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4E25E" w14:textId="18E8E930" w:rsidR="00D80A66" w:rsidRPr="00EB1C9A" w:rsidRDefault="00000000">
      <w:pPr>
        <w:pStyle w:val="afffffffff1"/>
      </w:pPr>
      <w:r w:rsidRPr="00EB1C9A">
        <w:rPr>
          <w:noProof/>
        </w:rPr>
        <mc:AlternateContent>
          <mc:Choice Requires="wps">
            <w:drawing>
              <wp:anchor distT="0" distB="0" distL="114300" distR="114300" simplePos="0" relativeHeight="251661312" behindDoc="0" locked="0" layoutInCell="1" allowOverlap="1" wp14:anchorId="72D72F6C" wp14:editId="4443418A">
                <wp:simplePos x="0" y="0"/>
                <wp:positionH relativeFrom="column">
                  <wp:posOffset>1780540</wp:posOffset>
                </wp:positionH>
                <wp:positionV relativeFrom="paragraph">
                  <wp:posOffset>1975485</wp:posOffset>
                </wp:positionV>
                <wp:extent cx="4320540" cy="720090"/>
                <wp:effectExtent l="0" t="0" r="0" b="1270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wps:spPr>
                      <wps:txbx>
                        <w:txbxContent>
                          <w:p w14:paraId="79BB4E4C" w14:textId="77777777" w:rsidR="00D80A66" w:rsidRDefault="00000000">
                            <w:pPr>
                              <w:pStyle w:val="1e"/>
                              <w:wordWrap w:val="0"/>
                            </w:pPr>
                            <w:r>
                              <w:t>T/CSEE XXXX</w:t>
                            </w:r>
                            <w:r>
                              <w:rPr>
                                <w:color w:val="FF0000"/>
                              </w:rPr>
                              <w:t>—</w:t>
                            </w:r>
                            <w:r>
                              <w:t>YYYY</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type w14:anchorId="72D72F6C" id="_x0000_t202" coordsize="21600,21600" o:spt="202" path="m,l,21600r21600,l21600,xe">
                <v:stroke joinstyle="miter"/>
                <v:path gradientshapeok="t" o:connecttype="rect"/>
              </v:shapetype>
              <v:shape id="首页自画框图5" o:spid="_x0000_s1026" type="#_x0000_t202" style="position:absolute;left:0;text-align:left;margin-left:140.2pt;margin-top:155.55pt;width:340.2pt;height:5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nl/AEAAOYDAAAOAAAAZHJzL2Uyb0RvYy54bWysU02P2jAQvVfqf7B8Lwksu91FhBXdFVUl&#10;1F2JVj0bxyaRbI87NiT013dsAlRtT1UvzmTeeD7ePM8fe2vYQWFowVV8PCo5U05C3bpdxb9+Wb27&#10;5yxE4WphwKmKH1Xgj4u3b+adn6kJNGBqhYySuDDrfMWbGP2sKIJslBVhBF45AjWgFZF+cVfUKDrK&#10;bk0xKcu7ogOsPYJUIZD3+QTyRc6vtZLxReugIjMVp95iPjGf23QWi7mY7VD4ppVDG+IfurCidVT0&#10;kupZRMH22P6RyrYSIYCOIwm2AK1bqfIMNM24/G2aTSO8yrMQOcFfaAr/L638fNj4V2Sx/wA9LTAR&#10;0vkwC+RM8/QabfpSp4xwovB4oU31kUlyTm8m5e2UIEnYe9rKQ+a1uN72GOJHBZYlo+JIa8lsicM6&#10;RKpIoeeQVMzBqjUmr8Y41lX87ua2zBcuCN0wji5ee01W7Lf9MMAW6iPNhXBaefBy1VLxtQjxVSDt&#10;mPol3cYXOrQBKgKDxVkD+ONv/hRP1BPKWUeaqXj4vheoODOfHC0lCexsYDYextNEzPbsdXv7BCTF&#10;Mb0KL7NJMEZzNjWC/UaSXqZKBAknqV7F49l8iif10pOQarnMQSQlL+LabbxMqROFwS/3kWjM7CZq&#10;TnwMjJGYMumD8JNaf/3PUdfnufgJAAD//wMAUEsDBBQABgAIAAAAIQBwTg713wAAAAsBAAAPAAAA&#10;ZHJzL2Rvd25yZXYueG1sTI9BT4NAEIXvJv6HzZh4swuIpCJDYzS9VltJvC7sCCg7S9htof5615Me&#10;J/Plve8Vm8UM4kST6y0jxKsIBHFjdc8tQvW2vVmDcF6xVoNlQjiTg015eVGoXNuZ93Q6+FaEEHa5&#10;Qui8H3MpXdORUW5lR+Lw+7CTUT6cUyv1pOYQbgaZRFEmjeo5NHRqpKeOmq/D0SDsMv9N9fxin83n&#10;6/m93Va7ZqkQr6+WxwcQnhb/B8OvflCHMjjV9sjaiQEhWUdpQBFu4zgGEYj7LApjaoQ0Se9AloX8&#10;v6H8AQAA//8DAFBLAQItABQABgAIAAAAIQC2gziS/gAAAOEBAAATAAAAAAAAAAAAAAAAAAAAAABb&#10;Q29udGVudF9UeXBlc10ueG1sUEsBAi0AFAAGAAgAAAAhADj9If/WAAAAlAEAAAsAAAAAAAAAAAAA&#10;AAAALwEAAF9yZWxzLy5yZWxzUEsBAi0AFAAGAAgAAAAhALVsGeX8AQAA5gMAAA4AAAAAAAAAAAAA&#10;AAAALgIAAGRycy9lMm9Eb2MueG1sUEsBAi0AFAAGAAgAAAAhAHBODvXfAAAACwEAAA8AAAAAAAAA&#10;AAAAAAAAVgQAAGRycy9kb3ducmV2LnhtbFBLBQYAAAAABAAEAPMAAABiBQAAAAA=&#10;" filled="f" stroked="f" strokeweight=".5pt">
                <v:textbox style="mso-fit-shape-to-text:t" inset="0,0,,0">
                  <w:txbxContent>
                    <w:p w14:paraId="79BB4E4C" w14:textId="77777777" w:rsidR="00D80A66" w:rsidRDefault="00000000">
                      <w:pPr>
                        <w:pStyle w:val="1e"/>
                        <w:wordWrap w:val="0"/>
                      </w:pPr>
                      <w:r>
                        <w:t>T/CSEE XXXX</w:t>
                      </w:r>
                      <w:r>
                        <w:rPr>
                          <w:color w:val="FF0000"/>
                        </w:rPr>
                        <w:t>—</w:t>
                      </w:r>
                      <w:r>
                        <w:t>YYYY</w:t>
                      </w:r>
                    </w:p>
                  </w:txbxContent>
                </v:textbox>
              </v:shape>
            </w:pict>
          </mc:Fallback>
        </mc:AlternateContent>
      </w:r>
      <w:r w:rsidRPr="00EB1C9A">
        <w:rPr>
          <w:rFonts w:ascii="Times New Roman"/>
          <w:noProof/>
        </w:rPr>
        <mc:AlternateContent>
          <mc:Choice Requires="wps">
            <w:drawing>
              <wp:anchor distT="0" distB="0" distL="114300" distR="114300" simplePos="0" relativeHeight="251669504" behindDoc="0" locked="0" layoutInCell="1" allowOverlap="1" wp14:anchorId="633615FC" wp14:editId="2CF64FFF">
                <wp:simplePos x="0" y="0"/>
                <wp:positionH relativeFrom="column">
                  <wp:posOffset>-102870</wp:posOffset>
                </wp:positionH>
                <wp:positionV relativeFrom="paragraph">
                  <wp:posOffset>1011555</wp:posOffset>
                </wp:positionV>
                <wp:extent cx="6276340" cy="892175"/>
                <wp:effectExtent l="0" t="0" r="0" b="2540"/>
                <wp:wrapSquare wrapText="bothSides"/>
                <wp:docPr id="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ln>
                      </wps:spPr>
                      <wps:txbx>
                        <w:txbxContent>
                          <w:sdt>
                            <w:sdtPr>
                              <w:rPr>
                                <w:rFonts w:ascii="黑体" w:eastAsia="黑体" w:hAnsi="黑体"/>
                                <w:sz w:val="84"/>
                                <w:szCs w:val="84"/>
                              </w:rPr>
                              <w:id w:val="-1"/>
                              <w:lock w:val="contentLocked"/>
                              <w:placeholder>
                                <w:docPart w:val="E8B50BDDE2984F14824977729F4D0D62"/>
                              </w:placeholder>
                            </w:sdtPr>
                            <w:sdtContent>
                              <w:p w14:paraId="1D88F31B" w14:textId="77777777" w:rsidR="00D80A66" w:rsidRDefault="00000000">
                                <w:pPr>
                                  <w:jc w:val="distribute"/>
                                  <w:rPr>
                                    <w:rFonts w:ascii="黑体" w:eastAsia="黑体" w:hAnsi="黑体" w:hint="eastAsia"/>
                                    <w:sz w:val="84"/>
                                    <w:szCs w:val="84"/>
                                  </w:rPr>
                                </w:pPr>
                                <w:r>
                                  <w:rPr>
                                    <w:rFonts w:ascii="黑体" w:eastAsia="黑体" w:hAnsi="黑体" w:hint="eastAsia"/>
                                    <w:sz w:val="84"/>
                                    <w:szCs w:val="84"/>
                                  </w:rPr>
                                  <w:t>团体标准</w:t>
                                </w:r>
                              </w:p>
                            </w:sdtContent>
                          </w:sdt>
                        </w:txbxContent>
                      </wps:txbx>
                      <wps:bodyPr rot="0" vert="horz" wrap="square" lIns="91440" tIns="45720" rIns="91440" bIns="45720" anchor="ctr" anchorCtr="0">
                        <a:spAutoFit/>
                      </wps:bodyPr>
                    </wps:wsp>
                  </a:graphicData>
                </a:graphic>
              </wp:anchor>
            </w:drawing>
          </mc:Choice>
          <mc:Fallback>
            <w:pict>
              <v:shape w14:anchorId="633615FC" id="文本框 2" o:spid="_x0000_s1027" type="#_x0000_t202" style="position:absolute;left:0;text-align:left;margin-left:-8.1pt;margin-top:79.65pt;width:494.2pt;height:7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7wEAAL4DAAAOAAAAZHJzL2Uyb0RvYy54bWysU9uO0zAQfUfiHyy/0zShl23UdLXsqghp&#10;WZAWPsB1nMbC8Zix26R8PWM3263gDZEHy+Oxz8w5c7K+HTrDjgq9BlvxfDLlTFkJtbb7in//tn13&#10;w5kPwtbCgFUVPynPbzdv36x7V6oCWjC1QkYg1pe9q3gbgiuzzMtWdcJPwClLyQawE4FC3Gc1ip7Q&#10;O5MV0+ki6wFrhyCV93T6cE7yTcJvGiXDl6bxKjBTceotpBXTuotrtlmLco/CtVqObYh/6KIT2lLR&#10;C9SDCIIdUP8F1WmJ4KEJEwldBk2jpUociE0+/YPNcyucSlxIHO8uMvn/Byufjs/uK7IwfICBBphI&#10;ePcI8odnFu5bYffqDhH6VomaCudRsqx3vhyfRql96SPIrv8MNQ1ZHAIkoKHBLqpCPBmh0wBOF9HV&#10;EJikw0WxXLyfUUpS7mZV5Mt5KiHKl9cOffiooGNxU3GkoSZ0cXz0IXYjypcrsZiFrTYmDdZY1ld8&#10;NS/m6cFVptOBfGd0RzWn8RtrGjuyi4TO1MKwG5iuR+qR7A7qE9FFONuJ7E+bFvAXZz1ZqeL+50Gg&#10;4sx8siTZKp9FfiEFs/myoACvM7vrjLCSoCouA3J2Du5Dcmwk590dibvVifdrL2PTZJIkx2jo6MLr&#10;ON16/e02vwEAAP//AwBQSwMEFAAGAAgAAAAhADdMweXiAAAACwEAAA8AAABkcnMvZG93bnJldi54&#10;bWxMj8tOwzAQRfdI/IM1SOxap0GUJMSpAAkhKBuadtGdG7tJwB5HsfPg7xlWsJy5R3fO5JvZGjbq&#10;3rcOBayWETCNlVMt1gL25fMiAeaDRCWNQy3gW3vYFJcXucyUm/BDj7tQMypBn0kBTQhdxrmvGm2l&#10;X7pOI2Vn11sZaOxrrno5Ubk1PI6iNbeyRbrQyE4/Nbr62g1WgCvPZfISfR6n4VA9vm7fx+Ob4UJc&#10;X80P98CCnsMfDL/6pA4FOZ3cgMozI2CxWseEUnCb3gAjIr2LaXMSEKdpArzI+f8fih8AAAD//wMA&#10;UEsBAi0AFAAGAAgAAAAhALaDOJL+AAAA4QEAABMAAAAAAAAAAAAAAAAAAAAAAFtDb250ZW50X1R5&#10;cGVzXS54bWxQSwECLQAUAAYACAAAACEAOP0h/9YAAACUAQAACwAAAAAAAAAAAAAAAAAvAQAAX3Jl&#10;bHMvLnJlbHNQSwECLQAUAAYACAAAACEAovqKfu8BAAC+AwAADgAAAAAAAAAAAAAAAAAuAgAAZHJz&#10;L2Uyb0RvYy54bWxQSwECLQAUAAYACAAAACEAN0zB5eIAAAALAQAADwAAAAAAAAAAAAAAAABJBAAA&#10;ZHJzL2Rvd25yZXYueG1sUEsFBgAAAAAEAAQA8wAAAFgFAAAAAA==&#10;" filled="f" stroked="f">
                <v:textbox style="mso-fit-shape-to-text:t">
                  <w:txbxContent>
                    <w:sdt>
                      <w:sdtPr>
                        <w:rPr>
                          <w:rFonts w:ascii="黑体" w:eastAsia="黑体" w:hAnsi="黑体"/>
                          <w:sz w:val="84"/>
                          <w:szCs w:val="84"/>
                        </w:rPr>
                        <w:id w:val="-1"/>
                        <w:lock w:val="contentLocked"/>
                        <w:placeholder>
                          <w:docPart w:val="E8B50BDDE2984F14824977729F4D0D62"/>
                        </w:placeholder>
                      </w:sdtPr>
                      <w:sdtContent>
                        <w:p w14:paraId="1D88F31B" w14:textId="77777777" w:rsidR="00D80A66" w:rsidRDefault="00000000">
                          <w:pPr>
                            <w:jc w:val="distribute"/>
                            <w:rPr>
                              <w:rFonts w:ascii="黑体" w:eastAsia="黑体" w:hAnsi="黑体" w:hint="eastAsia"/>
                              <w:sz w:val="84"/>
                              <w:szCs w:val="84"/>
                            </w:rPr>
                          </w:pPr>
                          <w:r>
                            <w:rPr>
                              <w:rFonts w:ascii="黑体" w:eastAsia="黑体" w:hAnsi="黑体" w:hint="eastAsia"/>
                              <w:sz w:val="84"/>
                              <w:szCs w:val="84"/>
                            </w:rPr>
                            <w:t>团体标准</w:t>
                          </w:r>
                        </w:p>
                      </w:sdtContent>
                    </w:sdt>
                  </w:txbxContent>
                </v:textbox>
                <w10:wrap type="square"/>
              </v:shape>
            </w:pict>
          </mc:Fallback>
        </mc:AlternateContent>
      </w:r>
      <w:r w:rsidRPr="00EB1C9A">
        <w:rPr>
          <w:noProof/>
        </w:rPr>
        <mc:AlternateContent>
          <mc:Choice Requires="wps">
            <w:drawing>
              <wp:anchor distT="0" distB="0" distL="114300" distR="114300" simplePos="0" relativeHeight="251668480" behindDoc="0" locked="0" layoutInCell="1" allowOverlap="1" wp14:anchorId="0067AF40" wp14:editId="24BAD3EA">
                <wp:simplePos x="0" y="0"/>
                <wp:positionH relativeFrom="page">
                  <wp:posOffset>4798060</wp:posOffset>
                </wp:positionH>
                <wp:positionV relativeFrom="page">
                  <wp:posOffset>9763125</wp:posOffset>
                </wp:positionV>
                <wp:extent cx="811530" cy="184150"/>
                <wp:effectExtent l="0" t="0" r="7620" b="635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wps:spPr>
                      <wps:txbx>
                        <w:txbxContent>
                          <w:p w14:paraId="087FED26" w14:textId="77777777" w:rsidR="00D80A66" w:rsidRDefault="00000000">
                            <w:pPr>
                              <w:pStyle w:val="TB1"/>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067AF40" id="首页自画框图12" o:spid="_x0000_s1028" type="#_x0000_t202" style="position:absolute;left:0;text-align:left;margin-left:377.8pt;margin-top:768.75pt;width:63.9pt;height:14.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wX+QEAAOgDAAAOAAAAZHJzL2Uyb0RvYy54bWysU02P2jAQvVfqf7B8LyFsd4UQYUV3RVUJ&#10;dVdiq56NYxNLjscdGxL66zs2BLYfp1UvkxfPeD7ePM/v+9ayg8JgwFW8HI05U05Cbdyu4t9eVh+m&#10;nIUoXC0sOFXxowr8fvH+3bzzMzWBBmytkFESF2adr3gTo58VRZCNakUYgVeOnBqwFZF+cVfUKDrK&#10;3tpiMh7fFR1g7RGkCoFOH09Ovsj5tVYyPmkdVGS24tRbzBaz3SZbLOZitkPhGyPPbYg3dNEK46jo&#10;JdWjiILt0fyVqjUSIYCOIwltAVobqfIMNE05/mOaTSO8yrMQOcFfaAr/L638etj4Z2Sx/wQ9LTAR&#10;0vkwC3SY5uk1tulLnTLyE4XHC22qj0zS4bQsb2/II8lVTj+Wt5nW4nrZY4ifFbQsgYojbSWTJQ7r&#10;EKkghQ4hqZaDlbE2b8Y61lX87oZS/uahG9bRxWurCcV+2zNTV3wyjLGF+kjTIZwWH7xcGephLUJ8&#10;FkibprZJvfGJjLZAteCMOGsAf/7rPMXTAsjLWUfKqXj4sReoOLNfHK0myWwAOIDtANy+fQASY0nv&#10;wssM6QJGO0CN0H4nUS9TFXIJJ6lWxeMAH+JJv/QopFoucxCJyYu4dhsvU+oTV8t9BG0ywYmdExdn&#10;0khOmfez9JNeX//nqOsDXfwCAAD//wMAUEsDBBQABgAIAAAAIQAesFp14QAAAA0BAAAPAAAAZHJz&#10;L2Rvd25yZXYueG1sTI/LTsMwEEX3SPyDNUjsqFNK0ijEqRCPHa+2IMHOiYckwo/IdtLw90xXsJy5&#10;R3fOlJvZaDahD72zApaLBBjaxqnetgLe9g8XObAQpVVSO4sCfjDApjo9KWWh3MFucdrFllGJDYUU&#10;0MU4FJyHpkMjw8INaCn7ct7ISKNvufLyQOVG88skybiRvaULnRzwtsPmezcaAfoj+Mc6iZ/TXfsU&#10;X1/4+H6/fBbi/Gy+uQYWcY5/MBz1SR0qcqrdaFVgWsA6TTNCKUhX6xQYIXm+ugJWH1dZlgKvSv7/&#10;i+oXAAD//wMAUEsBAi0AFAAGAAgAAAAhALaDOJL+AAAA4QEAABMAAAAAAAAAAAAAAAAAAAAAAFtD&#10;b250ZW50X1R5cGVzXS54bWxQSwECLQAUAAYACAAAACEAOP0h/9YAAACUAQAACwAAAAAAAAAAAAAA&#10;AAAvAQAAX3JlbHMvLnJlbHNQSwECLQAUAAYACAAAACEAL9ncF/kBAADoAwAADgAAAAAAAAAAAAAA&#10;AAAuAgAAZHJzL2Uyb0RvYy54bWxQSwECLQAUAAYACAAAACEAHrBadeEAAAANAQAADwAAAAAAAAAA&#10;AAAAAABTBAAAZHJzL2Rvd25yZXYueG1sUEsFBgAAAAAEAAQA8wAAAGEFAAAAAA==&#10;" filled="f" stroked="f" strokeweight=".5pt">
                <v:textbox inset="0,0,0,0">
                  <w:txbxContent>
                    <w:p w14:paraId="087FED26" w14:textId="77777777" w:rsidR="00D80A66" w:rsidRDefault="00000000">
                      <w:pPr>
                        <w:pStyle w:val="TB1"/>
                      </w:pPr>
                      <w:r>
                        <w:rPr>
                          <w:rFonts w:hint="eastAsia"/>
                        </w:rPr>
                        <w:t>发 布</w:t>
                      </w:r>
                    </w:p>
                  </w:txbxContent>
                </v:textbox>
                <w10:wrap anchorx="page" anchory="page"/>
              </v:shape>
            </w:pict>
          </mc:Fallback>
        </mc:AlternateContent>
      </w:r>
      <w:r w:rsidRPr="00EB1C9A">
        <w:rPr>
          <w:noProof/>
        </w:rPr>
        <mc:AlternateContent>
          <mc:Choice Requires="wps">
            <w:drawing>
              <wp:anchor distT="0" distB="0" distL="114300" distR="114300" simplePos="0" relativeHeight="251662336" behindDoc="0" locked="0" layoutInCell="1" allowOverlap="1" wp14:anchorId="2E606B30" wp14:editId="43FCD49F">
                <wp:simplePos x="0" y="0"/>
                <wp:positionH relativeFrom="column">
                  <wp:posOffset>0</wp:posOffset>
                </wp:positionH>
                <wp:positionV relativeFrom="paragraph">
                  <wp:posOffset>2374265</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首页自画框图6" o:spid="_x0000_s1026" o:spt="20" style="position:absolute;left:0pt;margin-left:0pt;margin-top:186.95pt;height:0pt;width:481.95pt;z-index:251662336;mso-width-relative:page;mso-height-relative:page;" filled="f" stroked="t" coordsize="21600,21600" o:gfxdata="UEsDBAoAAAAAAIdO4kAAAAAAAAAAAAAAAAAEAAAAZHJzL1BLAwQUAAAACACHTuJArFBXFdUAAAAI&#10;AQAADwAAAGRycy9kb3ducmV2LnhtbE2PQU/DMAyF70j8h8hI3Fg6Jq1baboDEgckJKDjwDFrvKbQ&#10;OCXJ2vLv8SQkuNl+T8/fK3ez68WIIXaeFCwXGQikxpuOWgVv+4ebDYiYNBnde0IF3xhhV11elLow&#10;fqJXHOvUCg6hWGgFNqWhkDI2Fp2OCz8gsXb0wenEa2ilCXricNfL2yxbS6c74g9WD3hvsfmsT45T&#10;KP86zn14f3l+spt6+sDHMUelrq+W2R2IhHP6M8MZn9GhYqaDP5GJolfARZKCVb7agmB5uz4Ph9+L&#10;rEr5v0D1A1BLAwQUAAAACACHTuJAiBo9u+wBAAC0AwAADgAAAGRycy9lMm9Eb2MueG1srVM7bhsx&#10;EO0D5A4E+2glBZaNhVYuLDhNkAhIcgCKy90lwB9maK10geQCQZpUblKkTxXAt8nHt/CQK8ufNC6y&#10;BXc4nzd8j8P56dYatlGA2ruKT0ZjzpSTvtaurfiH9+cvTjjDKFwtjHeq4juF/HTx/Nm8D6Wa+s6b&#10;WgEjEIdlHyrexRjKokDZKStw5INyFGw8WBFpC21Rg+gJ3ZpiOh7Pit5DHcBLhUje5RDke0R4CqBv&#10;Gi3V0ssLq1wcUEEZEYkSdjogX+TTNo2S8W3ToIrMVJyYxrxSE7LXaS0Wc1G2IEKn5f4I4ilHeMTJ&#10;Cu2o6QFqKaJgF6D/gbJagkffxJH0thiIZEWIxWT8SJt3nQgqcyGpMRxEx/8HK99sVsB0TZNwzJkT&#10;lm78+tuX68sffz99//P55+/Lj7++Xs2STn3AktLP3Ar2OwwrSKS3Ddj0Jzpsm7XdHbRV28gkOWeT&#10;6fh4dsSZvI0Vd4UBML5S3rJkVNxol2iLUmxeY6RmlHqbktzOn2tj8tUZx3oCf3lEFyoFjWNDY0Cm&#10;DUQJXcuZMC3NuYyQEdEbXafqhIPQrs8MsI1I05G/RJS6PUhLrZcCuyEvh4a5sTrSUzDaVvzkfrVx&#10;BJLkGgRK1trXu6xb9tNl5jb7wUvTcn+fq+8e2+I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BX&#10;FdUAAAAIAQAADwAAAAAAAAABACAAAAAiAAAAZHJzL2Rvd25yZXYueG1sUEsBAhQAFAAAAAgAh07i&#10;QIgaPbvsAQAAtAMAAA4AAAAAAAAAAQAgAAAAJAEAAGRycy9lMm9Eb2MueG1sUEsFBgAAAAAGAAYA&#10;WQEAAIIFAAAAAA==&#10;">
                <v:fill on="f" focussize="0,0"/>
                <v:stroke weight="0.5pt" color="#000000 [3204]" miterlimit="8" joinstyle="miter"/>
                <v:imagedata o:title=""/>
                <o:lock v:ext="edit" aspectratio="f"/>
              </v:line>
            </w:pict>
          </mc:Fallback>
        </mc:AlternateContent>
      </w:r>
      <w:r w:rsidRPr="00EB1C9A">
        <w:rPr>
          <w:noProof/>
        </w:rPr>
        <mc:AlternateContent>
          <mc:Choice Requires="wps">
            <w:drawing>
              <wp:anchor distT="0" distB="0" distL="114300" distR="114300" simplePos="0" relativeHeight="251666432" behindDoc="0" locked="0" layoutInCell="1" allowOverlap="1" wp14:anchorId="5575BCD7" wp14:editId="20DA5F38">
                <wp:simplePos x="0" y="0"/>
                <wp:positionH relativeFrom="column">
                  <wp:posOffset>0</wp:posOffset>
                </wp:positionH>
                <wp:positionV relativeFrom="paragraph">
                  <wp:posOffset>8926830</wp:posOffset>
                </wp:positionV>
                <wp:extent cx="612076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首页自画框图10" o:spid="_x0000_s1026" o:spt="20" style="position:absolute;left:0pt;margin-left:0pt;margin-top:702.9pt;height:0pt;width:481.95pt;z-index:251666432;mso-width-relative:page;mso-height-relative:page;" filled="f" stroked="t" coordsize="21600,21600" o:gfxdata="UEsDBAoAAAAAAIdO4kAAAAAAAAAAAAAAAAAEAAAAZHJzL1BLAwQUAAAACACHTuJAmxBAb9YAAAAK&#10;AQAADwAAAGRycy9kb3ducmV2LnhtbE2PS0/DMBCE70j8B2uRuFG7PPpI4/SAxAEJCRo49OjG2zgQ&#10;r0PsJuHfsxwQHHdmNDtfvp18KwbsYxNIw3ymQCBVwTZUa3h7fbhagYjJkDVtINTwhRG2xflZbjIb&#10;RtrhUKZacAnFzGhwKXWZlLFy6E2chQ6JvWPovUl89rW0vRm53LfyWqmF9KYh/uBMh/cOq4/y5LmF&#10;lp/Hqe33L89PblWO7/g4LFHry4u52oBIOKW/MPzM5+lQ8KZDOJGNotXAIInVW3XHBOyvFzdrEIdf&#10;SRa5/I9QfANQSwMEFAAAAAgAh07iQH/FjITsAQAAtQMAAA4AAABkcnMvZTJvRG9jLnhtbK1Tu44T&#10;MRTtkfgHyz2ZmaANq1EmW2y0NAgiAR/geOwZS37J15tJfgB+ANFQbUNBT4XE3/DYv+Dak0320WzB&#10;FJ7r+zjX5/h6frY1mmxEAOVsQ6tJSYmw3LXKdg19/+7i2SklEJltmXZWNHQngJ4tnj6ZD74WU9c7&#10;3YpAEMRCPfiG9jH6uiiA98IwmDgvLAalC4ZF3IauaAMbEN3oYlqWs2JwofXBcQGA3uUYpHvE8BhA&#10;J6XiYun4pRE2jqhBaBaREvTKA13k00opeHwjJYhIdEORacwrNkF7ndZiMWd1F5jvFd8fgT3mCPc4&#10;GaYsNj1ALVlk5DKoB1BG8eDAyTjhzhQjkawIsqjKe9q87ZkXmQtKDf4gOvw/WP56swpEtQ2dVpRY&#10;ZvDGr79+vr76/vfjtz+ffvy++vDry88qCzV4qDH/3K4CypZ24Fchsd7KYNIf+ZBtFnd3EFdsI+Ho&#10;nFXT8sXshBJ+EyuOhT5AfCmcIcloqFY28WY127yCiM0w9SYlua27UFrnu9OWDAj+/ARvlDOcR4lz&#10;gKbxyAlsRwnTHQ46jyEjgtOqTdUJB0K3PteBbFgaj/ylicBud9JS6yWDfszLoXFwjIr4FrQyDT29&#10;Xa0tghwFStbatbusW/bjbeY2+8lL43J7n6uPr23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sQ&#10;QG/WAAAACgEAAA8AAAAAAAAAAQAgAAAAIgAAAGRycy9kb3ducmV2LnhtbFBLAQIUABQAAAAIAIdO&#10;4kB/xYyE7AEAALUDAAAOAAAAAAAAAAEAIAAAACUBAABkcnMvZTJvRG9jLnhtbFBLBQYAAAAABgAG&#10;AFkBAACDBQAAAAA=&#10;">
                <v:fill on="f" focussize="0,0"/>
                <v:stroke weight="0.5pt" color="#000000 [3204]" miterlimit="8" joinstyle="miter"/>
                <v:imagedata o:title=""/>
                <o:lock v:ext="edit" aspectratio="f"/>
              </v:line>
            </w:pict>
          </mc:Fallback>
        </mc:AlternateContent>
      </w:r>
      <w:r w:rsidRPr="00EB1C9A">
        <w:rPr>
          <w:noProof/>
        </w:rPr>
        <mc:AlternateContent>
          <mc:Choice Requires="wps">
            <w:drawing>
              <wp:anchor distT="0" distB="0" distL="114300" distR="114300" simplePos="0" relativeHeight="251667456" behindDoc="0" locked="0" layoutInCell="1" allowOverlap="1" wp14:anchorId="7483BC62" wp14:editId="7CDF0205">
                <wp:simplePos x="0" y="0"/>
                <wp:positionH relativeFrom="page">
                  <wp:posOffset>2130425</wp:posOffset>
                </wp:positionH>
                <wp:positionV relativeFrom="page">
                  <wp:posOffset>9737725</wp:posOffset>
                </wp:positionV>
                <wp:extent cx="2667635" cy="234950"/>
                <wp:effectExtent l="0" t="0" r="0" b="1270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wps:spPr>
                      <wps:txbx>
                        <w:txbxContent>
                          <w:p w14:paraId="1C7949FA" w14:textId="77777777" w:rsidR="00D80A66" w:rsidRDefault="00000000">
                            <w:pPr>
                              <w:pStyle w:val="TB2"/>
                              <w:rPr>
                                <w:rFonts w:hint="eastAsia"/>
                              </w:rPr>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483BC62" id="首页自画框图11" o:spid="_x0000_s1029" type="#_x0000_t202" style="position:absolute;left:0;text-align:left;margin-left:167.75pt;margin-top:766.75pt;width:210.05pt;height:1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2r+gEAAOkDAAAOAAAAZHJzL2Uyb0RvYy54bWysU02P0zAQvSPxHyzfafrBlqVquiq7KkKq&#10;2JUK4uw6dmPJ8Zix26T8esZO0yLghLg4L57vN8/Lh66x7KQwGHAln4zGnCknoTLuUPKvXzZv7jkL&#10;UbhKWHCq5GcV+MPq9atl6xdqCjXYSiGjJC4sWl/yOka/KIoga9WIMAKvHBk1YCMi/eKhqFC0lL2x&#10;xXQ8nhctYOURpAqBbp96I1/l/ForGZ+1DioyW3LqLeYT87lPZ7FaisUBha+NvLQh/qGLRhhHRa+p&#10;nkQU7Ijmj1SNkQgBdBxJaArQ2kiVZ6BpJuPfptnVwqs8C5ET/JWm8P/Sys+nnX9BFrsP0NECEyGt&#10;D4tAl2meTmOTvtQpIztReL7SprrIJF1O5/N389kdZ5Js09nb93eZ1+IW7THEjwoalkDJkdaS2RKn&#10;bYhUkVwHl1TMwcZYm1djHWtLTtnHOeBqoQjrKPDWa0Kx23fMVCWfDXPsoTrTeAj95oOXG0M9bEWI&#10;LwJp1TQRyTc+06EtUC24IM5qwB9/u0/+tAGyctaSdEoevh8FKs7sJ0e7STobAA5gPwB3bB6B1Dih&#10;h+FlhhSA0Q5QIzTfSNXrVIVMwkmqVfI4wMfYC5hehVTrdXYiNXkRt27nZUrds7g+RtAmE5zY6bm4&#10;kEZ6yrxftJ8E++t/9rq90NVPAAAA//8DAFBLAwQUAAYACAAAACEAGvryr+AAAAANAQAADwAAAGRy&#10;cy9kb3ducmV2LnhtbEyPS0/DMBCE70j8B2uRuFG7VG5RiFMhHjeeBSS4ObFJIux1ZDtp+PdsT3Db&#10;3RnNflNuZ+/YZGPqAypYLgQwi00wPbYK3l7vzi6ApazRaBfQKvixCbbV8VGpCxP2+GKnXW4ZhWAq&#10;tIIu56HgPDWd9TotwmCRtK8Qvc60xpabqPcU7h0/F2LNve6RPnR6sNedbb53o1fgPlK8r0X+nG7a&#10;h/z8xMf32+WjUqcn89UlsGzn/GeGAz6hQ0VMdRjRJOYUrFZSkpUESSMwsmykXAOrD6eNkMCrkv9v&#10;Uf0CAAD//wMAUEsBAi0AFAAGAAgAAAAhALaDOJL+AAAA4QEAABMAAAAAAAAAAAAAAAAAAAAAAFtD&#10;b250ZW50X1R5cGVzXS54bWxQSwECLQAUAAYACAAAACEAOP0h/9YAAACUAQAACwAAAAAAAAAAAAAA&#10;AAAvAQAAX3JlbHMvLnJlbHNQSwECLQAUAAYACAAAACEArbkdq/oBAADpAwAADgAAAAAAAAAAAAAA&#10;AAAuAgAAZHJzL2Uyb0RvYy54bWxQSwECLQAUAAYACAAAACEAGvryr+AAAAANAQAADwAAAAAAAAAA&#10;AAAAAABUBAAAZHJzL2Rvd25yZXYueG1sUEsFBgAAAAAEAAQA8wAAAGEFAAAAAA==&#10;" filled="f" stroked="f" strokeweight=".5pt">
                <v:textbox inset="0,0,0,0">
                  <w:txbxContent>
                    <w:p w14:paraId="1C7949FA" w14:textId="77777777" w:rsidR="00D80A66" w:rsidRDefault="00000000">
                      <w:pPr>
                        <w:pStyle w:val="TB2"/>
                        <w:rPr>
                          <w:rFonts w:hint="eastAsia"/>
                        </w:rPr>
                      </w:pPr>
                      <w:r>
                        <w:rPr>
                          <w:rFonts w:hint="eastAsia"/>
                        </w:rPr>
                        <w:t>中国电机工程学会</w:t>
                      </w:r>
                    </w:p>
                  </w:txbxContent>
                </v:textbox>
                <w10:wrap anchorx="page" anchory="page"/>
              </v:shape>
            </w:pict>
          </mc:Fallback>
        </mc:AlternateContent>
      </w:r>
      <w:r w:rsidRPr="00EB1C9A">
        <w:rPr>
          <w:noProof/>
        </w:rPr>
        <mc:AlternateContent>
          <mc:Choice Requires="wps">
            <w:drawing>
              <wp:anchor distT="0" distB="0" distL="114300" distR="114300" simplePos="0" relativeHeight="251665408" behindDoc="0" locked="0" layoutInCell="1" allowOverlap="1" wp14:anchorId="125D74ED" wp14:editId="265B6C5C">
                <wp:simplePos x="0" y="0"/>
                <wp:positionH relativeFrom="column">
                  <wp:posOffset>3240405</wp:posOffset>
                </wp:positionH>
                <wp:positionV relativeFrom="paragraph">
                  <wp:posOffset>8566785</wp:posOffset>
                </wp:positionV>
                <wp:extent cx="2880360"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wps:spPr>
                      <wps:txbx>
                        <w:txbxContent>
                          <w:p w14:paraId="5005363B" w14:textId="77777777" w:rsidR="00D80A66" w:rsidRDefault="00000000">
                            <w:pPr>
                              <w:pStyle w:val="afffffffff5"/>
                              <w:rPr>
                                <w:rFonts w:hint="eastAsia"/>
                              </w:rPr>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125D74ED" id="首页自画框图9" o:spid="_x0000_s1030" type="#_x0000_t202" style="position:absolute;left:0;text-align:left;margin-left:255.15pt;margin-top:674.55pt;width:226.8pt;height:28.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tAAQIAAO0DAAAOAAAAZHJzL2Uyb0RvYy54bWysU02P0zAQvSPxHyzfadKPrUrVdFV2VYRU&#10;sSsVxNl1nCaS7TFjt0n59YydpkXACXFxJjPjNzNvnlePndHsrNA3YAs+HuWcKSuhbOyx4F+/bN8t&#10;OPNB2FJosKrgF+X54/rtm1XrlmoCNehSISMQ65etK3gdgltmmZe1MsKPwClLwQrQiEC/eMxKFC2h&#10;G51N8nyetYClQ5DKe/I+90G+TvhVpWR4qSqvAtMFp95COjGdh3hm65VYHlG4upHXNsQ/dGFEY6no&#10;DepZBMFO2PwBZRqJ4KEKIwkmg6pqpEoz0DTj/Ldp9rVwKs1C5Hh3o8n/P1j5+bx3r8hC9wE6WmAk&#10;pHV+6ckZ5+kqNPFLnTKKE4WXG22qC0ySc7JY5NP5mDNJsek8z2cPESa733bow0cFhkWj4EhrSWyJ&#10;886HPnVIicUsbBut02q0ZW3B59OHPF24RQhcW6px7zVaoTt0rCkLPhvmOEB5ofEQ+s17J7cN9bAT&#10;PrwKpFXTRCTf8EJHpYFqwdXirAb88Td/zKcNUJSzlqRTcP/9JFBxpj9Z2k3U2WBgMt6PZzPyHgav&#10;PZknIEUSZ9RRMimMQQ9mhWC+kbI3sRKFhJVUr+BhMJ9CL2J6GVJtNimJFOVE2Nm9kxE6Mund5hSI&#10;zURyZKjn40ocaSqt6ar/KNpf/1PW/ZWufwIAAP//AwBQSwMEFAAGAAgAAAAhAIWZHNzhAAAADQEA&#10;AA8AAABkcnMvZG93bnJldi54bWxMj8FOwzAMhu9IvENkJG4sKd2qtTSdEGjXwUYlrmnjtR1NUjXZ&#10;2vH0mBMc7f/T78/5ZjY9u+DoO2clRAsBDG3tdGcbCeXH9mENzAdlteqdRQlX9LApbm9ylWk32T1e&#10;DqFhVGJ9piS0IQwZ575u0Si/cANayo5uNCrQODZcj2qictPzRyESblRn6UKrBnxpsf46nI2EXRK+&#10;sZre3Ks5vV8/m225q+dSyvu7+fkJWMA5/MHwq0/qUJBT5c5We9ZLWEUiJpSCeJlGwAhJkzgFVtFq&#10;KVZr4EXO/39R/AAAAP//AwBQSwECLQAUAAYACAAAACEAtoM4kv4AAADhAQAAEwAAAAAAAAAAAAAA&#10;AAAAAAAAW0NvbnRlbnRfVHlwZXNdLnhtbFBLAQItABQABgAIAAAAIQA4/SH/1gAAAJQBAAALAAAA&#10;AAAAAAAAAAAAAC8BAABfcmVscy8ucmVsc1BLAQItABQABgAIAAAAIQCufftAAQIAAO0DAAAOAAAA&#10;AAAAAAAAAAAAAC4CAABkcnMvZTJvRG9jLnhtbFBLAQItABQABgAIAAAAIQCFmRzc4QAAAA0BAAAP&#10;AAAAAAAAAAAAAAAAAFsEAABkcnMvZG93bnJldi54bWxQSwUGAAAAAAQABADzAAAAaQUAAAAA&#10;" filled="f" stroked="f" strokeweight=".5pt">
                <v:textbox style="mso-fit-shape-to-text:t" inset="0,0,,0">
                  <w:txbxContent>
                    <w:p w14:paraId="5005363B" w14:textId="77777777" w:rsidR="00D80A66" w:rsidRDefault="00000000">
                      <w:pPr>
                        <w:pStyle w:val="afffffffff5"/>
                        <w:rPr>
                          <w:rFonts w:hint="eastAsia"/>
                        </w:rPr>
                      </w:pPr>
                      <w:r>
                        <w:t>20XX—XX—XX实施</w:t>
                      </w:r>
                    </w:p>
                  </w:txbxContent>
                </v:textbox>
              </v:shape>
            </w:pict>
          </mc:Fallback>
        </mc:AlternateContent>
      </w:r>
      <w:r w:rsidRPr="00EB1C9A">
        <w:rPr>
          <w:noProof/>
        </w:rPr>
        <mc:AlternateContent>
          <mc:Choice Requires="wps">
            <w:drawing>
              <wp:anchor distT="0" distB="0" distL="114300" distR="114300" simplePos="0" relativeHeight="251664384" behindDoc="0" locked="0" layoutInCell="1" allowOverlap="1" wp14:anchorId="1C58CB1C" wp14:editId="1574A1CE">
                <wp:simplePos x="0" y="0"/>
                <wp:positionH relativeFrom="column">
                  <wp:posOffset>0</wp:posOffset>
                </wp:positionH>
                <wp:positionV relativeFrom="paragraph">
                  <wp:posOffset>8566785</wp:posOffset>
                </wp:positionV>
                <wp:extent cx="2880360"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wps:spPr>
                      <wps:txbx>
                        <w:txbxContent>
                          <w:p w14:paraId="239B266E" w14:textId="77777777" w:rsidR="00D80A66" w:rsidRDefault="00000000">
                            <w:pPr>
                              <w:pStyle w:val="affffffff7"/>
                              <w:rPr>
                                <w:rFonts w:hint="eastAsia"/>
                              </w:rPr>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1C58CB1C" id="首页自画框图8" o:spid="_x0000_s1031" type="#_x0000_t202" style="position:absolute;left:0;text-align:left;margin-left:0;margin-top:674.55pt;width:226.8pt;height:28.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0cAAIAAO0DAAAOAAAAZHJzL2Uyb0RvYy54bWysU8uO2zAMvBfoPwi6N3aeyBpxFukuUhQI&#10;ugtki54VWY4NSKJKKbHTry+lvIq2p6IXmSapITkcLR57o9lRoW/Blnw4yDlTVkLV2n3Jv76tP8w5&#10;80HYSmiwquQn5fnj8v27RecKNYIGdKWQEYj1RedK3oTgiizzslFG+AE4ZSlYAxoR6Bf3WYWiI3Sj&#10;s1Gez7IOsHIIUnlP3udzkC8Tfl0rGV7q2qvAdMmpt5BOTOcuntlyIYo9Cte08tKG+IcujGgtFb1B&#10;PYsg2AHbP6BMKxE81GEgwWRQ161UaQaaZpj/Ns22EU6lWYgc7240+f8HK78ct+4VWeg/Qk8LjIR0&#10;zheenHGevkYTv9QpozhReLrRpvrAJDlH83k+nj5wJik2nuX5ZBphsvtthz58UmBYNEqOtJbEljhu&#10;fDinXlNiMQvrVuu0Gm1ZV/LZeJqnC7cIgWtLNe69Riv0u561VclTA9Gzg+pE4yGcN++dXLfUw0b4&#10;8CqQVk0TkXzDCx21BqoFF4uzBvDH3/wxnzZAUc46kk7J/feDQMWZ/mxpN1FnVwOT8TCcTMi7u3rt&#10;wTwBKXJIj8PJZFIYg76aNYL5RspexUoUElZSvZKHq/kUziKmlyHVapWSSFFOhI3dOhmhI5PerQ6B&#10;2Ewk3/m4EEeaSmu66D+K9tf/lHV/pcufAAAA//8DAFBLAwQUAAYACAAAACEA1VIvkd8AAAAKAQAA&#10;DwAAAGRycy9kb3ducmV2LnhtbEyPwU7DMBBE75X6D9YicWud0jQqIU5VgXotUCJxdeIlCcTrKHab&#10;lK9nOcFxZ0azb7LdZDtxwcG3jhSslhEIpMqZlmoFxdthsQXhgyajO0eo4Ioedvl8lunUuJFe8XIK&#10;teAS8qlW0ITQp1L6qkGr/dL1SOx9uMHqwOdQSzPokcttJ++iKJFWt8QfGt3jY4PV1+lsFRyT8I3l&#10;+Oye7OfL9b0+FMdqKpS6vZn2DyACTuEvDL/4jA45M5XuTMaLTgEPCayu4/sVCPbjzToBUbIUR5st&#10;yDyT/yfkPwAAAP//AwBQSwECLQAUAAYACAAAACEAtoM4kv4AAADhAQAAEwAAAAAAAAAAAAAAAAAA&#10;AAAAW0NvbnRlbnRfVHlwZXNdLnhtbFBLAQItABQABgAIAAAAIQA4/SH/1gAAAJQBAAALAAAAAAAA&#10;AAAAAAAAAC8BAABfcmVscy8ucmVsc1BLAQItABQABgAIAAAAIQDXeC0cAAIAAO0DAAAOAAAAAAAA&#10;AAAAAAAAAC4CAABkcnMvZTJvRG9jLnhtbFBLAQItABQABgAIAAAAIQDVUi+R3wAAAAoBAAAPAAAA&#10;AAAAAAAAAAAAAFoEAABkcnMvZG93bnJldi54bWxQSwUGAAAAAAQABADzAAAAZgUAAAAA&#10;" filled="f" stroked="f" strokeweight=".5pt">
                <v:textbox style="mso-fit-shape-to-text:t" inset="0,0,,0">
                  <w:txbxContent>
                    <w:p w14:paraId="239B266E" w14:textId="77777777" w:rsidR="00D80A66" w:rsidRDefault="00000000">
                      <w:pPr>
                        <w:pStyle w:val="affffffff7"/>
                        <w:rPr>
                          <w:rFonts w:hint="eastAsia"/>
                        </w:rPr>
                      </w:pPr>
                      <w:r>
                        <w:t>20XX—XX—XX发布</w:t>
                      </w:r>
                    </w:p>
                  </w:txbxContent>
                </v:textbox>
              </v:shape>
            </w:pict>
          </mc:Fallback>
        </mc:AlternateContent>
      </w:r>
      <w:r w:rsidRPr="00EB1C9A">
        <w:rPr>
          <w:noProof/>
        </w:rPr>
        <mc:AlternateContent>
          <mc:Choice Requires="wps">
            <w:drawing>
              <wp:anchor distT="0" distB="0" distL="114300" distR="114300" simplePos="0" relativeHeight="251660288" behindDoc="0" locked="0" layoutInCell="1" allowOverlap="1" wp14:anchorId="36700AE4" wp14:editId="035EA95E">
                <wp:simplePos x="0" y="0"/>
                <wp:positionH relativeFrom="column">
                  <wp:posOffset>0</wp:posOffset>
                </wp:positionH>
                <wp:positionV relativeFrom="paragraph">
                  <wp:posOffset>34290</wp:posOffset>
                </wp:positionV>
                <wp:extent cx="1800225" cy="720090"/>
                <wp:effectExtent l="0" t="0" r="0" b="889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wps:spPr>
                      <wps:txbx>
                        <w:txbxContent>
                          <w:p w14:paraId="2390835D" w14:textId="77777777" w:rsidR="00D80A66" w:rsidRDefault="00000000">
                            <w:pPr>
                              <w:pStyle w:val="ICS"/>
                            </w:pPr>
                            <w:r>
                              <w:rPr>
                                <w:rFonts w:hint="eastAsia"/>
                              </w:rPr>
                              <w:t>I</w:t>
                            </w:r>
                            <w:r>
                              <w:t>CS 19.020</w:t>
                            </w:r>
                          </w:p>
                          <w:p w14:paraId="7A0C39CF" w14:textId="77777777" w:rsidR="00D80A66" w:rsidRDefault="00000000">
                            <w:pPr>
                              <w:pStyle w:val="ICS"/>
                            </w:pPr>
                            <w:r>
                              <w:rPr>
                                <w:rFonts w:hint="eastAsia"/>
                              </w:rPr>
                              <w:t>C</w:t>
                            </w:r>
                            <w:r>
                              <w:t xml:space="preserve">CS </w:t>
                            </w:r>
                            <w:r>
                              <w:rPr>
                                <w:rFonts w:hint="eastAsia"/>
                              </w:rPr>
                              <w:t>F24</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36700AE4" id="首页自画框图2" o:spid="_x0000_s1032" type="#_x0000_t202" style="position:absolute;left:0;text-align:left;margin-left:0;margin-top:2.7pt;width:141.75pt;height:5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XE/wEAAO0DAAAOAAAAZHJzL2Uyb0RvYy54bWysU99v2jAQfp+0/8Hy+0hgbdciQsVaMU1C&#10;ayU27dk4Nolk+7yzIWF//c6GQLX1qdrL5XK/77vPs/veGrZXGFpwFR+PSs6Uk1C3blvxH9+XH245&#10;C1G4WhhwquIHFfj9/P27WeenagINmFohoyIuTDtf8SZGPy2KIBtlRRiBV46cGtCKSL+4LWoUHVW3&#10;ppiU5U3RAdYeQaoQyPp4dPJ5rq+1kvFJ66AiMxWn2WKWmOUmyWI+E9MtCt+08jSGeMMUVrSOmp5L&#10;PYoo2A7bf0rZViIE0HEkwRagdStV3oG2GZd/bbNuhFd5FwIn+DNM4f+Vld/2a/+MLPafoacDJkA6&#10;H6aBjGmfXqNNX5qUkZ8gPJxhU31kMiXdluVkcs2ZJN8nuspdxrW4ZHsM8YsCy5JScaSzZLTEfhUi&#10;daTQISQ1c7BsjcmnMY51Fb/5eF3mhLOHMoyjxMusSYv9pmdtTQnDHhuoD7QewvHywctlSzOsRIjP&#10;AunUtBHRNz6R0AaoF5w0zhrA36/ZUzxdgLycdUSdiodfO4GKM/PV0W0SzwYFs3I3vroi62awup19&#10;AGLkmB6Hl1klN0YzqBrB/iRmL1IncgknqV/F46A+xCOJ6WVItVjkIGKUF3Hl1l6m0gnJ4Be7SGhm&#10;kBNCRzxOwBGnMvYn/ifSvvzPUZdXOv8DAAD//wMAUEsDBBQABgAIAAAAIQChFN0V2wAAAAYBAAAP&#10;AAAAZHJzL2Rvd25yZXYueG1sTI/BTsMwEETvSPyDtUjcqNNCqyjEqRCo1wIlEtdNvCSBeB3FbpPy&#10;9SwnOI5mNPMm386uVycaQ+fZwHKRgCKuve24MVC+7W5SUCEiW+w9k4EzBdgWlxc5ZtZP/EqnQ2yU&#10;lHDI0EAb45BpHeqWHIaFH4jF+/CjwyhybLQdcZJy1+tVkmy0w45locWBHluqvw5HZ2C/id9UTc/+&#10;yX2+nN+bXbmv59KY66v54R5UpDn+heEXX9ChEKbKH9kG1RuQI9HA+g6UmKv0dg2qktQyTUEXuf6P&#10;X/wAAAD//wMAUEsBAi0AFAAGAAgAAAAhALaDOJL+AAAA4QEAABMAAAAAAAAAAAAAAAAAAAAAAFtD&#10;b250ZW50X1R5cGVzXS54bWxQSwECLQAUAAYACAAAACEAOP0h/9YAAACUAQAACwAAAAAAAAAAAAAA&#10;AAAvAQAAX3JlbHMvLnJlbHNQSwECLQAUAAYACAAAACEA/dD1xP8BAADtAwAADgAAAAAAAAAAAAAA&#10;AAAuAgAAZHJzL2Uyb0RvYy54bWxQSwECLQAUAAYACAAAACEAoRTdFdsAAAAGAQAADwAAAAAAAAAA&#10;AAAAAABZBAAAZHJzL2Rvd25yZXYueG1sUEsFBgAAAAAEAAQA8wAAAGEFAAAAAA==&#10;" filled="f" stroked="f" strokeweight=".5pt">
                <v:textbox style="mso-fit-shape-to-text:t" inset="0,0,,0">
                  <w:txbxContent>
                    <w:p w14:paraId="2390835D" w14:textId="77777777" w:rsidR="00D80A66" w:rsidRDefault="00000000">
                      <w:pPr>
                        <w:pStyle w:val="ICS"/>
                      </w:pPr>
                      <w:r>
                        <w:rPr>
                          <w:rFonts w:hint="eastAsia"/>
                        </w:rPr>
                        <w:t>I</w:t>
                      </w:r>
                      <w:r>
                        <w:t>CS 19.020</w:t>
                      </w:r>
                    </w:p>
                    <w:p w14:paraId="7A0C39CF" w14:textId="77777777" w:rsidR="00D80A66" w:rsidRDefault="00000000">
                      <w:pPr>
                        <w:pStyle w:val="ICS"/>
                      </w:pPr>
                      <w:r>
                        <w:rPr>
                          <w:rFonts w:hint="eastAsia"/>
                        </w:rPr>
                        <w:t>C</w:t>
                      </w:r>
                      <w:r>
                        <w:t xml:space="preserve">CS </w:t>
                      </w:r>
                      <w:r>
                        <w:rPr>
                          <w:rFonts w:hint="eastAsia"/>
                        </w:rPr>
                        <w:t>F24</w:t>
                      </w:r>
                    </w:p>
                  </w:txbxContent>
                </v:textbox>
              </v:shape>
            </w:pict>
          </mc:Fallback>
        </mc:AlternateContent>
      </w:r>
    </w:p>
    <w:p w14:paraId="392D033F" w14:textId="77777777" w:rsidR="00D80A66" w:rsidRPr="00EB1C9A" w:rsidRDefault="00D80A66">
      <w:pPr>
        <w:pStyle w:val="affffffff3"/>
        <w:ind w:firstLine="420"/>
      </w:pPr>
    </w:p>
    <w:p w14:paraId="0EE24C3A" w14:textId="77777777" w:rsidR="00D80A66" w:rsidRPr="00EB1C9A" w:rsidRDefault="00D80A66">
      <w:pPr>
        <w:pStyle w:val="affffffff3"/>
        <w:ind w:firstLine="420"/>
      </w:pPr>
    </w:p>
    <w:p w14:paraId="1A92F35C" w14:textId="77777777" w:rsidR="00D80A66" w:rsidRPr="00EB1C9A" w:rsidRDefault="00D80A66">
      <w:pPr>
        <w:pStyle w:val="affffffff3"/>
        <w:ind w:firstLine="420"/>
      </w:pPr>
    </w:p>
    <w:p w14:paraId="128EE34C" w14:textId="77777777" w:rsidR="00D80A66" w:rsidRPr="00EB1C9A" w:rsidRDefault="00000000">
      <w:pPr>
        <w:pStyle w:val="affffffff3"/>
        <w:ind w:firstLine="420"/>
      </w:pPr>
      <w:r w:rsidRPr="00EB1C9A">
        <w:rPr>
          <w:noProof/>
        </w:rPr>
        <mc:AlternateContent>
          <mc:Choice Requires="wps">
            <w:drawing>
              <wp:anchor distT="0" distB="0" distL="114300" distR="114300" simplePos="0" relativeHeight="251663360" behindDoc="0" locked="0" layoutInCell="1" allowOverlap="1" wp14:anchorId="61943B23" wp14:editId="0EAD8C34">
                <wp:simplePos x="0" y="0"/>
                <wp:positionH relativeFrom="column">
                  <wp:posOffset>-172720</wp:posOffset>
                </wp:positionH>
                <wp:positionV relativeFrom="paragraph">
                  <wp:posOffset>205740</wp:posOffset>
                </wp:positionV>
                <wp:extent cx="634555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345555" cy="4320540"/>
                        </a:xfrm>
                        <a:prstGeom prst="rect">
                          <a:avLst/>
                        </a:prstGeom>
                        <a:noFill/>
                        <a:ln w="6350">
                          <a:noFill/>
                        </a:ln>
                      </wps:spPr>
                      <wps:txbx>
                        <w:txbxContent>
                          <w:p w14:paraId="61C84722" w14:textId="77777777" w:rsidR="00D80A66" w:rsidRDefault="00000000">
                            <w:pPr>
                              <w:pStyle w:val="affffffff9"/>
                            </w:pPr>
                            <w:proofErr w:type="gramStart"/>
                            <w:r>
                              <w:rPr>
                                <w:rFonts w:hint="eastAsia"/>
                              </w:rPr>
                              <w:t>全氟异</w:t>
                            </w:r>
                            <w:proofErr w:type="gramEnd"/>
                            <w:r>
                              <w:rPr>
                                <w:rFonts w:hint="eastAsia"/>
                              </w:rPr>
                              <w:t>丁腈混合气体与电气设备固体材料</w:t>
                            </w:r>
                          </w:p>
                          <w:p w14:paraId="5B5DD5B1" w14:textId="77777777" w:rsidR="00D80A66" w:rsidRDefault="00000000">
                            <w:pPr>
                              <w:pStyle w:val="affffffff9"/>
                            </w:pPr>
                            <w:r>
                              <w:rPr>
                                <w:rFonts w:hint="eastAsia"/>
                              </w:rPr>
                              <w:t>相容性试验导则</w:t>
                            </w:r>
                          </w:p>
                          <w:p w14:paraId="39DBC82F" w14:textId="77777777" w:rsidR="00D80A66" w:rsidRDefault="00D80A66">
                            <w:pPr>
                              <w:pStyle w:val="affffffff9"/>
                            </w:pPr>
                          </w:p>
                          <w:p w14:paraId="3F9B8798" w14:textId="77777777" w:rsidR="00D80A66" w:rsidRDefault="00000000">
                            <w:pPr>
                              <w:pStyle w:val="affffffffc"/>
                            </w:pPr>
                            <w:r>
                              <w:t xml:space="preserve">Test guide for compatibility of </w:t>
                            </w:r>
                            <w:proofErr w:type="spellStart"/>
                            <w:r>
                              <w:t>perfluoroisobutyronitrile</w:t>
                            </w:r>
                            <w:proofErr w:type="spellEnd"/>
                            <w:r>
                              <w:t xml:space="preserve"> gas mixture with solid materials in electrical equipment </w:t>
                            </w:r>
                          </w:p>
                          <w:p w14:paraId="4CADA7DD" w14:textId="77777777" w:rsidR="00D80A66" w:rsidRDefault="00D80A66">
                            <w:pPr>
                              <w:pStyle w:val="affffffffd"/>
                              <w:rPr>
                                <w:rFonts w:hint="eastAsia"/>
                              </w:rPr>
                            </w:pPr>
                          </w:p>
                          <w:p w14:paraId="3D0D945D" w14:textId="0FF327B0" w:rsidR="00D80A66" w:rsidRDefault="00000000">
                            <w:pPr>
                              <w:pStyle w:val="affffffffd"/>
                              <w:rPr>
                                <w:rFonts w:hint="eastAsia"/>
                              </w:rPr>
                            </w:pPr>
                            <w:r>
                              <w:t>（</w:t>
                            </w:r>
                            <w:r w:rsidR="00DE42CB">
                              <w:rPr>
                                <w:rFonts w:hint="eastAsia"/>
                              </w:rPr>
                              <w:t>征求意见稿</w:t>
                            </w:r>
                            <w:r>
                              <w:t>）</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w14:anchorId="61943B23" id="首页自画框图7" o:spid="_x0000_s1033" type="#_x0000_t202" style="position:absolute;left:0;text-align:left;margin-left:-13.6pt;margin-top:16.2pt;width:499.65pt;height:34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qAQIAAO4DAAAOAAAAZHJzL2Uyb0RvYy54bWysU02P0zAQvSPxHyzfadJuu0DVdFV2VYRU&#10;sSsVxNl17CaS7TFjt0n59YzdpkXACZGDM54Zz8ebN4uH3hp2VBhacBUfj0rOlJNQt25f8a9f1m/e&#10;cRaicLUw4FTFTyrwh+XrV4vOz9UEGjC1QkZBXJh3vuJNjH5eFEE2yoowAq8cGTWgFZGuuC9qFB1F&#10;t6aYlOV90QHWHkGqEEj7dDbyZY6vtZLxWeugIjMVp9piPjGfu3QWy4WY71H4ppWXMsQ/VGFF6yjp&#10;NdSTiIIdsP0jlG0lQgAdRxJsAVq3UuUeqJtx+Vs320Z4lXshcIK/whT+X1j5+bj1L8hi/wF6GmAC&#10;pPNhHkiZ+uk12vSnShnZCcLTFTbVRyZJeX83ndHHmSTb9G5SzqYZ2OL23GOIHxVYloSKI80lwyWO&#10;mxApJbkOLimbg3VrTJ6NcaxLKWZlfnC10Avj6OGt2CTFfteztq7426GRHdQn6g/hPPrg5bqlGjYi&#10;xBeBNGtqifgbn+nQBigXXCTOGsAff9MnfxoBWTnriDsVD98PAhVn5pOj4SSiDQJm4f14Spiw3aB1&#10;B/sIRMkxbYeXWSQzRjOIGsF+I2qvUiYyCScpX8XjID7GM4tpNaRarbITUcqLuHFbL1PohGTwq0Mk&#10;NDPICaEzHhfgiFQZ+8sCJNb+es9etzVd/gQAAP//AwBQSwMEFAAGAAgAAAAhADEEX6HfAAAACgEA&#10;AA8AAABkcnMvZG93bnJldi54bWxMj0FPg0AQhe8m/ofNmHhrF1ZTWsrQGE2vVSuJ1wVGQNlZwm4L&#10;9de7nvQ4eV/e+ybbzaYXZxpdZxkhXkYgiCtbd9wgFG/7xRqE85pr3VsmhAs52OXXV5lOazvxK52P&#10;vhGhhF2qEVrvh1RKV7VktFvagThkH3Y02odzbGQ96imUm16qKFpJozsOC60e6LGl6ut4MgiHlf+m&#10;cnq2T+bz5fLe7ItDNReItzfzwxaEp9n/wfCrH9QhD06lPXHtRI+wUIkKKMKdugcRgE2iYhAlQhKr&#10;Ncg8k/9fyH8AAAD//wMAUEsBAi0AFAAGAAgAAAAhALaDOJL+AAAA4QEAABMAAAAAAAAAAAAAAAAA&#10;AAAAAFtDb250ZW50X1R5cGVzXS54bWxQSwECLQAUAAYACAAAACEAOP0h/9YAAACUAQAACwAAAAAA&#10;AAAAAAAAAAAvAQAAX3JlbHMvLnJlbHNQSwECLQAUAAYACAAAACEA8khgqgECAADuAwAADgAAAAAA&#10;AAAAAAAAAAAuAgAAZHJzL2Uyb0RvYy54bWxQSwECLQAUAAYACAAAACEAMQRfod8AAAAKAQAADwAA&#10;AAAAAAAAAAAAAABbBAAAZHJzL2Rvd25yZXYueG1sUEsFBgAAAAAEAAQA8wAAAGcFAAAAAA==&#10;" filled="f" stroked="f" strokeweight=".5pt">
                <v:textbox style="mso-fit-shape-to-text:t" inset="0,0,,0">
                  <w:txbxContent>
                    <w:p w14:paraId="61C84722" w14:textId="77777777" w:rsidR="00D80A66" w:rsidRDefault="00000000">
                      <w:pPr>
                        <w:pStyle w:val="affffffff9"/>
                      </w:pPr>
                      <w:proofErr w:type="gramStart"/>
                      <w:r>
                        <w:rPr>
                          <w:rFonts w:hint="eastAsia"/>
                        </w:rPr>
                        <w:t>全氟异</w:t>
                      </w:r>
                      <w:proofErr w:type="gramEnd"/>
                      <w:r>
                        <w:rPr>
                          <w:rFonts w:hint="eastAsia"/>
                        </w:rPr>
                        <w:t>丁腈混合气体与电气设备固体材料</w:t>
                      </w:r>
                    </w:p>
                    <w:p w14:paraId="5B5DD5B1" w14:textId="77777777" w:rsidR="00D80A66" w:rsidRDefault="00000000">
                      <w:pPr>
                        <w:pStyle w:val="affffffff9"/>
                      </w:pPr>
                      <w:r>
                        <w:rPr>
                          <w:rFonts w:hint="eastAsia"/>
                        </w:rPr>
                        <w:t>相容性试验导则</w:t>
                      </w:r>
                    </w:p>
                    <w:p w14:paraId="39DBC82F" w14:textId="77777777" w:rsidR="00D80A66" w:rsidRDefault="00D80A66">
                      <w:pPr>
                        <w:pStyle w:val="affffffff9"/>
                      </w:pPr>
                    </w:p>
                    <w:p w14:paraId="3F9B8798" w14:textId="77777777" w:rsidR="00D80A66" w:rsidRDefault="00000000">
                      <w:pPr>
                        <w:pStyle w:val="affffffffc"/>
                      </w:pPr>
                      <w:r>
                        <w:t xml:space="preserve">Test guide for compatibility of </w:t>
                      </w:r>
                      <w:proofErr w:type="spellStart"/>
                      <w:r>
                        <w:t>perfluoroisobutyronitrile</w:t>
                      </w:r>
                      <w:proofErr w:type="spellEnd"/>
                      <w:r>
                        <w:t xml:space="preserve"> gas mixture with solid materials in electrical equipment </w:t>
                      </w:r>
                    </w:p>
                    <w:p w14:paraId="4CADA7DD" w14:textId="77777777" w:rsidR="00D80A66" w:rsidRDefault="00D80A66">
                      <w:pPr>
                        <w:pStyle w:val="affffffffd"/>
                        <w:rPr>
                          <w:rFonts w:hint="eastAsia"/>
                        </w:rPr>
                      </w:pPr>
                    </w:p>
                    <w:p w14:paraId="3D0D945D" w14:textId="0FF327B0" w:rsidR="00D80A66" w:rsidRDefault="00000000">
                      <w:pPr>
                        <w:pStyle w:val="affffffffd"/>
                        <w:rPr>
                          <w:rFonts w:hint="eastAsia"/>
                        </w:rPr>
                      </w:pPr>
                      <w:r>
                        <w:t>（</w:t>
                      </w:r>
                      <w:r w:rsidR="00DE42CB">
                        <w:rPr>
                          <w:rFonts w:hint="eastAsia"/>
                        </w:rPr>
                        <w:t>征求意见稿</w:t>
                      </w:r>
                      <w:r>
                        <w:t>）</w:t>
                      </w:r>
                    </w:p>
                  </w:txbxContent>
                </v:textbox>
              </v:shape>
            </w:pict>
          </mc:Fallback>
        </mc:AlternateContent>
      </w:r>
    </w:p>
    <w:p w14:paraId="0EB28A0B" w14:textId="77777777" w:rsidR="00D80A66" w:rsidRPr="00EB1C9A" w:rsidRDefault="00D80A66">
      <w:pPr>
        <w:pStyle w:val="affffffff3"/>
        <w:ind w:firstLine="420"/>
        <w:sectPr w:rsidR="00D80A66" w:rsidRPr="00EB1C9A">
          <w:headerReference w:type="even" r:id="rId9"/>
          <w:headerReference w:type="default" r:id="rId10"/>
          <w:footerReference w:type="even" r:id="rId11"/>
          <w:footerReference w:type="default" r:id="rId12"/>
          <w:headerReference w:type="first" r:id="rId13"/>
          <w:footerReference w:type="first" r:id="rId14"/>
          <w:pgSz w:w="11907" w:h="16839"/>
          <w:pgMar w:top="283" w:right="1134" w:bottom="1134" w:left="1417" w:header="283" w:footer="1134" w:gutter="0"/>
          <w:pgNumType w:fmt="upperRoman" w:start="1"/>
          <w:cols w:space="425"/>
          <w:titlePg/>
          <w:docGrid w:type="lines" w:linePitch="312"/>
        </w:sectPr>
      </w:pPr>
    </w:p>
    <w:p w14:paraId="72667AA5" w14:textId="77777777" w:rsidR="00D80A66" w:rsidRPr="00EB1C9A" w:rsidRDefault="00000000">
      <w:pPr>
        <w:pStyle w:val="afffffffff1"/>
      </w:pPr>
      <w:bookmarkStart w:id="0" w:name="标准内容"/>
      <w:bookmarkStart w:id="1" w:name="_Toc62027346"/>
      <w:bookmarkStart w:id="2" w:name="_Toc55228493"/>
      <w:bookmarkStart w:id="3" w:name="_Toc63642871"/>
      <w:bookmarkEnd w:id="0"/>
      <w:r w:rsidRPr="00EB1C9A">
        <w:rPr>
          <w:rFonts w:hint="eastAsia"/>
        </w:rPr>
        <w:lastRenderedPageBreak/>
        <w:t>目    次</w:t>
      </w:r>
    </w:p>
    <w:p w14:paraId="607C040D" w14:textId="6811E977" w:rsidR="00D80A66" w:rsidRPr="00EB1C9A" w:rsidRDefault="00000000">
      <w:pPr>
        <w:pStyle w:val="TOC1"/>
        <w:tabs>
          <w:tab w:val="right" w:leader="dot" w:pos="9346"/>
        </w:tabs>
        <w:spacing w:beforeLines="0" w:before="0" w:afterLines="0" w:after="0" w:line="360" w:lineRule="auto"/>
        <w:rPr>
          <w:rFonts w:ascii="Times New Roman"/>
          <w:noProof/>
          <w:kern w:val="2"/>
          <w:sz w:val="24"/>
          <w:szCs w:val="24"/>
          <w14:ligatures w14:val="standardContextual"/>
        </w:rPr>
      </w:pPr>
      <w:r w:rsidRPr="00EB1C9A">
        <w:rPr>
          <w:rFonts w:ascii="Times New Roman"/>
          <w:sz w:val="24"/>
          <w:szCs w:val="24"/>
        </w:rPr>
        <w:fldChar w:fldCharType="begin"/>
      </w:r>
      <w:r w:rsidRPr="00EB1C9A">
        <w:rPr>
          <w:rFonts w:ascii="Times New Roman"/>
          <w:sz w:val="24"/>
          <w:szCs w:val="24"/>
        </w:rPr>
        <w:instrText xml:space="preserve"> TOC \o "1-7" \h \z </w:instrText>
      </w:r>
      <w:r w:rsidRPr="00EB1C9A">
        <w:rPr>
          <w:rFonts w:ascii="Times New Roman"/>
          <w:sz w:val="24"/>
          <w:szCs w:val="24"/>
        </w:rPr>
        <w:fldChar w:fldCharType="separate"/>
      </w:r>
      <w:hyperlink w:anchor="_Toc170058070" w:history="1">
        <w:r w:rsidRPr="00EB1C9A">
          <w:rPr>
            <w:rStyle w:val="afffffff9"/>
            <w:rFonts w:hint="eastAsia"/>
            <w:noProof/>
            <w:sz w:val="24"/>
            <w:szCs w:val="24"/>
          </w:rPr>
          <w:t>前</w:t>
        </w:r>
        <w:r w:rsidRPr="00EB1C9A">
          <w:rPr>
            <w:rStyle w:val="afffffff9"/>
            <w:noProof/>
            <w:sz w:val="24"/>
            <w:szCs w:val="24"/>
          </w:rPr>
          <w:t xml:space="preserve">    </w:t>
        </w:r>
        <w:r w:rsidRPr="00EB1C9A">
          <w:rPr>
            <w:rStyle w:val="afffffff9"/>
            <w:rFonts w:hint="eastAsia"/>
            <w:noProof/>
            <w:sz w:val="24"/>
            <w:szCs w:val="24"/>
          </w:rPr>
          <w:t>言</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_Toc170058070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II</w:t>
        </w:r>
        <w:r w:rsidRPr="00EB1C9A">
          <w:rPr>
            <w:rFonts w:ascii="Times New Roman"/>
            <w:noProof/>
            <w:sz w:val="24"/>
            <w:szCs w:val="24"/>
          </w:rPr>
          <w:fldChar w:fldCharType="end"/>
        </w:r>
      </w:hyperlink>
    </w:p>
    <w:p w14:paraId="10B44729" w14:textId="64FF7170"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1" w:history="1">
        <w:r w:rsidRPr="00EB1C9A">
          <w:rPr>
            <w:rStyle w:val="afffffff9"/>
            <w:noProof/>
            <w:sz w:val="24"/>
            <w:szCs w:val="24"/>
          </w:rPr>
          <w:t xml:space="preserve">1 </w:t>
        </w:r>
        <w:r w:rsidRPr="00EB1C9A">
          <w:rPr>
            <w:rStyle w:val="afffffff9"/>
            <w:rFonts w:hint="eastAsia"/>
            <w:noProof/>
            <w:sz w:val="24"/>
            <w:szCs w:val="24"/>
          </w:rPr>
          <w:t>范围</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_Toc170058071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1</w:t>
        </w:r>
        <w:r w:rsidRPr="00EB1C9A">
          <w:rPr>
            <w:rFonts w:ascii="Times New Roman"/>
            <w:noProof/>
            <w:sz w:val="24"/>
            <w:szCs w:val="24"/>
          </w:rPr>
          <w:fldChar w:fldCharType="end"/>
        </w:r>
      </w:hyperlink>
    </w:p>
    <w:p w14:paraId="6F1A9A9A" w14:textId="0F1B46A1"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2" w:history="1">
        <w:r w:rsidRPr="00EB1C9A">
          <w:rPr>
            <w:rStyle w:val="afffffff9"/>
            <w:noProof/>
            <w:sz w:val="24"/>
            <w:szCs w:val="24"/>
          </w:rPr>
          <w:t xml:space="preserve">2 </w:t>
        </w:r>
        <w:r w:rsidRPr="00EB1C9A">
          <w:rPr>
            <w:rStyle w:val="afffffff9"/>
            <w:rFonts w:hint="eastAsia"/>
            <w:noProof/>
            <w:sz w:val="24"/>
            <w:szCs w:val="24"/>
          </w:rPr>
          <w:t>规范性引用文件</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_Toc170058072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1</w:t>
        </w:r>
        <w:r w:rsidRPr="00EB1C9A">
          <w:rPr>
            <w:rFonts w:ascii="Times New Roman"/>
            <w:noProof/>
            <w:sz w:val="24"/>
            <w:szCs w:val="24"/>
          </w:rPr>
          <w:fldChar w:fldCharType="end"/>
        </w:r>
      </w:hyperlink>
    </w:p>
    <w:p w14:paraId="6AA9F450" w14:textId="28D6E893"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3" w:history="1">
        <w:r w:rsidRPr="00EB1C9A">
          <w:rPr>
            <w:rStyle w:val="afffffff9"/>
            <w:noProof/>
            <w:sz w:val="24"/>
            <w:szCs w:val="24"/>
          </w:rPr>
          <w:t xml:space="preserve">3 </w:t>
        </w:r>
        <w:r w:rsidRPr="00EB1C9A">
          <w:rPr>
            <w:rStyle w:val="afffffff9"/>
            <w:rFonts w:hint="eastAsia"/>
            <w:noProof/>
            <w:sz w:val="24"/>
            <w:szCs w:val="24"/>
          </w:rPr>
          <w:t>术语和定义</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_Toc170058073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1</w:t>
        </w:r>
        <w:r w:rsidRPr="00EB1C9A">
          <w:rPr>
            <w:rFonts w:ascii="Times New Roman"/>
            <w:noProof/>
            <w:sz w:val="24"/>
            <w:szCs w:val="24"/>
          </w:rPr>
          <w:fldChar w:fldCharType="end"/>
        </w:r>
      </w:hyperlink>
    </w:p>
    <w:p w14:paraId="150E9055" w14:textId="75294CD5"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4" w:history="1">
        <w:r w:rsidRPr="00EB1C9A">
          <w:rPr>
            <w:rStyle w:val="afffffff9"/>
            <w:noProof/>
            <w:sz w:val="24"/>
            <w:szCs w:val="24"/>
          </w:rPr>
          <w:t xml:space="preserve">4 </w:t>
        </w:r>
        <w:r w:rsidRPr="00EB1C9A">
          <w:rPr>
            <w:rStyle w:val="afffffff9"/>
            <w:rFonts w:hint="eastAsia"/>
            <w:noProof/>
            <w:sz w:val="24"/>
            <w:szCs w:val="24"/>
          </w:rPr>
          <w:t>原理</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_Toc170058074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2</w:t>
        </w:r>
        <w:r w:rsidRPr="00EB1C9A">
          <w:rPr>
            <w:rFonts w:ascii="Times New Roman"/>
            <w:noProof/>
            <w:sz w:val="24"/>
            <w:szCs w:val="24"/>
          </w:rPr>
          <w:fldChar w:fldCharType="end"/>
        </w:r>
      </w:hyperlink>
    </w:p>
    <w:p w14:paraId="6AC3DC9A" w14:textId="51E547A3"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5" w:history="1">
        <w:r w:rsidRPr="00EB1C9A">
          <w:rPr>
            <w:rStyle w:val="afffffff9"/>
            <w:noProof/>
            <w:sz w:val="24"/>
            <w:szCs w:val="24"/>
          </w:rPr>
          <w:t xml:space="preserve">5 </w:t>
        </w:r>
        <w:r w:rsidRPr="00EB1C9A">
          <w:rPr>
            <w:rStyle w:val="afffffff9"/>
            <w:rFonts w:hint="eastAsia"/>
            <w:noProof/>
            <w:sz w:val="24"/>
            <w:szCs w:val="24"/>
          </w:rPr>
          <w:t>试样要求</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_Toc170058075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2</w:t>
        </w:r>
        <w:r w:rsidRPr="00EB1C9A">
          <w:rPr>
            <w:rFonts w:ascii="Times New Roman"/>
            <w:noProof/>
            <w:sz w:val="24"/>
            <w:szCs w:val="24"/>
          </w:rPr>
          <w:fldChar w:fldCharType="end"/>
        </w:r>
      </w:hyperlink>
    </w:p>
    <w:p w14:paraId="76F2E3F9" w14:textId="0C038FB8"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6" w:history="1">
        <w:r w:rsidRPr="00EB1C9A">
          <w:rPr>
            <w:rStyle w:val="afffffff9"/>
            <w:noProof/>
            <w:sz w:val="24"/>
            <w:szCs w:val="24"/>
          </w:rPr>
          <w:t xml:space="preserve">6 </w:t>
        </w:r>
        <w:r w:rsidRPr="00EB1C9A">
          <w:rPr>
            <w:rStyle w:val="afffffff9"/>
            <w:rFonts w:hint="eastAsia"/>
            <w:noProof/>
            <w:sz w:val="24"/>
            <w:szCs w:val="24"/>
          </w:rPr>
          <w:t>气固相容性试验</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_Toc170058076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3</w:t>
        </w:r>
        <w:r w:rsidRPr="00EB1C9A">
          <w:rPr>
            <w:rFonts w:ascii="Times New Roman"/>
            <w:noProof/>
            <w:sz w:val="24"/>
            <w:szCs w:val="24"/>
          </w:rPr>
          <w:fldChar w:fldCharType="end"/>
        </w:r>
      </w:hyperlink>
    </w:p>
    <w:p w14:paraId="5F20B41A" w14:textId="3254BDC8" w:rsidR="00D80A66" w:rsidRPr="00EB1C9A" w:rsidRDefault="00000000">
      <w:pPr>
        <w:pStyle w:val="TOC2"/>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7" w:history="1">
        <w:r w:rsidRPr="00EB1C9A">
          <w:rPr>
            <w:rStyle w:val="afffffff9"/>
            <w:noProof/>
            <w:sz w:val="24"/>
            <w:szCs w:val="24"/>
          </w:rPr>
          <w:t xml:space="preserve">7 </w:t>
        </w:r>
        <w:r w:rsidRPr="00EB1C9A">
          <w:rPr>
            <w:rStyle w:val="afffffff9"/>
            <w:rFonts w:hint="eastAsia"/>
            <w:noProof/>
            <w:sz w:val="24"/>
            <w:szCs w:val="24"/>
          </w:rPr>
          <w:t>安全警示</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_Toc170058077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6</w:t>
        </w:r>
        <w:r w:rsidRPr="00EB1C9A">
          <w:rPr>
            <w:rFonts w:ascii="Times New Roman"/>
            <w:noProof/>
            <w:sz w:val="24"/>
            <w:szCs w:val="24"/>
          </w:rPr>
          <w:fldChar w:fldCharType="end"/>
        </w:r>
      </w:hyperlink>
    </w:p>
    <w:p w14:paraId="04AA31F9" w14:textId="6C3C052F" w:rsidR="00D80A66" w:rsidRPr="00EB1C9A" w:rsidRDefault="00000000">
      <w:pPr>
        <w:pStyle w:val="TOC1"/>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78" w:history="1">
        <w:r w:rsidRPr="00EB1C9A">
          <w:rPr>
            <w:rStyle w:val="afffffff9"/>
            <w:rFonts w:hint="eastAsia"/>
            <w:noProof/>
            <w:sz w:val="24"/>
            <w:szCs w:val="24"/>
          </w:rPr>
          <w:t xml:space="preserve">附　录　</w:t>
        </w:r>
        <w:r w:rsidRPr="00EB1C9A">
          <w:rPr>
            <w:rStyle w:val="afffffff9"/>
            <w:noProof/>
            <w:sz w:val="24"/>
            <w:szCs w:val="24"/>
          </w:rPr>
          <w:t xml:space="preserve">A </w:t>
        </w:r>
        <w:r w:rsidRPr="00EB1C9A">
          <w:rPr>
            <w:rStyle w:val="afffffff9"/>
            <w:rFonts w:hint="eastAsia"/>
            <w:noProof/>
            <w:sz w:val="24"/>
            <w:szCs w:val="24"/>
          </w:rPr>
          <w:t>（资料性）</w:t>
        </w:r>
        <w:r w:rsidRPr="00EB1C9A">
          <w:rPr>
            <w:rStyle w:val="afffffff9"/>
            <w:noProof/>
            <w:sz w:val="24"/>
            <w:szCs w:val="24"/>
          </w:rPr>
          <w:t xml:space="preserve"> </w:t>
        </w:r>
        <w:r w:rsidRPr="00EB1C9A">
          <w:rPr>
            <w:rStyle w:val="afffffff9"/>
            <w:rFonts w:hint="eastAsia"/>
            <w:noProof/>
            <w:sz w:val="24"/>
            <w:szCs w:val="24"/>
          </w:rPr>
          <w:t>金属材料的气固相容性试验</w:t>
        </w:r>
        <w:r w:rsidRPr="00EB1C9A">
          <w:rPr>
            <w:rStyle w:val="afffffff9"/>
            <w:noProof/>
            <w:sz w:val="24"/>
            <w:szCs w:val="24"/>
          </w:rPr>
          <w:t>——</w:t>
        </w:r>
        <w:r w:rsidRPr="00EB1C9A">
          <w:rPr>
            <w:rStyle w:val="afffffff9"/>
            <w:rFonts w:hint="eastAsia"/>
            <w:noProof/>
            <w:sz w:val="24"/>
            <w:szCs w:val="24"/>
          </w:rPr>
          <w:t>热加速试验</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_Toc170058078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7</w:t>
        </w:r>
        <w:r w:rsidRPr="00EB1C9A">
          <w:rPr>
            <w:rFonts w:ascii="Times New Roman"/>
            <w:noProof/>
            <w:sz w:val="24"/>
            <w:szCs w:val="24"/>
          </w:rPr>
          <w:fldChar w:fldCharType="end"/>
        </w:r>
      </w:hyperlink>
    </w:p>
    <w:p w14:paraId="104BDFD9" w14:textId="70BB6292" w:rsidR="00D80A66" w:rsidRPr="00EB1C9A" w:rsidRDefault="00000000">
      <w:pPr>
        <w:pStyle w:val="TOC1"/>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85" w:history="1">
        <w:r w:rsidRPr="00EB1C9A">
          <w:rPr>
            <w:rStyle w:val="afffffff9"/>
            <w:rFonts w:hint="eastAsia"/>
            <w:noProof/>
            <w:sz w:val="24"/>
            <w:szCs w:val="24"/>
          </w:rPr>
          <w:t xml:space="preserve">附　录　</w:t>
        </w:r>
        <w:r w:rsidRPr="00EB1C9A">
          <w:rPr>
            <w:rStyle w:val="afffffff9"/>
            <w:noProof/>
            <w:sz w:val="24"/>
            <w:szCs w:val="24"/>
          </w:rPr>
          <w:t xml:space="preserve">B </w:t>
        </w:r>
        <w:r w:rsidRPr="00EB1C9A">
          <w:rPr>
            <w:rStyle w:val="afffffff9"/>
            <w:rFonts w:hint="eastAsia"/>
            <w:noProof/>
            <w:sz w:val="24"/>
            <w:szCs w:val="24"/>
          </w:rPr>
          <w:t>（资料性）</w:t>
        </w:r>
        <w:r w:rsidRPr="00EB1C9A">
          <w:rPr>
            <w:rStyle w:val="afffffff9"/>
            <w:noProof/>
            <w:sz w:val="24"/>
            <w:szCs w:val="24"/>
          </w:rPr>
          <w:t xml:space="preserve"> </w:t>
        </w:r>
        <w:r w:rsidRPr="00EB1C9A">
          <w:rPr>
            <w:rStyle w:val="afffffff9"/>
            <w:rFonts w:hint="eastAsia"/>
            <w:noProof/>
            <w:sz w:val="24"/>
            <w:szCs w:val="24"/>
          </w:rPr>
          <w:t>环氧树脂的气固相容性试验</w:t>
        </w:r>
        <w:r w:rsidRPr="00EB1C9A">
          <w:rPr>
            <w:rStyle w:val="afffffff9"/>
            <w:noProof/>
            <w:sz w:val="24"/>
            <w:szCs w:val="24"/>
          </w:rPr>
          <w:t>——</w:t>
        </w:r>
        <w:r w:rsidRPr="00EB1C9A">
          <w:rPr>
            <w:rStyle w:val="afffffff9"/>
            <w:rFonts w:hint="eastAsia"/>
            <w:noProof/>
            <w:sz w:val="24"/>
            <w:szCs w:val="24"/>
          </w:rPr>
          <w:t>电热联合</w:t>
        </w:r>
        <w:r w:rsidR="007731E8" w:rsidRPr="00EB1C9A">
          <w:rPr>
            <w:rStyle w:val="afffffff9"/>
            <w:rFonts w:hint="eastAsia"/>
            <w:noProof/>
            <w:sz w:val="24"/>
            <w:szCs w:val="24"/>
          </w:rPr>
          <w:t>加速</w:t>
        </w:r>
        <w:r w:rsidRPr="00EB1C9A">
          <w:rPr>
            <w:rStyle w:val="afffffff9"/>
            <w:rFonts w:hint="eastAsia"/>
            <w:noProof/>
            <w:sz w:val="24"/>
            <w:szCs w:val="24"/>
          </w:rPr>
          <w:t>试验</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_Toc170058085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10</w:t>
        </w:r>
        <w:r w:rsidRPr="00EB1C9A">
          <w:rPr>
            <w:rFonts w:ascii="Times New Roman"/>
            <w:noProof/>
            <w:sz w:val="24"/>
            <w:szCs w:val="24"/>
          </w:rPr>
          <w:fldChar w:fldCharType="end"/>
        </w:r>
      </w:hyperlink>
    </w:p>
    <w:p w14:paraId="49D738C3" w14:textId="1CCCE968" w:rsidR="00D80A66" w:rsidRPr="00EB1C9A" w:rsidRDefault="00000000">
      <w:pPr>
        <w:pStyle w:val="TOC1"/>
        <w:tabs>
          <w:tab w:val="right" w:leader="dot" w:pos="9346"/>
        </w:tabs>
        <w:spacing w:beforeLines="0" w:before="0" w:afterLines="0" w:after="0" w:line="360" w:lineRule="auto"/>
        <w:rPr>
          <w:rFonts w:ascii="Times New Roman"/>
          <w:noProof/>
          <w:kern w:val="2"/>
          <w:sz w:val="24"/>
          <w:szCs w:val="24"/>
          <w14:ligatures w14:val="standardContextual"/>
        </w:rPr>
      </w:pPr>
      <w:hyperlink w:anchor="_Toc170058092" w:history="1">
        <w:r w:rsidRPr="00EB1C9A">
          <w:rPr>
            <w:rStyle w:val="afffffff9"/>
            <w:rFonts w:hint="eastAsia"/>
            <w:noProof/>
            <w:sz w:val="24"/>
            <w:szCs w:val="24"/>
          </w:rPr>
          <w:t xml:space="preserve">附　录　</w:t>
        </w:r>
        <w:r w:rsidRPr="00EB1C9A">
          <w:rPr>
            <w:rStyle w:val="afffffff9"/>
            <w:noProof/>
            <w:sz w:val="24"/>
            <w:szCs w:val="24"/>
          </w:rPr>
          <w:t xml:space="preserve">C </w:t>
        </w:r>
        <w:r w:rsidRPr="00EB1C9A">
          <w:rPr>
            <w:rStyle w:val="afffffff9"/>
            <w:rFonts w:hint="eastAsia"/>
            <w:noProof/>
            <w:sz w:val="24"/>
            <w:szCs w:val="24"/>
          </w:rPr>
          <w:t>（资料性）</w:t>
        </w:r>
        <w:r w:rsidRPr="00EB1C9A">
          <w:rPr>
            <w:rStyle w:val="afffffff9"/>
            <w:noProof/>
            <w:sz w:val="24"/>
            <w:szCs w:val="24"/>
          </w:rPr>
          <w:t xml:space="preserve"> </w:t>
        </w:r>
        <w:r w:rsidRPr="00EB1C9A">
          <w:rPr>
            <w:rStyle w:val="afffffff9"/>
            <w:rFonts w:hint="eastAsia"/>
            <w:noProof/>
            <w:sz w:val="24"/>
            <w:szCs w:val="24"/>
          </w:rPr>
          <w:t>橡胶材料的气固相容性试验</w:t>
        </w:r>
        <w:r w:rsidRPr="00EB1C9A">
          <w:rPr>
            <w:rStyle w:val="afffffff9"/>
            <w:noProof/>
            <w:sz w:val="24"/>
            <w:szCs w:val="24"/>
          </w:rPr>
          <w:t>——</w:t>
        </w:r>
        <w:r w:rsidRPr="00EB1C9A">
          <w:rPr>
            <w:rStyle w:val="afffffff9"/>
            <w:rFonts w:hint="eastAsia"/>
            <w:noProof/>
            <w:sz w:val="24"/>
            <w:szCs w:val="24"/>
          </w:rPr>
          <w:t>热加速试验</w:t>
        </w:r>
        <w:r w:rsidRPr="00EB1C9A">
          <w:rPr>
            <w:rFonts w:ascii="Times New Roman"/>
            <w:noProof/>
            <w:sz w:val="24"/>
            <w:szCs w:val="24"/>
          </w:rPr>
          <w:tab/>
        </w:r>
        <w:r w:rsidRPr="00EB1C9A">
          <w:rPr>
            <w:rFonts w:ascii="Times New Roman"/>
            <w:noProof/>
            <w:sz w:val="24"/>
            <w:szCs w:val="24"/>
          </w:rPr>
          <w:fldChar w:fldCharType="begin"/>
        </w:r>
        <w:r w:rsidRPr="00EB1C9A">
          <w:rPr>
            <w:rFonts w:ascii="Times New Roman"/>
            <w:noProof/>
            <w:sz w:val="24"/>
            <w:szCs w:val="24"/>
          </w:rPr>
          <w:instrText xml:space="preserve"> PAGEREF _Toc170058092 \h </w:instrText>
        </w:r>
        <w:r w:rsidRPr="00EB1C9A">
          <w:rPr>
            <w:rFonts w:ascii="Times New Roman"/>
            <w:noProof/>
            <w:sz w:val="24"/>
            <w:szCs w:val="24"/>
          </w:rPr>
        </w:r>
        <w:r w:rsidRPr="00EB1C9A">
          <w:rPr>
            <w:rFonts w:ascii="Times New Roman"/>
            <w:noProof/>
            <w:sz w:val="24"/>
            <w:szCs w:val="24"/>
          </w:rPr>
          <w:fldChar w:fldCharType="separate"/>
        </w:r>
        <w:r w:rsidR="008538FE">
          <w:rPr>
            <w:rFonts w:ascii="Times New Roman"/>
            <w:noProof/>
            <w:sz w:val="24"/>
            <w:szCs w:val="24"/>
          </w:rPr>
          <w:t>13</w:t>
        </w:r>
        <w:r w:rsidRPr="00EB1C9A">
          <w:rPr>
            <w:rFonts w:ascii="Times New Roman"/>
            <w:noProof/>
            <w:sz w:val="24"/>
            <w:szCs w:val="24"/>
          </w:rPr>
          <w:fldChar w:fldCharType="end"/>
        </w:r>
      </w:hyperlink>
    </w:p>
    <w:p w14:paraId="60A95BC4" w14:textId="77777777" w:rsidR="00D80A66" w:rsidRPr="00EB1C9A" w:rsidRDefault="00000000">
      <w:pPr>
        <w:pStyle w:val="affffffff3"/>
        <w:spacing w:line="360" w:lineRule="auto"/>
        <w:ind w:firstLineChars="0" w:firstLine="0"/>
        <w:rPr>
          <w:rFonts w:ascii="Times New Roman"/>
          <w:sz w:val="24"/>
          <w:szCs w:val="24"/>
        </w:rPr>
      </w:pPr>
      <w:r w:rsidRPr="00EB1C9A">
        <w:rPr>
          <w:rFonts w:ascii="Times New Roman"/>
          <w:sz w:val="24"/>
          <w:szCs w:val="24"/>
        </w:rPr>
        <w:fldChar w:fldCharType="end"/>
      </w:r>
    </w:p>
    <w:p w14:paraId="5C32609E" w14:textId="77777777" w:rsidR="00D80A66" w:rsidRPr="00EB1C9A" w:rsidRDefault="00000000">
      <w:pPr>
        <w:widowControl/>
        <w:jc w:val="left"/>
        <w:rPr>
          <w:rFonts w:eastAsia="黑体"/>
          <w:kern w:val="0"/>
          <w:sz w:val="32"/>
          <w:szCs w:val="20"/>
        </w:rPr>
      </w:pPr>
      <w:r w:rsidRPr="00EB1C9A">
        <w:br w:type="page"/>
      </w:r>
    </w:p>
    <w:p w14:paraId="13B17541" w14:textId="77777777" w:rsidR="00D80A66" w:rsidRPr="00EB1C9A" w:rsidRDefault="00000000">
      <w:pPr>
        <w:pStyle w:val="affffffff1"/>
        <w:rPr>
          <w:rFonts w:ascii="Times New Roman"/>
        </w:rPr>
      </w:pPr>
      <w:bookmarkStart w:id="4" w:name="_Toc170058070"/>
      <w:r w:rsidRPr="00EB1C9A">
        <w:rPr>
          <w:rFonts w:ascii="Times New Roman"/>
        </w:rPr>
        <w:lastRenderedPageBreak/>
        <w:t>前</w:t>
      </w:r>
      <w:r w:rsidRPr="00EB1C9A">
        <w:rPr>
          <w:rFonts w:ascii="Times New Roman"/>
        </w:rPr>
        <w:t xml:space="preserve">    </w:t>
      </w:r>
      <w:r w:rsidRPr="00EB1C9A">
        <w:rPr>
          <w:rFonts w:ascii="Times New Roman"/>
        </w:rPr>
        <w:t>言</w:t>
      </w:r>
      <w:bookmarkEnd w:id="1"/>
      <w:bookmarkEnd w:id="2"/>
      <w:bookmarkEnd w:id="3"/>
      <w:bookmarkEnd w:id="4"/>
    </w:p>
    <w:p w14:paraId="19EBE8A7" w14:textId="4CB5583E" w:rsidR="00D80A66" w:rsidRPr="00EB1C9A" w:rsidRDefault="00000000">
      <w:pPr>
        <w:ind w:firstLineChars="200" w:firstLine="420"/>
      </w:pPr>
      <w:r w:rsidRPr="00EB1C9A">
        <w:t>本文件</w:t>
      </w:r>
      <w:r w:rsidRPr="00EB1C9A">
        <w:rPr>
          <w:rFonts w:ascii="宋体" w:hAnsi="宋体" w:hint="eastAsia"/>
        </w:rPr>
        <w:t>按照</w:t>
      </w:r>
      <w:r w:rsidRPr="00EB1C9A">
        <w:rPr>
          <w:rFonts w:ascii="宋体" w:hAnsi="宋体"/>
        </w:rPr>
        <w:t>《中国电机工程学会标准化管理办法》</w:t>
      </w:r>
      <w:r w:rsidR="00DE42CB" w:rsidRPr="00EB1C9A">
        <w:rPr>
          <w:rFonts w:ascii="宋体" w:hAnsi="宋体" w:hint="eastAsia"/>
        </w:rPr>
        <w:t>、《中国电机工程学会标准化委员会执行细则》</w:t>
      </w:r>
      <w:r w:rsidRPr="00EB1C9A">
        <w:rPr>
          <w:rFonts w:ascii="宋体" w:hAnsi="宋体" w:hint="eastAsia"/>
        </w:rPr>
        <w:t>的要求，依据</w:t>
      </w:r>
      <w:r w:rsidRPr="00EB1C9A">
        <w:t>GB/T 1.1—2020</w:t>
      </w:r>
      <w:r w:rsidRPr="00EB1C9A">
        <w:t>《标准化工作导则</w:t>
      </w:r>
      <w:r w:rsidRPr="00EB1C9A">
        <w:t xml:space="preserve"> </w:t>
      </w:r>
      <w:r w:rsidRPr="00EB1C9A">
        <w:t>第</w:t>
      </w:r>
      <w:r w:rsidRPr="00EB1C9A">
        <w:t>1</w:t>
      </w:r>
      <w:r w:rsidRPr="00EB1C9A">
        <w:t>部分：标准化文件的结构和起草规则》的规定起草。</w:t>
      </w:r>
    </w:p>
    <w:p w14:paraId="0A48FE53" w14:textId="77777777" w:rsidR="00D80A66" w:rsidRPr="00EB1C9A" w:rsidRDefault="00000000">
      <w:pPr>
        <w:ind w:firstLineChars="200" w:firstLine="420"/>
      </w:pPr>
      <w:r w:rsidRPr="00EB1C9A">
        <w:t>请注意本文件的某些内容可能涉及专利。本文件的发布机构不承担识别专利的责任。</w:t>
      </w:r>
    </w:p>
    <w:p w14:paraId="2D517DB6" w14:textId="77777777" w:rsidR="00D80A66" w:rsidRPr="00EB1C9A" w:rsidRDefault="00000000">
      <w:pPr>
        <w:autoSpaceDE w:val="0"/>
        <w:autoSpaceDN w:val="0"/>
        <w:adjustRightInd w:val="0"/>
        <w:ind w:firstLineChars="200" w:firstLine="420"/>
        <w:jc w:val="left"/>
        <w:rPr>
          <w:rFonts w:ascii="宋体" w:cs="宋体"/>
          <w:kern w:val="0"/>
          <w:szCs w:val="21"/>
        </w:rPr>
      </w:pPr>
      <w:r w:rsidRPr="00EB1C9A">
        <w:t>本文件</w:t>
      </w:r>
      <w:r w:rsidRPr="00EB1C9A">
        <w:rPr>
          <w:rFonts w:ascii="宋体" w:cs="宋体" w:hint="eastAsia"/>
          <w:kern w:val="0"/>
          <w:szCs w:val="21"/>
        </w:rPr>
        <w:t>由中国电机工程学会提出。</w:t>
      </w:r>
    </w:p>
    <w:p w14:paraId="2A507481" w14:textId="77777777" w:rsidR="00D80A66" w:rsidRPr="00EB1C9A" w:rsidRDefault="00000000">
      <w:pPr>
        <w:ind w:firstLineChars="200" w:firstLine="420"/>
      </w:pPr>
      <w:r w:rsidRPr="00EB1C9A">
        <w:rPr>
          <w:rFonts w:ascii="宋体" w:hAnsi="宋体" w:hint="eastAsia"/>
        </w:rPr>
        <w:t>本文件由中国电机工程学会电力化学标准专业委员会技术归口并解释。</w:t>
      </w:r>
    </w:p>
    <w:p w14:paraId="6B9233FB" w14:textId="77777777" w:rsidR="00D80A66" w:rsidRPr="00EB1C9A" w:rsidRDefault="00000000">
      <w:pPr>
        <w:ind w:firstLineChars="200" w:firstLine="420"/>
      </w:pPr>
      <w:r w:rsidRPr="00EB1C9A">
        <w:t>本文件起草单位：</w:t>
      </w:r>
      <w:r w:rsidRPr="00EB1C9A">
        <w:rPr>
          <w:rFonts w:hint="eastAsia"/>
        </w:rPr>
        <w:t>***</w:t>
      </w:r>
      <w:r w:rsidRPr="00EB1C9A">
        <w:rPr>
          <w:rFonts w:hint="eastAsia"/>
        </w:rPr>
        <w:t>。</w:t>
      </w:r>
    </w:p>
    <w:p w14:paraId="62E10A16" w14:textId="77777777" w:rsidR="00D80A66" w:rsidRPr="00EB1C9A" w:rsidRDefault="00000000">
      <w:pPr>
        <w:ind w:firstLineChars="200" w:firstLine="420"/>
      </w:pPr>
      <w:r w:rsidRPr="00EB1C9A">
        <w:t>本文件主要起草人：</w:t>
      </w:r>
      <w:r w:rsidRPr="00EB1C9A">
        <w:rPr>
          <w:rFonts w:hint="eastAsia"/>
          <w:szCs w:val="21"/>
        </w:rPr>
        <w:t>***</w:t>
      </w:r>
      <w:r w:rsidRPr="00EB1C9A">
        <w:rPr>
          <w:rFonts w:hint="eastAsia"/>
        </w:rPr>
        <w:t>。</w:t>
      </w:r>
    </w:p>
    <w:p w14:paraId="6E4CC907" w14:textId="77777777" w:rsidR="00D80A66" w:rsidRPr="00EB1C9A" w:rsidRDefault="00000000">
      <w:pPr>
        <w:ind w:firstLineChars="200" w:firstLine="420"/>
      </w:pPr>
      <w:r w:rsidRPr="00EB1C9A">
        <w:t>本文件首次发布。</w:t>
      </w:r>
    </w:p>
    <w:p w14:paraId="12C905FC" w14:textId="77777777" w:rsidR="00D80A66" w:rsidRPr="00EB1C9A" w:rsidRDefault="00000000">
      <w:pPr>
        <w:ind w:firstLineChars="200" w:firstLine="420"/>
        <w:rPr>
          <w:rFonts w:ascii="宋体" w:hAnsi="宋体" w:hint="eastAsia"/>
        </w:rPr>
      </w:pPr>
      <w:r w:rsidRPr="00EB1C9A">
        <w:rPr>
          <w:rFonts w:ascii="宋体" w:hAnsi="宋体" w:hint="eastAsia"/>
        </w:rPr>
        <w:t>本文件在执行过程中的意见或建议反馈至中国电机工程学会标准执行办公室（地址：北京市西城区白广路二条1号，100761，网址：http：//www.csee.org.cn，邮箱：</w:t>
      </w:r>
      <w:r w:rsidRPr="00EB1C9A">
        <w:fldChar w:fldCharType="begin"/>
      </w:r>
      <w:r w:rsidRPr="00EB1C9A">
        <w:instrText>HYPERLINK "mailto:cseebz@csee.org.cn"</w:instrText>
      </w:r>
      <w:r w:rsidRPr="00EB1C9A">
        <w:fldChar w:fldCharType="separate"/>
      </w:r>
      <w:r w:rsidRPr="00EB1C9A">
        <w:rPr>
          <w:rStyle w:val="afffffff9"/>
          <w:rFonts w:ascii="宋体" w:hAnsi="宋体" w:hint="eastAsia"/>
        </w:rPr>
        <w:t>cseebz@csee.org.cn</w:t>
      </w:r>
      <w:r w:rsidRPr="00EB1C9A">
        <w:rPr>
          <w:rStyle w:val="afffffff9"/>
          <w:rFonts w:ascii="宋体" w:hAnsi="宋体"/>
        </w:rPr>
        <w:fldChar w:fldCharType="end"/>
      </w:r>
      <w:r w:rsidRPr="00EB1C9A">
        <w:rPr>
          <w:rFonts w:ascii="宋体" w:hAnsi="宋体" w:hint="eastAsia"/>
        </w:rPr>
        <w:t>）。</w:t>
      </w:r>
    </w:p>
    <w:p w14:paraId="44F75283" w14:textId="77777777" w:rsidR="00D80A66" w:rsidRPr="00EB1C9A" w:rsidRDefault="00D80A66">
      <w:pPr>
        <w:ind w:firstLineChars="200" w:firstLine="420"/>
        <w:rPr>
          <w:rFonts w:ascii="宋体" w:hAnsi="宋体" w:hint="eastAsia"/>
        </w:rPr>
      </w:pPr>
    </w:p>
    <w:p w14:paraId="5F254DBF" w14:textId="77777777" w:rsidR="00D80A66" w:rsidRPr="00EB1C9A" w:rsidRDefault="00D80A66">
      <w:pPr>
        <w:ind w:firstLineChars="200" w:firstLine="420"/>
        <w:rPr>
          <w:rFonts w:ascii="宋体" w:hAnsi="宋体" w:hint="eastAsia"/>
        </w:rPr>
      </w:pPr>
    </w:p>
    <w:p w14:paraId="35247047" w14:textId="77777777" w:rsidR="00D80A66" w:rsidRPr="00EB1C9A" w:rsidRDefault="00D80A66">
      <w:pPr>
        <w:ind w:firstLineChars="200" w:firstLine="420"/>
        <w:rPr>
          <w:rFonts w:ascii="宋体" w:hAnsi="宋体" w:hint="eastAsia"/>
        </w:rPr>
      </w:pPr>
      <w:bookmarkStart w:id="5" w:name="标准引言"/>
      <w:bookmarkStart w:id="6" w:name="标准目次"/>
      <w:bookmarkEnd w:id="5"/>
      <w:bookmarkEnd w:id="6"/>
    </w:p>
    <w:p w14:paraId="51F4301B" w14:textId="77777777" w:rsidR="00D80A66" w:rsidRPr="00EB1C9A" w:rsidRDefault="00D80A66">
      <w:pPr>
        <w:widowControl/>
        <w:jc w:val="left"/>
        <w:sectPr w:rsidR="00D80A66" w:rsidRPr="00EB1C9A">
          <w:headerReference w:type="default" r:id="rId15"/>
          <w:footerReference w:type="even" r:id="rId16"/>
          <w:footerReference w:type="default" r:id="rId17"/>
          <w:pgSz w:w="11907" w:h="16839"/>
          <w:pgMar w:top="1417" w:right="1134" w:bottom="1134" w:left="1417" w:header="1417" w:footer="1134" w:gutter="0"/>
          <w:pgNumType w:fmt="upperRoman" w:start="1"/>
          <w:cols w:space="425"/>
          <w:docGrid w:type="lines" w:linePitch="312"/>
        </w:sectPr>
      </w:pPr>
    </w:p>
    <w:p w14:paraId="1FE64D42" w14:textId="77777777" w:rsidR="00D80A66" w:rsidRPr="00EB1C9A" w:rsidRDefault="00D80A66">
      <w:pPr>
        <w:widowControl/>
        <w:jc w:val="left"/>
      </w:pPr>
    </w:p>
    <w:p w14:paraId="612EA176" w14:textId="77777777" w:rsidR="00D80A66" w:rsidRPr="00EB1C9A" w:rsidRDefault="00000000">
      <w:pPr>
        <w:pStyle w:val="afffffffffa"/>
        <w:rPr>
          <w:rFonts w:ascii="Times New Roman"/>
        </w:rPr>
      </w:pPr>
      <w:proofErr w:type="gramStart"/>
      <w:r w:rsidRPr="00EB1C9A">
        <w:rPr>
          <w:rFonts w:ascii="Times New Roman" w:hint="eastAsia"/>
        </w:rPr>
        <w:t>全氟异</w:t>
      </w:r>
      <w:proofErr w:type="gramEnd"/>
      <w:r w:rsidRPr="00EB1C9A">
        <w:rPr>
          <w:rFonts w:ascii="Times New Roman" w:hint="eastAsia"/>
        </w:rPr>
        <w:t>丁腈混合气体与电气设备固体材料相容性试验导则</w:t>
      </w:r>
    </w:p>
    <w:p w14:paraId="54F50674" w14:textId="77777777" w:rsidR="00D80A66" w:rsidRPr="00EB1C9A" w:rsidRDefault="00000000">
      <w:pPr>
        <w:pStyle w:val="a6"/>
        <w:ind w:left="0"/>
        <w:outlineLvl w:val="0"/>
        <w:rPr>
          <w:rFonts w:ascii="Times New Roman"/>
          <w:szCs w:val="21"/>
        </w:rPr>
      </w:pPr>
      <w:bookmarkStart w:id="7" w:name="_Toc63642873"/>
      <w:bookmarkStart w:id="8" w:name="_Toc170058071"/>
      <w:bookmarkStart w:id="9" w:name="_Toc55228494"/>
      <w:bookmarkStart w:id="10" w:name="_Toc62027348"/>
      <w:r w:rsidRPr="00EB1C9A">
        <w:rPr>
          <w:rFonts w:ascii="Times New Roman"/>
          <w:szCs w:val="21"/>
        </w:rPr>
        <w:t>范围</w:t>
      </w:r>
      <w:bookmarkEnd w:id="7"/>
      <w:bookmarkEnd w:id="8"/>
      <w:bookmarkEnd w:id="9"/>
      <w:bookmarkEnd w:id="10"/>
    </w:p>
    <w:p w14:paraId="57058122" w14:textId="11957B78" w:rsidR="00D80A66" w:rsidRPr="00EB1C9A" w:rsidRDefault="00000000">
      <w:pPr>
        <w:pStyle w:val="affffffff3"/>
        <w:ind w:firstLine="420"/>
        <w:rPr>
          <w:rFonts w:ascii="Times New Roman"/>
          <w:szCs w:val="21"/>
        </w:rPr>
      </w:pPr>
      <w:r w:rsidRPr="00EB1C9A">
        <w:rPr>
          <w:rFonts w:ascii="Times New Roman"/>
          <w:szCs w:val="21"/>
        </w:rPr>
        <w:t>本文件</w:t>
      </w:r>
      <w:r w:rsidRPr="00EB1C9A">
        <w:rPr>
          <w:rFonts w:ascii="Times New Roman" w:hint="eastAsia"/>
          <w:szCs w:val="21"/>
        </w:rPr>
        <w:t>规定</w:t>
      </w:r>
      <w:r w:rsidRPr="00EB1C9A">
        <w:rPr>
          <w:rFonts w:ascii="Times New Roman"/>
          <w:szCs w:val="21"/>
        </w:rPr>
        <w:t>了</w:t>
      </w:r>
      <w:proofErr w:type="gramStart"/>
      <w:r w:rsidRPr="00EB1C9A">
        <w:rPr>
          <w:rFonts w:ascii="Times New Roman" w:hint="eastAsia"/>
          <w:szCs w:val="21"/>
        </w:rPr>
        <w:t>全氟异</w:t>
      </w:r>
      <w:proofErr w:type="gramEnd"/>
      <w:r w:rsidRPr="00EB1C9A">
        <w:rPr>
          <w:rFonts w:ascii="Times New Roman" w:hint="eastAsia"/>
          <w:szCs w:val="21"/>
        </w:rPr>
        <w:t>丁腈混合气体与</w:t>
      </w:r>
      <w:r w:rsidR="00DE42CB" w:rsidRPr="00EB1C9A">
        <w:rPr>
          <w:rFonts w:ascii="Times New Roman" w:hint="eastAsia"/>
          <w:szCs w:val="21"/>
        </w:rPr>
        <w:t>电气设备用金属、环氧树脂和橡胶材料</w:t>
      </w:r>
      <w:r w:rsidRPr="00EB1C9A">
        <w:rPr>
          <w:rFonts w:ascii="Times New Roman" w:hint="eastAsia"/>
          <w:szCs w:val="21"/>
        </w:rPr>
        <w:t>相容性的试样制备、气固相容性试验和安全警示等</w:t>
      </w:r>
      <w:r w:rsidRPr="00EB1C9A">
        <w:rPr>
          <w:rFonts w:ascii="Times New Roman"/>
          <w:szCs w:val="21"/>
        </w:rPr>
        <w:t>要求。</w:t>
      </w:r>
    </w:p>
    <w:p w14:paraId="0937CBE6" w14:textId="2EAE6DBB" w:rsidR="00D80A66" w:rsidRPr="00EB1C9A" w:rsidRDefault="00000000">
      <w:pPr>
        <w:pStyle w:val="affffffff3"/>
        <w:ind w:firstLine="420"/>
        <w:rPr>
          <w:rFonts w:ascii="Times New Roman"/>
          <w:szCs w:val="21"/>
        </w:rPr>
      </w:pPr>
      <w:r w:rsidRPr="00EB1C9A">
        <w:rPr>
          <w:rFonts w:ascii="Times New Roman"/>
          <w:szCs w:val="21"/>
        </w:rPr>
        <w:t>本文件适用于</w:t>
      </w:r>
      <w:proofErr w:type="gramStart"/>
      <w:r w:rsidRPr="00EB1C9A">
        <w:rPr>
          <w:rFonts w:ascii="Times New Roman" w:hint="eastAsia"/>
          <w:szCs w:val="21"/>
        </w:rPr>
        <w:t>全氟异</w:t>
      </w:r>
      <w:proofErr w:type="gramEnd"/>
      <w:r w:rsidRPr="00EB1C9A">
        <w:rPr>
          <w:rFonts w:ascii="Times New Roman" w:hint="eastAsia"/>
          <w:szCs w:val="21"/>
        </w:rPr>
        <w:t>丁腈混合气体绝缘电气设备中的气体与金属、环氧树脂和橡胶材料</w:t>
      </w:r>
      <w:r w:rsidR="00674C8C" w:rsidRPr="00EB1C9A">
        <w:rPr>
          <w:rFonts w:ascii="Times New Roman" w:hint="eastAsia"/>
          <w:szCs w:val="21"/>
        </w:rPr>
        <w:t>的相容性试验</w:t>
      </w:r>
      <w:r w:rsidRPr="00EB1C9A">
        <w:rPr>
          <w:rFonts w:ascii="Times New Roman" w:hint="eastAsia"/>
          <w:szCs w:val="21"/>
        </w:rPr>
        <w:t>。</w:t>
      </w:r>
    </w:p>
    <w:p w14:paraId="3C95E22A" w14:textId="77777777" w:rsidR="00D80A66" w:rsidRPr="00EB1C9A" w:rsidRDefault="00000000">
      <w:pPr>
        <w:pStyle w:val="a6"/>
        <w:ind w:left="0"/>
        <w:outlineLvl w:val="0"/>
        <w:rPr>
          <w:rFonts w:ascii="Times New Roman"/>
          <w:szCs w:val="21"/>
        </w:rPr>
      </w:pPr>
      <w:bookmarkStart w:id="11" w:name="_Toc55228495"/>
      <w:bookmarkStart w:id="12" w:name="_Toc62027349"/>
      <w:bookmarkStart w:id="13" w:name="_Toc170058072"/>
      <w:bookmarkStart w:id="14" w:name="_Toc63642874"/>
      <w:r w:rsidRPr="00EB1C9A">
        <w:rPr>
          <w:rFonts w:ascii="Times New Roman" w:hint="eastAsia"/>
          <w:szCs w:val="21"/>
        </w:rPr>
        <w:t>规范性引用文</w:t>
      </w:r>
      <w:bookmarkEnd w:id="11"/>
      <w:r w:rsidRPr="00EB1C9A">
        <w:rPr>
          <w:rFonts w:ascii="Times New Roman" w:hint="eastAsia"/>
          <w:szCs w:val="21"/>
        </w:rPr>
        <w:t>件</w:t>
      </w:r>
      <w:bookmarkEnd w:id="12"/>
      <w:bookmarkEnd w:id="13"/>
      <w:bookmarkEnd w:id="14"/>
    </w:p>
    <w:p w14:paraId="5D123428" w14:textId="77777777" w:rsidR="00D80A66" w:rsidRPr="00EB1C9A" w:rsidRDefault="00000000">
      <w:pPr>
        <w:pStyle w:val="affffffff3"/>
        <w:ind w:firstLine="420"/>
        <w:rPr>
          <w:rFonts w:ascii="Times New Roman"/>
          <w:szCs w:val="21"/>
        </w:rPr>
      </w:pPr>
      <w:r w:rsidRPr="00EB1C9A">
        <w:rPr>
          <w:rFonts w:ascii="Times New Roman"/>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1E67C6A3" w14:textId="77777777" w:rsidR="00D80A66" w:rsidRPr="00EB1C9A" w:rsidRDefault="00000000">
      <w:pPr>
        <w:pStyle w:val="affffffff3"/>
        <w:ind w:firstLine="420"/>
        <w:rPr>
          <w:rFonts w:ascii="Times New Roman" w:eastAsiaTheme="minorEastAsia"/>
          <w:szCs w:val="21"/>
        </w:rPr>
      </w:pPr>
      <w:r w:rsidRPr="00EB1C9A">
        <w:rPr>
          <w:rFonts w:ascii="Times New Roman" w:eastAsiaTheme="minorEastAsia" w:hint="eastAsia"/>
          <w:szCs w:val="21"/>
        </w:rPr>
        <w:t xml:space="preserve">GB/T 228.1  </w:t>
      </w:r>
      <w:r w:rsidRPr="00EB1C9A">
        <w:rPr>
          <w:rFonts w:ascii="Times New Roman" w:eastAsiaTheme="minorEastAsia" w:hint="eastAsia"/>
          <w:szCs w:val="21"/>
        </w:rPr>
        <w:t>金属材料</w:t>
      </w:r>
      <w:r w:rsidRPr="00EB1C9A">
        <w:rPr>
          <w:rFonts w:ascii="Times New Roman" w:eastAsiaTheme="minorEastAsia" w:hint="eastAsia"/>
          <w:szCs w:val="21"/>
        </w:rPr>
        <w:t xml:space="preserve"> </w:t>
      </w:r>
      <w:r w:rsidRPr="00EB1C9A">
        <w:rPr>
          <w:rFonts w:ascii="Times New Roman" w:eastAsiaTheme="minorEastAsia" w:hint="eastAsia"/>
          <w:szCs w:val="21"/>
        </w:rPr>
        <w:t>拉伸试验</w:t>
      </w:r>
      <w:r w:rsidRPr="00EB1C9A">
        <w:rPr>
          <w:rFonts w:ascii="Times New Roman" w:eastAsiaTheme="minorEastAsia" w:hint="eastAsia"/>
          <w:szCs w:val="21"/>
        </w:rPr>
        <w:t xml:space="preserve"> </w:t>
      </w:r>
      <w:r w:rsidRPr="00EB1C9A">
        <w:rPr>
          <w:rFonts w:ascii="Times New Roman" w:eastAsiaTheme="minorEastAsia" w:hint="eastAsia"/>
          <w:szCs w:val="21"/>
        </w:rPr>
        <w:t>第</w:t>
      </w:r>
      <w:r w:rsidRPr="00EB1C9A">
        <w:rPr>
          <w:rFonts w:ascii="Times New Roman" w:eastAsiaTheme="minorEastAsia" w:hint="eastAsia"/>
          <w:szCs w:val="21"/>
        </w:rPr>
        <w:t>1</w:t>
      </w:r>
      <w:r w:rsidRPr="00EB1C9A">
        <w:rPr>
          <w:rFonts w:ascii="Times New Roman" w:eastAsiaTheme="minorEastAsia" w:hint="eastAsia"/>
          <w:szCs w:val="21"/>
        </w:rPr>
        <w:t>部分：室温试验方法</w:t>
      </w:r>
    </w:p>
    <w:p w14:paraId="0E3C2878" w14:textId="77777777" w:rsidR="00D80A66" w:rsidRPr="00EB1C9A" w:rsidRDefault="00000000">
      <w:pPr>
        <w:pStyle w:val="affffffff3"/>
        <w:ind w:firstLine="420"/>
        <w:rPr>
          <w:rFonts w:ascii="Times New Roman"/>
        </w:rPr>
      </w:pPr>
      <w:r w:rsidRPr="00EB1C9A">
        <w:rPr>
          <w:rFonts w:ascii="Times New Roman"/>
        </w:rPr>
        <w:t>GB/T 528</w:t>
      </w:r>
      <w:r w:rsidRPr="00EB1C9A">
        <w:rPr>
          <w:rFonts w:ascii="Times New Roman" w:hint="eastAsia"/>
        </w:rPr>
        <w:t xml:space="preserve"> </w:t>
      </w:r>
      <w:r w:rsidRPr="00EB1C9A">
        <w:rPr>
          <w:rFonts w:ascii="Times New Roman"/>
        </w:rPr>
        <w:t xml:space="preserve"> </w:t>
      </w:r>
      <w:r w:rsidRPr="00EB1C9A">
        <w:rPr>
          <w:rFonts w:ascii="Times New Roman" w:hint="eastAsia"/>
        </w:rPr>
        <w:t>硫化橡胶或热塑性橡胶</w:t>
      </w:r>
      <w:r w:rsidRPr="00EB1C9A">
        <w:rPr>
          <w:rFonts w:ascii="Times New Roman" w:hint="eastAsia"/>
        </w:rPr>
        <w:t xml:space="preserve"> </w:t>
      </w:r>
      <w:r w:rsidRPr="00EB1C9A">
        <w:rPr>
          <w:rFonts w:ascii="Times New Roman" w:hint="eastAsia"/>
        </w:rPr>
        <w:t>拉伸应力应变性能的测定</w:t>
      </w:r>
    </w:p>
    <w:p w14:paraId="34E9417C" w14:textId="77777777" w:rsidR="00D80A66" w:rsidRPr="00EB1C9A" w:rsidRDefault="00000000">
      <w:pPr>
        <w:pStyle w:val="affffffff3"/>
        <w:ind w:firstLine="420"/>
        <w:rPr>
          <w:rFonts w:ascii="Times New Roman" w:eastAsiaTheme="minorEastAsia"/>
          <w:szCs w:val="21"/>
        </w:rPr>
      </w:pPr>
      <w:r w:rsidRPr="00EB1C9A">
        <w:rPr>
          <w:rFonts w:ascii="Times New Roman" w:eastAsiaTheme="minorEastAsia" w:hint="eastAsia"/>
          <w:szCs w:val="21"/>
        </w:rPr>
        <w:t>GB</w:t>
      </w:r>
      <w:r w:rsidRPr="00EB1C9A">
        <w:rPr>
          <w:rFonts w:ascii="Times New Roman" w:eastAsiaTheme="minorEastAsia"/>
          <w:szCs w:val="21"/>
        </w:rPr>
        <w:t xml:space="preserve">/T 1408.1 </w:t>
      </w:r>
      <w:r w:rsidRPr="00EB1C9A">
        <w:rPr>
          <w:rFonts w:ascii="Times New Roman" w:eastAsiaTheme="minorEastAsia" w:hint="eastAsia"/>
          <w:szCs w:val="21"/>
        </w:rPr>
        <w:t xml:space="preserve"> </w:t>
      </w:r>
      <w:r w:rsidRPr="00EB1C9A">
        <w:rPr>
          <w:rFonts w:ascii="Times New Roman" w:eastAsiaTheme="minorEastAsia" w:hint="eastAsia"/>
          <w:szCs w:val="21"/>
        </w:rPr>
        <w:t>绝缘材料</w:t>
      </w:r>
      <w:r w:rsidRPr="00EB1C9A">
        <w:rPr>
          <w:rFonts w:ascii="Times New Roman" w:eastAsiaTheme="minorEastAsia" w:hint="eastAsia"/>
          <w:szCs w:val="21"/>
        </w:rPr>
        <w:t xml:space="preserve"> </w:t>
      </w:r>
      <w:r w:rsidRPr="00EB1C9A">
        <w:rPr>
          <w:rFonts w:ascii="Times New Roman" w:eastAsiaTheme="minorEastAsia" w:hint="eastAsia"/>
          <w:szCs w:val="21"/>
        </w:rPr>
        <w:t>电气强度试验方法</w:t>
      </w:r>
      <w:r w:rsidRPr="00EB1C9A">
        <w:rPr>
          <w:rFonts w:ascii="Times New Roman" w:eastAsiaTheme="minorEastAsia" w:hint="eastAsia"/>
          <w:szCs w:val="21"/>
        </w:rPr>
        <w:t xml:space="preserve"> </w:t>
      </w:r>
      <w:r w:rsidRPr="00EB1C9A">
        <w:rPr>
          <w:rFonts w:ascii="Times New Roman" w:eastAsiaTheme="minorEastAsia" w:hint="eastAsia"/>
          <w:szCs w:val="21"/>
        </w:rPr>
        <w:t>第</w:t>
      </w:r>
      <w:r w:rsidRPr="00EB1C9A">
        <w:rPr>
          <w:rFonts w:ascii="Times New Roman" w:eastAsiaTheme="minorEastAsia" w:hint="eastAsia"/>
          <w:szCs w:val="21"/>
        </w:rPr>
        <w:t>1</w:t>
      </w:r>
      <w:r w:rsidRPr="00EB1C9A">
        <w:rPr>
          <w:rFonts w:ascii="Times New Roman" w:eastAsiaTheme="minorEastAsia" w:hint="eastAsia"/>
          <w:szCs w:val="21"/>
        </w:rPr>
        <w:t>部分：工频下试验</w:t>
      </w:r>
    </w:p>
    <w:p w14:paraId="5F4292CF" w14:textId="77777777" w:rsidR="00D80A66" w:rsidRPr="00EB1C9A" w:rsidRDefault="00000000">
      <w:pPr>
        <w:pStyle w:val="affffffff3"/>
        <w:ind w:firstLine="420"/>
        <w:rPr>
          <w:rFonts w:ascii="Times New Roman"/>
        </w:rPr>
      </w:pPr>
      <w:r w:rsidRPr="00EB1C9A">
        <w:rPr>
          <w:rFonts w:ascii="Times New Roman" w:hint="eastAsia"/>
        </w:rPr>
        <w:t>GB</w:t>
      </w:r>
      <w:r w:rsidRPr="00EB1C9A">
        <w:rPr>
          <w:rFonts w:ascii="Times New Roman"/>
        </w:rPr>
        <w:t xml:space="preserve">/T 2941 </w:t>
      </w:r>
      <w:r w:rsidRPr="00EB1C9A">
        <w:rPr>
          <w:rFonts w:ascii="Times New Roman" w:hint="eastAsia"/>
        </w:rPr>
        <w:t xml:space="preserve"> </w:t>
      </w:r>
      <w:r w:rsidRPr="00EB1C9A">
        <w:rPr>
          <w:rFonts w:ascii="Times New Roman" w:hint="eastAsia"/>
        </w:rPr>
        <w:t>橡胶物理试验方法试样制备和调节通用程序</w:t>
      </w:r>
    </w:p>
    <w:p w14:paraId="1806EB24" w14:textId="77777777" w:rsidR="00D80A66" w:rsidRPr="00EB1C9A" w:rsidRDefault="00000000">
      <w:pPr>
        <w:ind w:firstLineChars="200" w:firstLine="420"/>
      </w:pPr>
      <w:r w:rsidRPr="00EB1C9A">
        <w:t>GB/T 3048.2</w:t>
      </w:r>
      <w:r w:rsidRPr="00EB1C9A">
        <w:rPr>
          <w:rFonts w:hint="eastAsia"/>
        </w:rPr>
        <w:t xml:space="preserve">  </w:t>
      </w:r>
      <w:r w:rsidRPr="00EB1C9A">
        <w:t>电线</w:t>
      </w:r>
      <w:proofErr w:type="gramStart"/>
      <w:r w:rsidRPr="00EB1C9A">
        <w:t>电缆电</w:t>
      </w:r>
      <w:proofErr w:type="gramEnd"/>
      <w:r w:rsidRPr="00EB1C9A">
        <w:t>性能试验方法</w:t>
      </w:r>
      <w:r w:rsidRPr="00EB1C9A">
        <w:rPr>
          <w:rFonts w:hint="eastAsia"/>
        </w:rPr>
        <w:t xml:space="preserve"> </w:t>
      </w:r>
      <w:r w:rsidRPr="00EB1C9A">
        <w:rPr>
          <w:rFonts w:hint="eastAsia"/>
        </w:rPr>
        <w:t>第</w:t>
      </w:r>
      <w:r w:rsidRPr="00EB1C9A">
        <w:rPr>
          <w:rFonts w:hint="eastAsia"/>
        </w:rPr>
        <w:t>2</w:t>
      </w:r>
      <w:r w:rsidRPr="00EB1C9A">
        <w:rPr>
          <w:rFonts w:hint="eastAsia"/>
        </w:rPr>
        <w:t>部分：</w:t>
      </w:r>
      <w:r w:rsidRPr="00EB1C9A">
        <w:t>金属材料电阻率试验</w:t>
      </w:r>
    </w:p>
    <w:p w14:paraId="5C7772AF" w14:textId="77777777" w:rsidR="00D80A66" w:rsidRPr="00EB1C9A" w:rsidRDefault="00000000">
      <w:pPr>
        <w:pStyle w:val="affffffff3"/>
        <w:ind w:firstLine="420"/>
        <w:rPr>
          <w:rFonts w:ascii="Times New Roman"/>
        </w:rPr>
      </w:pPr>
      <w:r w:rsidRPr="00EB1C9A">
        <w:rPr>
          <w:rFonts w:ascii="Times New Roman" w:hint="eastAsia"/>
        </w:rPr>
        <w:t>GB</w:t>
      </w:r>
      <w:r w:rsidRPr="00EB1C9A">
        <w:rPr>
          <w:rFonts w:ascii="Times New Roman"/>
        </w:rPr>
        <w:t>/T 7759.1</w:t>
      </w:r>
      <w:r w:rsidRPr="00EB1C9A">
        <w:rPr>
          <w:rFonts w:ascii="Times New Roman" w:hint="eastAsia"/>
        </w:rPr>
        <w:t xml:space="preserve"> </w:t>
      </w:r>
      <w:r w:rsidRPr="00EB1C9A">
        <w:rPr>
          <w:rFonts w:ascii="Times New Roman"/>
        </w:rPr>
        <w:t xml:space="preserve"> </w:t>
      </w:r>
      <w:r w:rsidRPr="00EB1C9A">
        <w:rPr>
          <w:rFonts w:ascii="Times New Roman" w:hint="eastAsia"/>
        </w:rPr>
        <w:t>硫化橡胶或热塑性橡胶</w:t>
      </w:r>
      <w:r w:rsidRPr="00EB1C9A">
        <w:rPr>
          <w:rFonts w:ascii="Times New Roman" w:hint="eastAsia"/>
        </w:rPr>
        <w:t xml:space="preserve"> </w:t>
      </w:r>
      <w:r w:rsidRPr="00EB1C9A">
        <w:rPr>
          <w:rFonts w:ascii="Times New Roman" w:hint="eastAsia"/>
        </w:rPr>
        <w:t>压缩永久变形的测定</w:t>
      </w:r>
      <w:r w:rsidRPr="00EB1C9A">
        <w:rPr>
          <w:rFonts w:ascii="Times New Roman" w:hint="eastAsia"/>
        </w:rPr>
        <w:t xml:space="preserve"> </w:t>
      </w:r>
      <w:r w:rsidRPr="00EB1C9A">
        <w:rPr>
          <w:rFonts w:ascii="Times New Roman" w:hint="eastAsia"/>
        </w:rPr>
        <w:t>第</w:t>
      </w:r>
      <w:r w:rsidRPr="00EB1C9A">
        <w:rPr>
          <w:rFonts w:ascii="Times New Roman" w:hint="eastAsia"/>
        </w:rPr>
        <w:t>1</w:t>
      </w:r>
      <w:r w:rsidRPr="00EB1C9A">
        <w:rPr>
          <w:rFonts w:ascii="Times New Roman" w:hint="eastAsia"/>
        </w:rPr>
        <w:t>部分：在常温及高温条件下</w:t>
      </w:r>
    </w:p>
    <w:p w14:paraId="44FF04F9" w14:textId="77777777" w:rsidR="00371D67" w:rsidRPr="00EB1C9A" w:rsidRDefault="00371D67" w:rsidP="00371D67">
      <w:pPr>
        <w:pStyle w:val="affffffff3"/>
        <w:ind w:firstLine="420"/>
        <w:rPr>
          <w:rFonts w:ascii="Times New Roman" w:eastAsiaTheme="minorEastAsia"/>
          <w:szCs w:val="21"/>
        </w:rPr>
      </w:pPr>
      <w:r w:rsidRPr="00EB1C9A">
        <w:rPr>
          <w:rFonts w:ascii="Times New Roman" w:hint="eastAsia"/>
        </w:rPr>
        <w:t xml:space="preserve">GB/T 8980 </w:t>
      </w:r>
      <w:r w:rsidRPr="00EB1C9A">
        <w:rPr>
          <w:rFonts w:ascii="Times New Roman" w:hint="eastAsia"/>
        </w:rPr>
        <w:t>高纯氮</w:t>
      </w:r>
    </w:p>
    <w:p w14:paraId="6D777CA9" w14:textId="206999B2" w:rsidR="00D80A66" w:rsidRPr="00EB1C9A" w:rsidRDefault="00000000">
      <w:pPr>
        <w:pStyle w:val="affffffff3"/>
        <w:ind w:firstLine="420"/>
        <w:rPr>
          <w:rFonts w:ascii="Times New Roman" w:eastAsiaTheme="minorEastAsia"/>
          <w:szCs w:val="21"/>
        </w:rPr>
      </w:pPr>
      <w:r w:rsidRPr="00EB1C9A">
        <w:rPr>
          <w:rFonts w:ascii="Times New Roman" w:eastAsiaTheme="minorEastAsia" w:hint="eastAsia"/>
          <w:szCs w:val="21"/>
        </w:rPr>
        <w:t xml:space="preserve">GB/T 12022  </w:t>
      </w:r>
      <w:r w:rsidRPr="00EB1C9A">
        <w:rPr>
          <w:rFonts w:ascii="Times New Roman" w:eastAsiaTheme="minorEastAsia" w:hint="eastAsia"/>
          <w:szCs w:val="21"/>
        </w:rPr>
        <w:t>工业六氟化硫</w:t>
      </w:r>
    </w:p>
    <w:p w14:paraId="029AA24D" w14:textId="2EF81332" w:rsidR="00371D67" w:rsidRPr="00EB1C9A" w:rsidRDefault="00371D67">
      <w:pPr>
        <w:pStyle w:val="affffffff3"/>
        <w:ind w:firstLine="420"/>
        <w:rPr>
          <w:rFonts w:ascii="Times New Roman" w:eastAsiaTheme="minorEastAsia"/>
          <w:szCs w:val="21"/>
        </w:rPr>
      </w:pPr>
      <w:r w:rsidRPr="00EB1C9A">
        <w:rPr>
          <w:rFonts w:ascii="Times New Roman" w:hint="eastAsia"/>
        </w:rPr>
        <w:t xml:space="preserve">GB/T 14599 </w:t>
      </w:r>
      <w:r w:rsidRPr="00EB1C9A">
        <w:rPr>
          <w:rFonts w:ascii="Times New Roman" w:hint="eastAsia"/>
        </w:rPr>
        <w:t>高纯氧气</w:t>
      </w:r>
    </w:p>
    <w:p w14:paraId="1BF65E7A" w14:textId="77777777" w:rsidR="00D80A66" w:rsidRPr="00EB1C9A" w:rsidRDefault="00000000">
      <w:pPr>
        <w:pStyle w:val="affffffff3"/>
        <w:ind w:firstLine="420"/>
        <w:rPr>
          <w:rFonts w:ascii="Times New Roman"/>
        </w:rPr>
      </w:pPr>
      <w:r w:rsidRPr="00EB1C9A">
        <w:rPr>
          <w:rFonts w:ascii="Times New Roman" w:hint="eastAsia"/>
        </w:rPr>
        <w:t xml:space="preserve">GB/T 12137  </w:t>
      </w:r>
      <w:r w:rsidRPr="00EB1C9A">
        <w:rPr>
          <w:rFonts w:ascii="Times New Roman" w:hint="eastAsia"/>
        </w:rPr>
        <w:t>气瓶气密性试验方法</w:t>
      </w:r>
    </w:p>
    <w:p w14:paraId="458BDF37" w14:textId="77777777" w:rsidR="00371D67" w:rsidRPr="00EB1C9A" w:rsidRDefault="00371D67" w:rsidP="00371D67">
      <w:pPr>
        <w:pStyle w:val="affffffff3"/>
        <w:ind w:firstLine="420"/>
        <w:rPr>
          <w:rFonts w:ascii="Times New Roman" w:eastAsiaTheme="minorEastAsia"/>
          <w:szCs w:val="21"/>
        </w:rPr>
      </w:pPr>
      <w:r w:rsidRPr="00EB1C9A">
        <w:rPr>
          <w:rFonts w:ascii="Times New Roman" w:hint="eastAsia"/>
        </w:rPr>
        <w:t xml:space="preserve">GB/T 23938 </w:t>
      </w:r>
      <w:r w:rsidRPr="00EB1C9A">
        <w:rPr>
          <w:rFonts w:ascii="Times New Roman" w:hint="eastAsia"/>
        </w:rPr>
        <w:t>高纯二氧化碳</w:t>
      </w:r>
    </w:p>
    <w:p w14:paraId="55932431" w14:textId="77777777" w:rsidR="00D80A66" w:rsidRPr="00EB1C9A" w:rsidRDefault="00000000">
      <w:pPr>
        <w:pStyle w:val="affffffff3"/>
        <w:ind w:firstLine="420"/>
        <w:rPr>
          <w:rFonts w:ascii="Times New Roman" w:eastAsiaTheme="minorEastAsia"/>
          <w:szCs w:val="21"/>
        </w:rPr>
      </w:pPr>
      <w:r w:rsidRPr="00EB1C9A">
        <w:rPr>
          <w:rFonts w:ascii="Times New Roman" w:eastAsiaTheme="minorEastAsia" w:hint="eastAsia"/>
          <w:szCs w:val="21"/>
        </w:rPr>
        <w:t xml:space="preserve">GB/T 28123  </w:t>
      </w:r>
      <w:r w:rsidRPr="00EB1C9A">
        <w:rPr>
          <w:rFonts w:ascii="Times New Roman" w:eastAsiaTheme="minorEastAsia" w:hint="eastAsia"/>
          <w:szCs w:val="21"/>
        </w:rPr>
        <w:t>工业氦</w:t>
      </w:r>
    </w:p>
    <w:p w14:paraId="08E05CA5" w14:textId="77777777" w:rsidR="00D80A66" w:rsidRPr="00EB1C9A" w:rsidRDefault="00000000">
      <w:pPr>
        <w:pStyle w:val="affffffff3"/>
        <w:ind w:firstLine="420"/>
        <w:rPr>
          <w:rFonts w:ascii="Times New Roman"/>
          <w:szCs w:val="21"/>
        </w:rPr>
      </w:pPr>
      <w:r w:rsidRPr="00EB1C9A">
        <w:rPr>
          <w:rFonts w:ascii="Times New Roman" w:hint="eastAsia"/>
          <w:szCs w:val="21"/>
        </w:rPr>
        <w:t xml:space="preserve">T/CEC 673.1  </w:t>
      </w:r>
      <w:proofErr w:type="gramStart"/>
      <w:r w:rsidRPr="00EB1C9A">
        <w:rPr>
          <w:rFonts w:ascii="Times New Roman" w:hint="eastAsia"/>
          <w:szCs w:val="21"/>
        </w:rPr>
        <w:t>全氟异</w:t>
      </w:r>
      <w:proofErr w:type="gramEnd"/>
      <w:r w:rsidRPr="00EB1C9A">
        <w:rPr>
          <w:rFonts w:ascii="Times New Roman" w:hint="eastAsia"/>
          <w:szCs w:val="21"/>
        </w:rPr>
        <w:t>丁腈气体纯度检测方法</w:t>
      </w:r>
      <w:r w:rsidRPr="00EB1C9A">
        <w:rPr>
          <w:rFonts w:ascii="Times New Roman" w:hint="eastAsia"/>
          <w:szCs w:val="21"/>
        </w:rPr>
        <w:t xml:space="preserve"> </w:t>
      </w:r>
      <w:r w:rsidRPr="00EB1C9A">
        <w:rPr>
          <w:rFonts w:ascii="Times New Roman" w:hint="eastAsia"/>
          <w:szCs w:val="21"/>
        </w:rPr>
        <w:t>第</w:t>
      </w:r>
      <w:r w:rsidRPr="00EB1C9A">
        <w:rPr>
          <w:rFonts w:ascii="Times New Roman" w:hint="eastAsia"/>
          <w:szCs w:val="21"/>
        </w:rPr>
        <w:t>1</w:t>
      </w:r>
      <w:r w:rsidRPr="00EB1C9A">
        <w:rPr>
          <w:rFonts w:ascii="Times New Roman" w:hint="eastAsia"/>
          <w:szCs w:val="21"/>
        </w:rPr>
        <w:t>部分：气相色谱法</w:t>
      </w:r>
    </w:p>
    <w:p w14:paraId="224EEE8D" w14:textId="77777777" w:rsidR="00D80A66" w:rsidRPr="00EB1C9A" w:rsidRDefault="00000000">
      <w:pPr>
        <w:pStyle w:val="affffffff3"/>
        <w:ind w:firstLine="420"/>
        <w:rPr>
          <w:rFonts w:ascii="Times New Roman"/>
          <w:szCs w:val="21"/>
        </w:rPr>
      </w:pPr>
      <w:r w:rsidRPr="00EB1C9A">
        <w:rPr>
          <w:rFonts w:ascii="Times New Roman" w:hint="eastAsia"/>
          <w:szCs w:val="21"/>
        </w:rPr>
        <w:t>T</w:t>
      </w:r>
      <w:r w:rsidRPr="00EB1C9A">
        <w:rPr>
          <w:rFonts w:ascii="Times New Roman"/>
          <w:szCs w:val="21"/>
        </w:rPr>
        <w:t xml:space="preserve">/CSEE 0308 </w:t>
      </w:r>
      <w:r w:rsidRPr="00EB1C9A">
        <w:rPr>
          <w:rFonts w:ascii="Times New Roman" w:hint="eastAsia"/>
          <w:szCs w:val="21"/>
        </w:rPr>
        <w:t xml:space="preserve"> </w:t>
      </w:r>
      <w:r w:rsidRPr="00EB1C9A">
        <w:rPr>
          <w:rFonts w:ascii="Times New Roman" w:hint="eastAsia"/>
          <w:szCs w:val="21"/>
        </w:rPr>
        <w:t>电气设备用</w:t>
      </w:r>
      <w:proofErr w:type="gramStart"/>
      <w:r w:rsidRPr="00EB1C9A">
        <w:rPr>
          <w:rFonts w:ascii="Times New Roman" w:hint="eastAsia"/>
          <w:szCs w:val="21"/>
        </w:rPr>
        <w:t>全氟异</w:t>
      </w:r>
      <w:proofErr w:type="gramEnd"/>
      <w:r w:rsidRPr="00EB1C9A">
        <w:rPr>
          <w:rFonts w:ascii="Times New Roman" w:hint="eastAsia"/>
          <w:szCs w:val="21"/>
        </w:rPr>
        <w:t>丁腈气体</w:t>
      </w:r>
    </w:p>
    <w:p w14:paraId="49224B13" w14:textId="77777777" w:rsidR="00D80A66" w:rsidRPr="00EB1C9A" w:rsidRDefault="00000000">
      <w:pPr>
        <w:pStyle w:val="a6"/>
        <w:ind w:left="0"/>
        <w:outlineLvl w:val="0"/>
        <w:rPr>
          <w:rFonts w:ascii="Times New Roman"/>
          <w:szCs w:val="21"/>
        </w:rPr>
      </w:pPr>
      <w:bookmarkStart w:id="15" w:name="_Toc63642875"/>
      <w:bookmarkStart w:id="16" w:name="_Toc170058073"/>
      <w:bookmarkStart w:id="17" w:name="_Toc62027350"/>
      <w:bookmarkStart w:id="18" w:name="_Toc55228496"/>
      <w:r w:rsidRPr="00EB1C9A">
        <w:rPr>
          <w:rFonts w:ascii="Times New Roman"/>
          <w:szCs w:val="21"/>
        </w:rPr>
        <w:t>术语和定义</w:t>
      </w:r>
      <w:bookmarkEnd w:id="15"/>
      <w:bookmarkEnd w:id="16"/>
      <w:bookmarkEnd w:id="17"/>
      <w:bookmarkEnd w:id="18"/>
    </w:p>
    <w:p w14:paraId="43A6E60D" w14:textId="77777777" w:rsidR="00D80A66" w:rsidRPr="00EB1C9A" w:rsidRDefault="00000000">
      <w:pPr>
        <w:pStyle w:val="affffffff3"/>
        <w:ind w:firstLine="420"/>
        <w:rPr>
          <w:rFonts w:ascii="Times New Roman"/>
          <w:szCs w:val="21"/>
        </w:rPr>
      </w:pPr>
      <w:r w:rsidRPr="00EB1C9A">
        <w:rPr>
          <w:rFonts w:ascii="Times New Roman"/>
          <w:szCs w:val="21"/>
        </w:rPr>
        <w:t>下列术语和定义适用于本文件。</w:t>
      </w:r>
    </w:p>
    <w:p w14:paraId="74D46BDE" w14:textId="77777777" w:rsidR="00D80A66" w:rsidRPr="00EB1C9A" w:rsidRDefault="00D80A66">
      <w:pPr>
        <w:pStyle w:val="affffffffff0"/>
        <w:rPr>
          <w:rFonts w:ascii="Times New Roman"/>
        </w:rPr>
      </w:pPr>
    </w:p>
    <w:p w14:paraId="143B1A1D" w14:textId="77777777" w:rsidR="00D80A66" w:rsidRPr="00EB1C9A" w:rsidRDefault="00000000">
      <w:pPr>
        <w:pStyle w:val="affffffffff0"/>
        <w:numPr>
          <w:ilvl w:val="0"/>
          <w:numId w:val="0"/>
        </w:numPr>
        <w:ind w:firstLineChars="200" w:firstLine="420"/>
        <w:rPr>
          <w:rFonts w:ascii="Times New Roman"/>
        </w:rPr>
      </w:pPr>
      <w:proofErr w:type="gramStart"/>
      <w:r w:rsidRPr="00EB1C9A">
        <w:rPr>
          <w:rFonts w:ascii="Times New Roman" w:hint="eastAsia"/>
        </w:rPr>
        <w:t>全氟异</w:t>
      </w:r>
      <w:proofErr w:type="gramEnd"/>
      <w:r w:rsidRPr="00EB1C9A">
        <w:rPr>
          <w:rFonts w:ascii="Times New Roman" w:hint="eastAsia"/>
        </w:rPr>
        <w:t>丁腈混合气体</w:t>
      </w:r>
      <w:r w:rsidRPr="00EB1C9A">
        <w:rPr>
          <w:rFonts w:ascii="Times New Roman"/>
        </w:rPr>
        <w:t xml:space="preserve"> </w:t>
      </w:r>
      <w:r w:rsidRPr="00EB1C9A">
        <w:rPr>
          <w:rFonts w:ascii="Times New Roman"/>
          <w:b/>
          <w:bCs/>
        </w:rPr>
        <w:t xml:space="preserve"> </w:t>
      </w:r>
      <w:r w:rsidRPr="00EB1C9A">
        <w:rPr>
          <w:rFonts w:ascii="Times New Roman" w:hint="eastAsia"/>
          <w:b/>
          <w:bCs/>
        </w:rPr>
        <w:t>C</w:t>
      </w:r>
      <w:r w:rsidRPr="00EB1C9A">
        <w:rPr>
          <w:rFonts w:ascii="Times New Roman" w:hint="eastAsia"/>
          <w:b/>
          <w:bCs/>
          <w:vertAlign w:val="subscript"/>
        </w:rPr>
        <w:t>4</w:t>
      </w:r>
      <w:r w:rsidRPr="00EB1C9A">
        <w:rPr>
          <w:rFonts w:ascii="Times New Roman" w:hint="eastAsia"/>
          <w:b/>
          <w:bCs/>
        </w:rPr>
        <w:t>F</w:t>
      </w:r>
      <w:r w:rsidRPr="00EB1C9A">
        <w:rPr>
          <w:rFonts w:ascii="Times New Roman" w:hint="eastAsia"/>
          <w:b/>
          <w:bCs/>
          <w:vertAlign w:val="subscript"/>
        </w:rPr>
        <w:t>7</w:t>
      </w:r>
      <w:r w:rsidRPr="00EB1C9A">
        <w:rPr>
          <w:rFonts w:ascii="Times New Roman" w:hint="eastAsia"/>
          <w:b/>
          <w:bCs/>
        </w:rPr>
        <w:t>N</w:t>
      </w:r>
      <w:r w:rsidRPr="00EB1C9A">
        <w:rPr>
          <w:rFonts w:ascii="Times New Roman"/>
          <w:b/>
          <w:bCs/>
        </w:rPr>
        <w:t xml:space="preserve"> gas mixture</w:t>
      </w:r>
    </w:p>
    <w:p w14:paraId="65C1FD68" w14:textId="699C4ABA" w:rsidR="00674C8C" w:rsidRPr="009D0994" w:rsidRDefault="00000000" w:rsidP="00371D67">
      <w:pPr>
        <w:pStyle w:val="affffffff3"/>
        <w:ind w:firstLine="420"/>
        <w:rPr>
          <w:rFonts w:ascii="Times New Roman"/>
        </w:rPr>
      </w:pPr>
      <w:proofErr w:type="gramStart"/>
      <w:r w:rsidRPr="00EB1C9A">
        <w:rPr>
          <w:rFonts w:ascii="Times New Roman" w:hint="eastAsia"/>
        </w:rPr>
        <w:t>全氟异</w:t>
      </w:r>
      <w:proofErr w:type="gramEnd"/>
      <w:r w:rsidRPr="00EB1C9A">
        <w:rPr>
          <w:rFonts w:ascii="Times New Roman" w:hint="eastAsia"/>
        </w:rPr>
        <w:t>丁腈（</w:t>
      </w:r>
      <w:r w:rsidRPr="00EB1C9A">
        <w:rPr>
          <w:rFonts w:ascii="Times New Roman" w:hint="eastAsia"/>
        </w:rPr>
        <w:t>C</w:t>
      </w:r>
      <w:r w:rsidRPr="00EB1C9A">
        <w:rPr>
          <w:rFonts w:ascii="Times New Roman" w:hint="eastAsia"/>
          <w:vertAlign w:val="subscript"/>
        </w:rPr>
        <w:t>4</w:t>
      </w:r>
      <w:r w:rsidRPr="00EB1C9A">
        <w:rPr>
          <w:rFonts w:ascii="Times New Roman" w:hint="eastAsia"/>
        </w:rPr>
        <w:t>F</w:t>
      </w:r>
      <w:r w:rsidRPr="00EB1C9A">
        <w:rPr>
          <w:rFonts w:ascii="Times New Roman" w:hint="eastAsia"/>
          <w:vertAlign w:val="subscript"/>
        </w:rPr>
        <w:t>7</w:t>
      </w:r>
      <w:r w:rsidRPr="00EB1C9A">
        <w:rPr>
          <w:rFonts w:ascii="Times New Roman" w:hint="eastAsia"/>
        </w:rPr>
        <w:t>N</w:t>
      </w:r>
      <w:r w:rsidRPr="00EB1C9A">
        <w:rPr>
          <w:rFonts w:ascii="Times New Roman" w:hint="eastAsia"/>
        </w:rPr>
        <w:t>）</w:t>
      </w:r>
      <w:r w:rsidRPr="00EB1C9A">
        <w:rPr>
          <w:rFonts w:ascii="Times New Roman"/>
        </w:rPr>
        <w:t>与</w:t>
      </w:r>
      <w:r w:rsidRPr="00EB1C9A">
        <w:rPr>
          <w:rFonts w:ascii="Times New Roman" w:hint="eastAsia"/>
        </w:rPr>
        <w:t>二氧化碳（</w:t>
      </w:r>
      <w:r w:rsidRPr="00EB1C9A">
        <w:rPr>
          <w:rFonts w:ascii="Times New Roman"/>
        </w:rPr>
        <w:t>CO</w:t>
      </w:r>
      <w:r w:rsidRPr="00EB1C9A">
        <w:rPr>
          <w:rFonts w:ascii="Times New Roman"/>
          <w:vertAlign w:val="subscript"/>
        </w:rPr>
        <w:t>2</w:t>
      </w:r>
      <w:r w:rsidRPr="00EB1C9A">
        <w:rPr>
          <w:rFonts w:ascii="Times New Roman" w:hint="eastAsia"/>
        </w:rPr>
        <w:t>）、氮气（</w:t>
      </w:r>
      <w:r w:rsidRPr="00EB1C9A">
        <w:rPr>
          <w:rFonts w:ascii="Times New Roman" w:hint="eastAsia"/>
        </w:rPr>
        <w:t>N</w:t>
      </w:r>
      <w:r w:rsidRPr="00EB1C9A">
        <w:rPr>
          <w:rFonts w:ascii="Times New Roman"/>
          <w:vertAlign w:val="subscript"/>
        </w:rPr>
        <w:t>2</w:t>
      </w:r>
      <w:r w:rsidRPr="00EB1C9A">
        <w:rPr>
          <w:rFonts w:ascii="Times New Roman" w:hint="eastAsia"/>
        </w:rPr>
        <w:t>）或氧气（</w:t>
      </w:r>
      <w:r w:rsidRPr="00EB1C9A">
        <w:rPr>
          <w:rFonts w:ascii="Times New Roman" w:hint="eastAsia"/>
        </w:rPr>
        <w:t>O</w:t>
      </w:r>
      <w:r w:rsidRPr="00EB1C9A">
        <w:rPr>
          <w:rFonts w:ascii="Times New Roman"/>
          <w:vertAlign w:val="subscript"/>
        </w:rPr>
        <w:t>2</w:t>
      </w:r>
      <w:r w:rsidRPr="00EB1C9A">
        <w:rPr>
          <w:rFonts w:ascii="Times New Roman" w:hint="eastAsia"/>
        </w:rPr>
        <w:t>）等气体</w:t>
      </w:r>
      <w:r w:rsidRPr="00EB1C9A">
        <w:rPr>
          <w:rFonts w:ascii="Times New Roman"/>
        </w:rPr>
        <w:t>按一定体积比</w:t>
      </w:r>
      <w:r w:rsidR="00C576A5" w:rsidRPr="00EB1C9A">
        <w:rPr>
          <w:rFonts w:ascii="Times New Roman" w:hint="eastAsia"/>
        </w:rPr>
        <w:t>均匀混合后</w:t>
      </w:r>
      <w:r w:rsidRPr="00EB1C9A">
        <w:rPr>
          <w:rFonts w:ascii="Times New Roman" w:hint="eastAsia"/>
        </w:rPr>
        <w:t>构成</w:t>
      </w:r>
      <w:r w:rsidRPr="00EB1C9A">
        <w:rPr>
          <w:rFonts w:ascii="Times New Roman"/>
        </w:rPr>
        <w:t>的气体</w:t>
      </w:r>
      <w:r w:rsidRPr="00EB1C9A">
        <w:rPr>
          <w:rFonts w:ascii="Times New Roman" w:hint="eastAsia"/>
        </w:rPr>
        <w:t>，以下简称</w:t>
      </w:r>
      <w:r w:rsidRPr="00EB1C9A">
        <w:rPr>
          <w:rFonts w:ascii="Times New Roman" w:hint="eastAsia"/>
        </w:rPr>
        <w:t>C</w:t>
      </w:r>
      <w:r w:rsidRPr="00EB1C9A">
        <w:rPr>
          <w:rFonts w:ascii="Times New Roman" w:hint="eastAsia"/>
          <w:vertAlign w:val="subscript"/>
        </w:rPr>
        <w:t>4</w:t>
      </w:r>
      <w:r w:rsidRPr="00EB1C9A">
        <w:rPr>
          <w:rFonts w:ascii="Times New Roman" w:hint="eastAsia"/>
        </w:rPr>
        <w:t>F</w:t>
      </w:r>
      <w:r w:rsidRPr="00EB1C9A">
        <w:rPr>
          <w:rFonts w:ascii="Times New Roman" w:hint="eastAsia"/>
          <w:vertAlign w:val="subscript"/>
        </w:rPr>
        <w:t>7</w:t>
      </w:r>
      <w:r w:rsidRPr="00EB1C9A">
        <w:rPr>
          <w:rFonts w:ascii="Times New Roman" w:hint="eastAsia"/>
        </w:rPr>
        <w:t>N</w:t>
      </w:r>
      <w:r w:rsidRPr="00EB1C9A">
        <w:rPr>
          <w:rFonts w:ascii="Times New Roman" w:hint="eastAsia"/>
        </w:rPr>
        <w:t>混合气体。</w:t>
      </w:r>
    </w:p>
    <w:p w14:paraId="63A2BF1F" w14:textId="77777777" w:rsidR="00D80A66" w:rsidRPr="00EB1C9A" w:rsidRDefault="00D80A66">
      <w:pPr>
        <w:pStyle w:val="affffffffff0"/>
        <w:rPr>
          <w:rFonts w:ascii="Times New Roman"/>
        </w:rPr>
      </w:pPr>
    </w:p>
    <w:p w14:paraId="758AEE63" w14:textId="77777777" w:rsidR="00D80A66" w:rsidRPr="00EB1C9A" w:rsidRDefault="00000000">
      <w:pPr>
        <w:pStyle w:val="affffffffff0"/>
        <w:numPr>
          <w:ilvl w:val="0"/>
          <w:numId w:val="0"/>
        </w:numPr>
        <w:ind w:firstLineChars="200" w:firstLine="420"/>
        <w:rPr>
          <w:rFonts w:ascii="Times New Roman"/>
          <w:b/>
          <w:bCs/>
        </w:rPr>
      </w:pPr>
      <w:r w:rsidRPr="00EB1C9A">
        <w:rPr>
          <w:rFonts w:ascii="Times New Roman" w:hint="eastAsia"/>
        </w:rPr>
        <w:t>气</w:t>
      </w:r>
      <w:proofErr w:type="gramStart"/>
      <w:r w:rsidRPr="00EB1C9A">
        <w:rPr>
          <w:rFonts w:ascii="Times New Roman" w:hint="eastAsia"/>
        </w:rPr>
        <w:t>固材料</w:t>
      </w:r>
      <w:proofErr w:type="gramEnd"/>
      <w:r w:rsidRPr="00EB1C9A">
        <w:rPr>
          <w:rFonts w:ascii="Times New Roman" w:hint="eastAsia"/>
        </w:rPr>
        <w:t>相容性</w:t>
      </w:r>
      <w:r w:rsidRPr="00EB1C9A">
        <w:rPr>
          <w:rFonts w:ascii="Times New Roman"/>
        </w:rPr>
        <w:t xml:space="preserve"> </w:t>
      </w:r>
      <w:r w:rsidRPr="00EB1C9A">
        <w:rPr>
          <w:rFonts w:ascii="Times New Roman"/>
          <w:b/>
          <w:bCs/>
        </w:rPr>
        <w:t xml:space="preserve"> gas-solid material compatibility</w:t>
      </w:r>
    </w:p>
    <w:p w14:paraId="6DE83BE8" w14:textId="74923E29" w:rsidR="00D80A66" w:rsidRPr="00EB1C9A" w:rsidRDefault="00000000">
      <w:pPr>
        <w:pStyle w:val="affffffff3"/>
        <w:ind w:firstLine="420"/>
      </w:pPr>
      <w:r w:rsidRPr="00EB1C9A">
        <w:rPr>
          <w:rFonts w:ascii="Times New Roman" w:hint="eastAsia"/>
        </w:rPr>
        <w:t>C</w:t>
      </w:r>
      <w:r w:rsidRPr="00EB1C9A">
        <w:rPr>
          <w:rFonts w:ascii="Times New Roman" w:hint="eastAsia"/>
          <w:vertAlign w:val="subscript"/>
        </w:rPr>
        <w:t>4</w:t>
      </w:r>
      <w:r w:rsidRPr="00EB1C9A">
        <w:rPr>
          <w:rFonts w:ascii="Times New Roman" w:hint="eastAsia"/>
        </w:rPr>
        <w:t>F</w:t>
      </w:r>
      <w:r w:rsidRPr="00EB1C9A">
        <w:rPr>
          <w:rFonts w:ascii="Times New Roman" w:hint="eastAsia"/>
          <w:vertAlign w:val="subscript"/>
        </w:rPr>
        <w:t>7</w:t>
      </w:r>
      <w:r w:rsidRPr="00EB1C9A">
        <w:rPr>
          <w:rFonts w:ascii="Times New Roman" w:hint="eastAsia"/>
        </w:rPr>
        <w:t>N</w:t>
      </w:r>
      <w:r w:rsidRPr="00EB1C9A">
        <w:rPr>
          <w:rFonts w:ascii="Times New Roman" w:hint="eastAsia"/>
          <w:szCs w:val="21"/>
        </w:rPr>
        <w:t>混合气体与电气设备中</w:t>
      </w:r>
      <w:r w:rsidR="002C4C19" w:rsidRPr="00EB1C9A">
        <w:rPr>
          <w:rFonts w:ascii="Times New Roman" w:hint="eastAsia"/>
          <w:szCs w:val="21"/>
        </w:rPr>
        <w:t>常用</w:t>
      </w:r>
      <w:r w:rsidRPr="00EB1C9A">
        <w:rPr>
          <w:rFonts w:ascii="Times New Roman" w:hint="eastAsia"/>
          <w:szCs w:val="21"/>
        </w:rPr>
        <w:t>金属、环氧树脂和橡胶材料长期相互接触时稳定共存的性能。</w:t>
      </w:r>
    </w:p>
    <w:p w14:paraId="014F1B83" w14:textId="77777777" w:rsidR="00D80A66" w:rsidRPr="00EB1C9A" w:rsidRDefault="00D80A66">
      <w:pPr>
        <w:pStyle w:val="affffffffff0"/>
        <w:rPr>
          <w:rFonts w:ascii="Times New Roman"/>
        </w:rPr>
      </w:pPr>
    </w:p>
    <w:p w14:paraId="52DF172D" w14:textId="77777777" w:rsidR="00D80A66" w:rsidRPr="00EB1C9A" w:rsidRDefault="00000000">
      <w:pPr>
        <w:pStyle w:val="affffffffff0"/>
        <w:numPr>
          <w:ilvl w:val="0"/>
          <w:numId w:val="0"/>
        </w:numPr>
        <w:ind w:left="210" w:firstLine="210"/>
        <w:rPr>
          <w:rFonts w:ascii="Times New Roman"/>
          <w:b/>
          <w:bCs/>
        </w:rPr>
      </w:pPr>
      <w:r w:rsidRPr="00EB1C9A">
        <w:rPr>
          <w:rFonts w:ascii="Times New Roman" w:hint="eastAsia"/>
        </w:rPr>
        <w:t>热加速试验</w:t>
      </w:r>
      <w:r w:rsidRPr="00EB1C9A">
        <w:rPr>
          <w:rFonts w:ascii="Times New Roman"/>
        </w:rPr>
        <w:t xml:space="preserve"> </w:t>
      </w:r>
      <w:r w:rsidRPr="00EB1C9A">
        <w:rPr>
          <w:rFonts w:ascii="Times New Roman"/>
          <w:b/>
          <w:bCs/>
        </w:rPr>
        <w:t xml:space="preserve"> thermal accelerated test</w:t>
      </w:r>
    </w:p>
    <w:p w14:paraId="53890818" w14:textId="0794C16C" w:rsidR="00D80A66" w:rsidRPr="00EB1C9A" w:rsidRDefault="00000000">
      <w:pPr>
        <w:pStyle w:val="affffffff3"/>
        <w:ind w:firstLineChars="0" w:firstLine="420"/>
        <w:rPr>
          <w:rFonts w:ascii="Times New Roman"/>
        </w:rPr>
      </w:pPr>
      <w:r w:rsidRPr="00EB1C9A">
        <w:rPr>
          <w:rFonts w:ascii="Times New Roman" w:hint="eastAsia"/>
          <w:lang w:eastAsia="zh"/>
        </w:rPr>
        <w:t>被试品在热加速作用下的</w:t>
      </w:r>
      <w:r w:rsidRPr="00EB1C9A">
        <w:rPr>
          <w:rFonts w:ascii="Times New Roman" w:hint="eastAsia"/>
        </w:rPr>
        <w:t>气固材料</w:t>
      </w:r>
      <w:r w:rsidRPr="00EB1C9A">
        <w:rPr>
          <w:rFonts w:ascii="Times New Roman" w:hint="eastAsia"/>
          <w:lang w:eastAsia="zh"/>
        </w:rPr>
        <w:t>相容性的试验方法。</w:t>
      </w:r>
    </w:p>
    <w:p w14:paraId="4B08517E" w14:textId="77777777" w:rsidR="00D80A66" w:rsidRPr="00EB1C9A" w:rsidRDefault="00D80A66">
      <w:pPr>
        <w:pStyle w:val="affffffffff0"/>
        <w:rPr>
          <w:rFonts w:ascii="Times New Roman"/>
        </w:rPr>
      </w:pPr>
    </w:p>
    <w:p w14:paraId="192B2146" w14:textId="50A987C8" w:rsidR="00D80A66" w:rsidRPr="00EB1C9A" w:rsidRDefault="00000000">
      <w:pPr>
        <w:pStyle w:val="affffffffff0"/>
        <w:numPr>
          <w:ilvl w:val="0"/>
          <w:numId w:val="0"/>
        </w:numPr>
        <w:ind w:left="210" w:firstLine="210"/>
        <w:rPr>
          <w:rFonts w:ascii="Times New Roman"/>
        </w:rPr>
      </w:pPr>
      <w:r w:rsidRPr="00EB1C9A">
        <w:rPr>
          <w:rFonts w:ascii="Times New Roman" w:hint="eastAsia"/>
        </w:rPr>
        <w:t>电热联合</w:t>
      </w:r>
      <w:r w:rsidR="00D80AA9" w:rsidRPr="00EB1C9A">
        <w:rPr>
          <w:rFonts w:ascii="Times New Roman" w:hint="eastAsia"/>
        </w:rPr>
        <w:t>加速</w:t>
      </w:r>
      <w:r w:rsidRPr="00EB1C9A">
        <w:rPr>
          <w:rFonts w:ascii="Times New Roman" w:hint="eastAsia"/>
        </w:rPr>
        <w:t>试验</w:t>
      </w:r>
      <w:r w:rsidRPr="00EB1C9A">
        <w:rPr>
          <w:rFonts w:ascii="Times New Roman"/>
        </w:rPr>
        <w:t xml:space="preserve">  </w:t>
      </w:r>
      <w:r w:rsidRPr="00EB1C9A">
        <w:rPr>
          <w:rFonts w:ascii="Times New Roman"/>
          <w:b/>
          <w:bCs/>
        </w:rPr>
        <w:t>electro-thermal combined</w:t>
      </w:r>
      <w:r w:rsidR="00D80AA9" w:rsidRPr="00EB1C9A">
        <w:rPr>
          <w:rFonts w:ascii="Times New Roman" w:hint="eastAsia"/>
          <w:b/>
          <w:bCs/>
        </w:rPr>
        <w:t xml:space="preserve"> </w:t>
      </w:r>
      <w:r w:rsidR="00D80AA9" w:rsidRPr="00EB1C9A">
        <w:rPr>
          <w:rFonts w:ascii="Times New Roman"/>
          <w:b/>
          <w:bCs/>
        </w:rPr>
        <w:t>accelerated</w:t>
      </w:r>
      <w:r w:rsidRPr="00EB1C9A">
        <w:rPr>
          <w:rFonts w:ascii="Times New Roman"/>
          <w:b/>
          <w:bCs/>
        </w:rPr>
        <w:t xml:space="preserve"> test</w:t>
      </w:r>
    </w:p>
    <w:p w14:paraId="26A82D62" w14:textId="0849E31E" w:rsidR="00D80A66" w:rsidRPr="00EB1C9A" w:rsidRDefault="00000000">
      <w:pPr>
        <w:pStyle w:val="affffffff3"/>
        <w:ind w:firstLine="420"/>
      </w:pPr>
      <w:r w:rsidRPr="00EB1C9A">
        <w:rPr>
          <w:rFonts w:ascii="Times New Roman" w:hint="eastAsia"/>
          <w:lang w:eastAsia="zh"/>
        </w:rPr>
        <w:t>被试品在</w:t>
      </w:r>
      <w:r w:rsidR="00D80AA9" w:rsidRPr="00EB1C9A">
        <w:rPr>
          <w:rFonts w:ascii="Times New Roman" w:hint="eastAsia"/>
        </w:rPr>
        <w:t>电应力与热应力加速条件</w:t>
      </w:r>
      <w:r w:rsidRPr="00EB1C9A">
        <w:rPr>
          <w:rFonts w:ascii="Times New Roman" w:hint="eastAsia"/>
          <w:lang w:eastAsia="zh"/>
        </w:rPr>
        <w:t>联合作用下的</w:t>
      </w:r>
      <w:r w:rsidRPr="00EB1C9A">
        <w:rPr>
          <w:rFonts w:ascii="Times New Roman" w:hint="eastAsia"/>
        </w:rPr>
        <w:t>气固材料</w:t>
      </w:r>
      <w:r w:rsidRPr="00EB1C9A">
        <w:rPr>
          <w:rFonts w:ascii="Times New Roman" w:hint="eastAsia"/>
          <w:lang w:eastAsia="zh"/>
        </w:rPr>
        <w:t>相容性的试验方法。</w:t>
      </w:r>
    </w:p>
    <w:p w14:paraId="1CE1CFDC" w14:textId="77777777" w:rsidR="00D80A66" w:rsidRPr="00EB1C9A" w:rsidRDefault="00D80A66">
      <w:pPr>
        <w:pStyle w:val="afa"/>
        <w:rPr>
          <w:color w:val="auto"/>
          <w:szCs w:val="21"/>
        </w:rPr>
      </w:pPr>
      <w:bookmarkStart w:id="19" w:name="标准附录"/>
      <w:bookmarkEnd w:id="19"/>
    </w:p>
    <w:p w14:paraId="1DEFFACC" w14:textId="77777777" w:rsidR="00D80A66" w:rsidRPr="00EB1C9A" w:rsidRDefault="00D80A66">
      <w:pPr>
        <w:pStyle w:val="ac"/>
        <w:rPr>
          <w:color w:val="auto"/>
          <w:szCs w:val="21"/>
        </w:rPr>
      </w:pPr>
    </w:p>
    <w:p w14:paraId="1A752FB7" w14:textId="159ABC7C" w:rsidR="00D80A66" w:rsidRPr="00EB1C9A" w:rsidRDefault="00D80AA9">
      <w:pPr>
        <w:pStyle w:val="a6"/>
        <w:ind w:left="0"/>
        <w:outlineLvl w:val="0"/>
      </w:pPr>
      <w:bookmarkStart w:id="20" w:name="_Toc170058074"/>
      <w:bookmarkStart w:id="21" w:name="_Toc62027352"/>
      <w:bookmarkStart w:id="22" w:name="_Toc63642877"/>
      <w:r w:rsidRPr="00EB1C9A">
        <w:rPr>
          <w:rFonts w:ascii="Times New Roman" w:hint="eastAsia"/>
          <w:szCs w:val="21"/>
        </w:rPr>
        <w:t>概述</w:t>
      </w:r>
      <w:bookmarkEnd w:id="20"/>
    </w:p>
    <w:p w14:paraId="49A90071" w14:textId="73F4BD2A" w:rsidR="00D80A66" w:rsidRPr="00EB1C9A" w:rsidRDefault="00000000">
      <w:pPr>
        <w:pStyle w:val="affffffff3"/>
        <w:ind w:firstLine="420"/>
        <w:rPr>
          <w:rFonts w:ascii="Times New Roman"/>
          <w:szCs w:val="21"/>
        </w:rPr>
      </w:pPr>
      <w:r w:rsidRPr="00EB1C9A">
        <w:rPr>
          <w:rFonts w:hAnsi="宋体" w:hint="eastAsia"/>
        </w:rPr>
        <w:t>将</w:t>
      </w:r>
      <w:r w:rsidR="00371D67" w:rsidRPr="00EB1C9A">
        <w:rPr>
          <w:rFonts w:hAnsi="宋体" w:hint="eastAsia"/>
        </w:rPr>
        <w:t>被试品</w:t>
      </w:r>
      <w:r w:rsidRPr="00EB1C9A">
        <w:rPr>
          <w:rFonts w:hAnsi="宋体" w:hint="eastAsia"/>
        </w:rPr>
        <w:t>暴露在比</w:t>
      </w:r>
      <w:r w:rsidRPr="00EB1C9A">
        <w:rPr>
          <w:rFonts w:ascii="Times New Roman"/>
        </w:rPr>
        <w:t>C</w:t>
      </w:r>
      <w:r w:rsidRPr="00EB1C9A">
        <w:rPr>
          <w:rFonts w:ascii="Times New Roman"/>
          <w:vertAlign w:val="subscript"/>
        </w:rPr>
        <w:t>4</w:t>
      </w:r>
      <w:r w:rsidRPr="00EB1C9A">
        <w:rPr>
          <w:rFonts w:ascii="Times New Roman"/>
        </w:rPr>
        <w:t>F</w:t>
      </w:r>
      <w:r w:rsidRPr="00EB1C9A">
        <w:rPr>
          <w:rFonts w:ascii="Times New Roman"/>
          <w:vertAlign w:val="subscript"/>
        </w:rPr>
        <w:t>7</w:t>
      </w:r>
      <w:r w:rsidRPr="00EB1C9A">
        <w:rPr>
          <w:rFonts w:ascii="Times New Roman"/>
        </w:rPr>
        <w:t>N</w:t>
      </w:r>
      <w:r w:rsidRPr="00EB1C9A">
        <w:rPr>
          <w:rFonts w:ascii="Times New Roman" w:hint="eastAsia"/>
        </w:rPr>
        <w:t>混合</w:t>
      </w:r>
      <w:r w:rsidRPr="00EB1C9A">
        <w:rPr>
          <w:rFonts w:hAnsi="宋体" w:hint="eastAsia"/>
        </w:rPr>
        <w:t>气体和固体材料使用环境更严苛的条件下，</w:t>
      </w:r>
      <w:r w:rsidR="00542742" w:rsidRPr="009D0994">
        <w:rPr>
          <w:rFonts w:hAnsi="宋体" w:hint="eastAsia"/>
        </w:rPr>
        <w:t>进行热加速试验或电热联合加速试验</w:t>
      </w:r>
      <w:r w:rsidR="003563A5" w:rsidRPr="009D0994">
        <w:rPr>
          <w:rFonts w:hAnsi="宋体" w:hint="eastAsia"/>
        </w:rPr>
        <w:t>，</w:t>
      </w:r>
      <w:r w:rsidRPr="00EB1C9A">
        <w:rPr>
          <w:rFonts w:hAnsi="宋体" w:hint="eastAsia"/>
        </w:rPr>
        <w:t>在较短时间内获得</w:t>
      </w:r>
      <w:bookmarkStart w:id="23" w:name="_Hlk170027023"/>
      <w:proofErr w:type="gramStart"/>
      <w:r w:rsidRPr="00EB1C9A">
        <w:rPr>
          <w:rFonts w:ascii="Times New Roman" w:hint="eastAsia"/>
          <w:szCs w:val="21"/>
        </w:rPr>
        <w:t>全氟异</w:t>
      </w:r>
      <w:proofErr w:type="gramEnd"/>
      <w:r w:rsidRPr="00EB1C9A">
        <w:rPr>
          <w:rFonts w:ascii="Times New Roman" w:hint="eastAsia"/>
          <w:szCs w:val="21"/>
        </w:rPr>
        <w:t>丁腈混合气体绝缘电气设备（以下简称</w:t>
      </w:r>
      <w:r w:rsidRPr="00EB1C9A">
        <w:rPr>
          <w:rFonts w:ascii="Times New Roman"/>
        </w:rPr>
        <w:t>C</w:t>
      </w:r>
      <w:r w:rsidRPr="00EB1C9A">
        <w:rPr>
          <w:rFonts w:ascii="Times New Roman"/>
          <w:vertAlign w:val="subscript"/>
        </w:rPr>
        <w:t>4</w:t>
      </w:r>
      <w:r w:rsidRPr="00EB1C9A">
        <w:rPr>
          <w:rFonts w:ascii="Times New Roman"/>
        </w:rPr>
        <w:t>F</w:t>
      </w:r>
      <w:r w:rsidRPr="00EB1C9A">
        <w:rPr>
          <w:rFonts w:ascii="Times New Roman"/>
          <w:vertAlign w:val="subscript"/>
        </w:rPr>
        <w:t>7</w:t>
      </w:r>
      <w:r w:rsidRPr="00EB1C9A">
        <w:rPr>
          <w:rFonts w:ascii="Times New Roman"/>
        </w:rPr>
        <w:t>N</w:t>
      </w:r>
      <w:r w:rsidRPr="00EB1C9A">
        <w:rPr>
          <w:rFonts w:hAnsi="宋体" w:hint="eastAsia"/>
        </w:rPr>
        <w:t>设备</w:t>
      </w:r>
      <w:r w:rsidRPr="00EB1C9A">
        <w:rPr>
          <w:rFonts w:ascii="Times New Roman" w:hint="eastAsia"/>
          <w:szCs w:val="21"/>
        </w:rPr>
        <w:t>）</w:t>
      </w:r>
      <w:bookmarkEnd w:id="23"/>
      <w:r w:rsidRPr="00EB1C9A">
        <w:rPr>
          <w:rFonts w:hAnsi="宋体" w:hint="eastAsia"/>
        </w:rPr>
        <w:t>长期运行中气</w:t>
      </w:r>
      <w:proofErr w:type="gramStart"/>
      <w:r w:rsidRPr="00EB1C9A">
        <w:rPr>
          <w:rFonts w:hAnsi="宋体" w:hint="eastAsia"/>
        </w:rPr>
        <w:t>固材料</w:t>
      </w:r>
      <w:proofErr w:type="gramEnd"/>
      <w:r w:rsidRPr="00EB1C9A">
        <w:rPr>
          <w:rFonts w:hAnsi="宋体" w:hint="eastAsia"/>
        </w:rPr>
        <w:t>相容性。</w:t>
      </w:r>
    </w:p>
    <w:p w14:paraId="5DA24192" w14:textId="77777777" w:rsidR="00D80A66" w:rsidRPr="009D0994" w:rsidRDefault="00000000">
      <w:pPr>
        <w:pStyle w:val="a6"/>
        <w:ind w:left="0"/>
        <w:outlineLvl w:val="0"/>
        <w:rPr>
          <w:rFonts w:ascii="Times New Roman"/>
          <w:szCs w:val="21"/>
        </w:rPr>
      </w:pPr>
      <w:bookmarkStart w:id="24" w:name="_Toc170058075"/>
      <w:bookmarkEnd w:id="21"/>
      <w:bookmarkEnd w:id="22"/>
      <w:r w:rsidRPr="009D0994">
        <w:rPr>
          <w:rFonts w:ascii="Times New Roman" w:hint="eastAsia"/>
          <w:szCs w:val="21"/>
        </w:rPr>
        <w:t>试样要求</w:t>
      </w:r>
      <w:bookmarkEnd w:id="24"/>
    </w:p>
    <w:p w14:paraId="34BA679D" w14:textId="25259EE7" w:rsidR="00D80A66" w:rsidRPr="009D0994" w:rsidRDefault="009E0265">
      <w:pPr>
        <w:pStyle w:val="2f9"/>
        <w:jc w:val="both"/>
        <w:outlineLvl w:val="1"/>
        <w:rPr>
          <w:rFonts w:hint="eastAsia"/>
        </w:rPr>
      </w:pP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p>
    <w:p w14:paraId="3AA68693" w14:textId="77777777" w:rsidR="00D80A66" w:rsidRPr="009D0994" w:rsidRDefault="00000000">
      <w:pPr>
        <w:pStyle w:val="affffffffff6"/>
        <w:numPr>
          <w:ilvl w:val="0"/>
          <w:numId w:val="0"/>
        </w:numPr>
        <w:ind w:leftChars="203" w:left="850" w:hangingChars="202" w:hanging="424"/>
        <w:rPr>
          <w:rFonts w:ascii="Times New Roman"/>
        </w:rPr>
      </w:pP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r w:rsidRPr="009D0994">
        <w:rPr>
          <w:rFonts w:ascii="Times New Roman" w:hint="eastAsia"/>
        </w:rPr>
        <w:t>试样应满足以下要求：</w:t>
      </w:r>
    </w:p>
    <w:p w14:paraId="218585A7" w14:textId="174C5D21" w:rsidR="00D80A66" w:rsidRPr="009D0994" w:rsidRDefault="00000000">
      <w:pPr>
        <w:pStyle w:val="affffffffff6"/>
        <w:numPr>
          <w:ilvl w:val="0"/>
          <w:numId w:val="0"/>
        </w:numPr>
        <w:ind w:leftChars="203" w:left="850" w:hangingChars="202" w:hanging="424"/>
        <w:rPr>
          <w:rFonts w:ascii="Times New Roman"/>
        </w:rPr>
      </w:pPr>
      <w:r w:rsidRPr="009D0994">
        <w:rPr>
          <w:rFonts w:ascii="Times New Roman" w:hint="eastAsia"/>
        </w:rPr>
        <w:t>a</w:t>
      </w:r>
      <w:r w:rsidRPr="009D0994">
        <w:rPr>
          <w:rFonts w:ascii="Times New Roman" w:hint="eastAsia"/>
        </w:rPr>
        <w:t>）</w:t>
      </w:r>
      <w:r w:rsidRPr="009D0994">
        <w:rPr>
          <w:rFonts w:ascii="Times New Roman"/>
        </w:rPr>
        <w:tab/>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气体</w:t>
      </w:r>
      <w:r w:rsidRPr="009D0994">
        <w:rPr>
          <w:rFonts w:ascii="Times New Roman" w:hint="eastAsia"/>
        </w:rPr>
        <w:t>性能应满足</w:t>
      </w:r>
      <w:r w:rsidRPr="009D0994">
        <w:rPr>
          <w:rFonts w:ascii="Times New Roman"/>
        </w:rPr>
        <w:t>T/CSEE 0308</w:t>
      </w:r>
      <w:r w:rsidRPr="009D0994">
        <w:rPr>
          <w:rFonts w:ascii="Times New Roman" w:hint="eastAsia"/>
        </w:rPr>
        <w:t>的技术指标要求；</w:t>
      </w:r>
    </w:p>
    <w:p w14:paraId="1A651FC0" w14:textId="36C6EC0B" w:rsidR="00D80A66" w:rsidRPr="009D0994" w:rsidRDefault="00000000">
      <w:pPr>
        <w:pStyle w:val="affffffffff6"/>
        <w:numPr>
          <w:ilvl w:val="0"/>
          <w:numId w:val="0"/>
        </w:numPr>
        <w:ind w:leftChars="203" w:left="850" w:hangingChars="202" w:hanging="424"/>
        <w:rPr>
          <w:rFonts w:ascii="Times New Roman"/>
        </w:rPr>
      </w:pPr>
      <w:r w:rsidRPr="009D0994">
        <w:rPr>
          <w:rFonts w:ascii="Times New Roman" w:hint="eastAsia"/>
        </w:rPr>
        <w:t>b</w:t>
      </w:r>
      <w:r w:rsidRPr="009D0994">
        <w:rPr>
          <w:rFonts w:ascii="Times New Roman" w:hint="eastAsia"/>
        </w:rPr>
        <w:t>）</w:t>
      </w:r>
      <w:r w:rsidRPr="009D0994">
        <w:rPr>
          <w:rFonts w:ascii="Times New Roman"/>
        </w:rPr>
        <w:tab/>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r w:rsidRPr="009D0994">
        <w:rPr>
          <w:rFonts w:ascii="Times New Roman" w:hint="eastAsia"/>
        </w:rPr>
        <w:t>由</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气体与</w:t>
      </w:r>
      <w:r w:rsidRPr="009D0994">
        <w:rPr>
          <w:rFonts w:ascii="Times New Roman" w:hint="eastAsia"/>
        </w:rPr>
        <w:t>C</w:t>
      </w:r>
      <w:r w:rsidRPr="009D0994">
        <w:rPr>
          <w:rFonts w:ascii="Times New Roman"/>
        </w:rPr>
        <w:t>O</w:t>
      </w:r>
      <w:r w:rsidRPr="009D0994">
        <w:rPr>
          <w:rFonts w:ascii="Times New Roman"/>
          <w:vertAlign w:val="subscript"/>
        </w:rPr>
        <w:t>2</w:t>
      </w:r>
      <w:r w:rsidRPr="009D0994">
        <w:rPr>
          <w:rFonts w:ascii="Times New Roman" w:hint="eastAsia"/>
        </w:rPr>
        <w:t>、</w:t>
      </w:r>
      <w:r w:rsidRPr="009D0994">
        <w:rPr>
          <w:rFonts w:ascii="Times New Roman" w:hint="eastAsia"/>
        </w:rPr>
        <w:t>O</w:t>
      </w:r>
      <w:r w:rsidRPr="009D0994">
        <w:rPr>
          <w:rFonts w:ascii="Times New Roman"/>
          <w:vertAlign w:val="subscript"/>
        </w:rPr>
        <w:t>2</w:t>
      </w:r>
      <w:r w:rsidRPr="009D0994">
        <w:rPr>
          <w:rFonts w:ascii="Times New Roman" w:hint="eastAsia"/>
        </w:rPr>
        <w:t>、</w:t>
      </w:r>
      <w:r w:rsidRPr="009D0994">
        <w:rPr>
          <w:rFonts w:ascii="Times New Roman" w:hint="eastAsia"/>
        </w:rPr>
        <w:t>N</w:t>
      </w:r>
      <w:r w:rsidRPr="009D0994">
        <w:rPr>
          <w:rFonts w:ascii="Times New Roman"/>
          <w:vertAlign w:val="subscript"/>
        </w:rPr>
        <w:t>2</w:t>
      </w:r>
      <w:r w:rsidRPr="009D0994">
        <w:rPr>
          <w:rFonts w:ascii="Times New Roman" w:hint="eastAsia"/>
        </w:rPr>
        <w:t>或其他气体混合构成，</w:t>
      </w:r>
      <w:r w:rsidRPr="009D0994">
        <w:rPr>
          <w:rFonts w:ascii="Times New Roman" w:hint="eastAsia"/>
        </w:rPr>
        <w:t>C</w:t>
      </w:r>
      <w:r w:rsidRPr="009D0994">
        <w:rPr>
          <w:rFonts w:ascii="Times New Roman"/>
        </w:rPr>
        <w:t>O</w:t>
      </w:r>
      <w:r w:rsidRPr="009D0994">
        <w:rPr>
          <w:rFonts w:ascii="Times New Roman"/>
          <w:vertAlign w:val="subscript"/>
        </w:rPr>
        <w:t>2</w:t>
      </w:r>
      <w:r w:rsidRPr="009D0994">
        <w:rPr>
          <w:rFonts w:ascii="Times New Roman" w:hint="eastAsia"/>
        </w:rPr>
        <w:t>、</w:t>
      </w:r>
      <w:r w:rsidRPr="009D0994">
        <w:rPr>
          <w:rFonts w:ascii="Times New Roman" w:hint="eastAsia"/>
        </w:rPr>
        <w:t>O</w:t>
      </w:r>
      <w:r w:rsidRPr="009D0994">
        <w:rPr>
          <w:rFonts w:ascii="Times New Roman"/>
          <w:vertAlign w:val="subscript"/>
        </w:rPr>
        <w:t>2</w:t>
      </w:r>
      <w:r w:rsidRPr="009D0994">
        <w:rPr>
          <w:rFonts w:ascii="Times New Roman" w:hint="eastAsia"/>
        </w:rPr>
        <w:t>、</w:t>
      </w:r>
      <w:r w:rsidRPr="009D0994">
        <w:rPr>
          <w:rFonts w:ascii="Times New Roman" w:hint="eastAsia"/>
        </w:rPr>
        <w:t>N</w:t>
      </w:r>
      <w:r w:rsidRPr="009D0994">
        <w:rPr>
          <w:rFonts w:ascii="Times New Roman"/>
          <w:vertAlign w:val="subscript"/>
        </w:rPr>
        <w:t>2</w:t>
      </w:r>
      <w:r w:rsidR="003563A5" w:rsidRPr="009D0994">
        <w:rPr>
          <w:rFonts w:ascii="Times New Roman" w:hint="eastAsia"/>
        </w:rPr>
        <w:t>或其他气体</w:t>
      </w:r>
      <w:r w:rsidRPr="009D0994">
        <w:rPr>
          <w:rFonts w:ascii="Times New Roman" w:hint="eastAsia"/>
        </w:rPr>
        <w:t>性能应</w:t>
      </w:r>
      <w:r w:rsidR="005D3534" w:rsidRPr="009D0994">
        <w:rPr>
          <w:rFonts w:ascii="Times New Roman" w:hint="eastAsia"/>
        </w:rPr>
        <w:t>分别</w:t>
      </w:r>
      <w:r w:rsidRPr="009D0994">
        <w:rPr>
          <w:rFonts w:ascii="Times New Roman" w:hint="eastAsia"/>
        </w:rPr>
        <w:t>满足</w:t>
      </w:r>
      <w:r w:rsidR="00C06622" w:rsidRPr="009D0994">
        <w:rPr>
          <w:rFonts w:ascii="Times New Roman" w:hint="eastAsia"/>
        </w:rPr>
        <w:t>GB/T 23938</w:t>
      </w:r>
      <w:r w:rsidR="005D3534" w:rsidRPr="009D0994">
        <w:rPr>
          <w:rFonts w:ascii="Times New Roman" w:hint="eastAsia"/>
        </w:rPr>
        <w:t>、</w:t>
      </w:r>
      <w:r w:rsidR="00F32AAE" w:rsidRPr="009D0994">
        <w:rPr>
          <w:rFonts w:ascii="Times New Roman" w:hint="eastAsia"/>
        </w:rPr>
        <w:t>GB/T 14599</w:t>
      </w:r>
      <w:r w:rsidR="005D3534" w:rsidRPr="009D0994">
        <w:rPr>
          <w:rFonts w:ascii="Times New Roman" w:hint="eastAsia"/>
        </w:rPr>
        <w:t>、</w:t>
      </w:r>
      <w:r w:rsidR="00F32AAE" w:rsidRPr="009D0994">
        <w:rPr>
          <w:rFonts w:ascii="Times New Roman" w:hint="eastAsia"/>
        </w:rPr>
        <w:t>GB/T 8980</w:t>
      </w:r>
      <w:r w:rsidRPr="009D0994">
        <w:rPr>
          <w:rFonts w:ascii="Times New Roman" w:hint="eastAsia"/>
        </w:rPr>
        <w:t>的技术指标要求；</w:t>
      </w:r>
    </w:p>
    <w:p w14:paraId="347FD88D" w14:textId="77777777" w:rsidR="00D80A66" w:rsidRPr="009D0994" w:rsidRDefault="00000000">
      <w:pPr>
        <w:pStyle w:val="affffffffff6"/>
        <w:numPr>
          <w:ilvl w:val="0"/>
          <w:numId w:val="0"/>
        </w:numPr>
        <w:ind w:leftChars="203" w:left="850" w:hangingChars="202" w:hanging="424"/>
        <w:rPr>
          <w:rFonts w:ascii="Times New Roman"/>
        </w:rPr>
      </w:pPr>
      <w:r w:rsidRPr="009D0994">
        <w:rPr>
          <w:rFonts w:ascii="Times New Roman" w:hint="eastAsia"/>
        </w:rPr>
        <w:t>c</w:t>
      </w:r>
      <w:r w:rsidRPr="009D0994">
        <w:rPr>
          <w:rFonts w:ascii="Times New Roman" w:hint="eastAsia"/>
        </w:rPr>
        <w:t>）</w:t>
      </w:r>
      <w:r w:rsidRPr="009D0994">
        <w:rPr>
          <w:rFonts w:ascii="Times New Roman"/>
        </w:rPr>
        <w:tab/>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r w:rsidRPr="009D0994">
        <w:rPr>
          <w:rFonts w:ascii="Times New Roman" w:hint="eastAsia"/>
        </w:rPr>
        <w:t>可采用分压法或动态配气法进行配制，推荐</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体积分数不高于</w:t>
      </w:r>
      <w:r w:rsidRPr="009D0994">
        <w:rPr>
          <w:rFonts w:ascii="Times New Roman" w:hint="eastAsia"/>
        </w:rPr>
        <w:t>10%</w:t>
      </w:r>
      <w:r w:rsidRPr="009D0994">
        <w:rPr>
          <w:rFonts w:ascii="Times New Roman" w:hint="eastAsia"/>
        </w:rPr>
        <w:t>或由用户指定，高气压的</w:t>
      </w:r>
      <w:r w:rsidRPr="009D0994">
        <w:rPr>
          <w:rFonts w:ascii="Times New Roman"/>
        </w:rPr>
        <w:t>气体</w:t>
      </w:r>
      <w:r w:rsidRPr="009D0994">
        <w:rPr>
          <w:rFonts w:ascii="Times New Roman" w:hint="eastAsia"/>
        </w:rPr>
        <w:t>试样在试验中不应发生液化。</w:t>
      </w:r>
    </w:p>
    <w:p w14:paraId="56429955" w14:textId="77777777" w:rsidR="00D80A66" w:rsidRPr="009D0994" w:rsidRDefault="00000000">
      <w:pPr>
        <w:pStyle w:val="2f9"/>
        <w:jc w:val="both"/>
        <w:outlineLvl w:val="1"/>
        <w:rPr>
          <w:rFonts w:hint="eastAsia"/>
        </w:rPr>
      </w:pPr>
      <w:r w:rsidRPr="009D0994">
        <w:rPr>
          <w:rFonts w:hint="eastAsia"/>
        </w:rPr>
        <w:t>固体材料</w:t>
      </w:r>
    </w:p>
    <w:p w14:paraId="5401444B" w14:textId="77777777" w:rsidR="00D80A66" w:rsidRPr="009D0994" w:rsidRDefault="00000000">
      <w:pPr>
        <w:pStyle w:val="a8"/>
        <w:spacing w:before="156" w:after="156"/>
        <w:ind w:left="850" w:hangingChars="405" w:hanging="850"/>
        <w:rPr>
          <w:rFonts w:ascii="Times New Roman"/>
        </w:rPr>
      </w:pPr>
      <w:r w:rsidRPr="009D0994">
        <w:rPr>
          <w:rFonts w:ascii="Times New Roman" w:hint="eastAsia"/>
        </w:rPr>
        <w:t>金属材料试样</w:t>
      </w:r>
    </w:p>
    <w:p w14:paraId="4FA5D919" w14:textId="77777777" w:rsidR="00D80A66" w:rsidRPr="009D0994" w:rsidRDefault="00000000">
      <w:pPr>
        <w:pStyle w:val="affffffffff6"/>
        <w:numPr>
          <w:ilvl w:val="0"/>
          <w:numId w:val="0"/>
        </w:numPr>
        <w:ind w:firstLineChars="200" w:firstLine="420"/>
        <w:jc w:val="both"/>
        <w:rPr>
          <w:rFonts w:ascii="Times New Roman"/>
        </w:rPr>
      </w:pPr>
      <w:r w:rsidRPr="009D0994">
        <w:rPr>
          <w:rFonts w:ascii="宋体" w:hAnsi="宋体" w:hint="eastAsia"/>
        </w:rPr>
        <w:t>金属材料</w:t>
      </w:r>
      <w:r w:rsidRPr="009D0994">
        <w:rPr>
          <w:rFonts w:ascii="Times New Roman" w:hint="eastAsia"/>
        </w:rPr>
        <w:t>试样应满足以下要求：</w:t>
      </w:r>
    </w:p>
    <w:p w14:paraId="2886647B" w14:textId="0EC4D51C" w:rsidR="00D80A66" w:rsidRPr="009D0994" w:rsidRDefault="00000000">
      <w:pPr>
        <w:pStyle w:val="affffffffff6"/>
        <w:numPr>
          <w:ilvl w:val="0"/>
          <w:numId w:val="31"/>
        </w:numPr>
        <w:jc w:val="both"/>
        <w:rPr>
          <w:rFonts w:ascii="Times New Roman"/>
        </w:rPr>
      </w:pPr>
      <w:r w:rsidRPr="009D0994">
        <w:rPr>
          <w:rFonts w:ascii="Times New Roman" w:hint="eastAsia"/>
        </w:rPr>
        <w:t>选取与电气设备中导体、壳体等</w:t>
      </w:r>
      <w:r w:rsidR="00E80B8A" w:rsidRPr="009D0994">
        <w:rPr>
          <w:rFonts w:ascii="Times New Roman" w:hint="eastAsia"/>
        </w:rPr>
        <w:t>金属</w:t>
      </w:r>
      <w:r w:rsidRPr="009D0994">
        <w:rPr>
          <w:rFonts w:ascii="Times New Roman" w:hint="eastAsia"/>
        </w:rPr>
        <w:t>部件相同材质的试样；</w:t>
      </w:r>
    </w:p>
    <w:p w14:paraId="46C998B4" w14:textId="30304BE5" w:rsidR="00D80A66" w:rsidRPr="009D0994" w:rsidRDefault="00000000">
      <w:pPr>
        <w:pStyle w:val="affffffffff6"/>
        <w:numPr>
          <w:ilvl w:val="0"/>
          <w:numId w:val="31"/>
        </w:numPr>
        <w:jc w:val="both"/>
        <w:rPr>
          <w:rFonts w:ascii="Times New Roman"/>
        </w:rPr>
      </w:pPr>
      <w:r w:rsidRPr="009D0994">
        <w:rPr>
          <w:rFonts w:ascii="Times New Roman" w:hint="eastAsia"/>
        </w:rPr>
        <w:t>采用规则几何形状的试样开展试验，推荐试样加工为片状，试样制备可参考</w:t>
      </w:r>
      <w:r w:rsidRPr="009D0994">
        <w:rPr>
          <w:rFonts w:ascii="Times New Roman" w:hint="eastAsia"/>
        </w:rPr>
        <w:t>GB/T 228.1</w:t>
      </w:r>
      <w:r w:rsidRPr="009D0994">
        <w:rPr>
          <w:rFonts w:ascii="Times New Roman" w:hint="eastAsia"/>
        </w:rPr>
        <w:t>，具体形状、尺寸</w:t>
      </w:r>
      <w:r w:rsidR="003C423F" w:rsidRPr="009D0994">
        <w:rPr>
          <w:rFonts w:ascii="Times New Roman" w:hint="eastAsia"/>
        </w:rPr>
        <w:t>可</w:t>
      </w:r>
      <w:r w:rsidRPr="009D0994">
        <w:rPr>
          <w:rFonts w:ascii="Times New Roman" w:hint="eastAsia"/>
        </w:rPr>
        <w:t>参考附录</w:t>
      </w:r>
      <w:r w:rsidRPr="009D0994">
        <w:rPr>
          <w:rFonts w:ascii="Times New Roman" w:hint="eastAsia"/>
        </w:rPr>
        <w:t>A</w:t>
      </w:r>
      <w:r w:rsidRPr="009D0994">
        <w:rPr>
          <w:rFonts w:ascii="Times New Roman" w:hint="eastAsia"/>
        </w:rPr>
        <w:t>；</w:t>
      </w:r>
    </w:p>
    <w:p w14:paraId="3EF3F8F3" w14:textId="6AFF878E" w:rsidR="00D80A66" w:rsidRPr="009D0994" w:rsidRDefault="00000000">
      <w:pPr>
        <w:pStyle w:val="affffffffff6"/>
        <w:numPr>
          <w:ilvl w:val="0"/>
          <w:numId w:val="31"/>
        </w:numPr>
        <w:jc w:val="both"/>
        <w:rPr>
          <w:rFonts w:ascii="Times New Roman"/>
        </w:rPr>
      </w:pPr>
      <w:r w:rsidRPr="009D0994">
        <w:rPr>
          <w:rFonts w:ascii="Times New Roman" w:hint="eastAsia"/>
        </w:rPr>
        <w:t>应</w:t>
      </w:r>
      <w:r w:rsidRPr="009D0994">
        <w:rPr>
          <w:rFonts w:ascii="Times New Roman"/>
        </w:rPr>
        <w:t>对每个</w:t>
      </w:r>
      <w:r w:rsidRPr="009D0994">
        <w:rPr>
          <w:rFonts w:ascii="Times New Roman" w:hint="eastAsia"/>
        </w:rPr>
        <w:t>试样</w:t>
      </w:r>
      <w:r w:rsidRPr="009D0994">
        <w:rPr>
          <w:rFonts w:ascii="Times New Roman"/>
        </w:rPr>
        <w:t>进行编号和记录</w:t>
      </w:r>
      <w:r w:rsidRPr="009D0994">
        <w:rPr>
          <w:rFonts w:ascii="Times New Roman" w:hint="eastAsia"/>
        </w:rPr>
        <w:t>。</w:t>
      </w:r>
    </w:p>
    <w:p w14:paraId="30A247AA" w14:textId="77777777" w:rsidR="00D80A66" w:rsidRPr="009D0994" w:rsidRDefault="00000000">
      <w:pPr>
        <w:pStyle w:val="a8"/>
        <w:spacing w:before="156" w:after="156"/>
        <w:ind w:leftChars="-1" w:left="424" w:hangingChars="203" w:hanging="426"/>
        <w:jc w:val="both"/>
        <w:rPr>
          <w:rFonts w:ascii="Times New Roman"/>
        </w:rPr>
      </w:pPr>
      <w:r w:rsidRPr="009D0994">
        <w:rPr>
          <w:rFonts w:ascii="Times New Roman" w:hint="eastAsia"/>
        </w:rPr>
        <w:t>环氧树脂试样</w:t>
      </w:r>
    </w:p>
    <w:p w14:paraId="5CA3FFE0" w14:textId="77777777" w:rsidR="00D80A66" w:rsidRPr="009D0994" w:rsidRDefault="00000000">
      <w:pPr>
        <w:pStyle w:val="affffffffff6"/>
        <w:numPr>
          <w:ilvl w:val="0"/>
          <w:numId w:val="0"/>
        </w:numPr>
        <w:spacing w:before="78" w:after="78"/>
        <w:ind w:firstLineChars="200" w:firstLine="420"/>
        <w:jc w:val="both"/>
        <w:rPr>
          <w:rFonts w:ascii="Times New Roman"/>
        </w:rPr>
      </w:pPr>
      <w:r w:rsidRPr="009D0994">
        <w:rPr>
          <w:rFonts w:ascii="宋体" w:hAnsi="宋体" w:hint="eastAsia"/>
        </w:rPr>
        <w:t>环氧树脂</w:t>
      </w:r>
      <w:r w:rsidRPr="009D0994">
        <w:rPr>
          <w:rFonts w:ascii="Times New Roman" w:hint="eastAsia"/>
        </w:rPr>
        <w:t>试样应满足以下要求：</w:t>
      </w:r>
    </w:p>
    <w:p w14:paraId="1A9C1A48" w14:textId="68003B09" w:rsidR="00D80A66" w:rsidRPr="009D0994" w:rsidRDefault="00000000">
      <w:pPr>
        <w:pStyle w:val="affffffffff6"/>
        <w:numPr>
          <w:ilvl w:val="0"/>
          <w:numId w:val="32"/>
        </w:numPr>
        <w:jc w:val="both"/>
        <w:rPr>
          <w:rFonts w:ascii="Times New Roman"/>
        </w:rPr>
      </w:pPr>
      <w:r w:rsidRPr="009D0994">
        <w:rPr>
          <w:rFonts w:ascii="Times New Roman" w:hint="eastAsia"/>
        </w:rPr>
        <w:t>选取与</w:t>
      </w:r>
      <w:proofErr w:type="gramStart"/>
      <w:r w:rsidRPr="009D0994">
        <w:rPr>
          <w:rFonts w:ascii="Times New Roman" w:hint="eastAsia"/>
        </w:rPr>
        <w:t>电气设备中盆式</w:t>
      </w:r>
      <w:proofErr w:type="gramEnd"/>
      <w:r w:rsidRPr="009D0994">
        <w:rPr>
          <w:rFonts w:ascii="Times New Roman" w:hint="eastAsia"/>
        </w:rPr>
        <w:t>绝缘子、支柱绝缘子等绝缘部件相同材质的试样；</w:t>
      </w:r>
    </w:p>
    <w:p w14:paraId="71A8F0D4" w14:textId="6BE5AA33" w:rsidR="00D80A66" w:rsidRPr="009D0994" w:rsidRDefault="00000000">
      <w:pPr>
        <w:pStyle w:val="affffffffff6"/>
        <w:numPr>
          <w:ilvl w:val="0"/>
          <w:numId w:val="32"/>
        </w:numPr>
        <w:jc w:val="both"/>
        <w:rPr>
          <w:rFonts w:ascii="Times New Roman"/>
        </w:rPr>
      </w:pPr>
      <w:r w:rsidRPr="009D0994">
        <w:rPr>
          <w:rFonts w:ascii="Times New Roman" w:hint="eastAsia"/>
        </w:rPr>
        <w:t>试样加工为圆柱形或圆片状，应符合</w:t>
      </w:r>
      <w:r w:rsidRPr="009D0994">
        <w:rPr>
          <w:rFonts w:ascii="Times New Roman"/>
        </w:rPr>
        <w:t>GB/T 1408.1</w:t>
      </w:r>
      <w:r w:rsidRPr="009D0994">
        <w:rPr>
          <w:rFonts w:ascii="Times New Roman" w:hint="eastAsia"/>
        </w:rPr>
        <w:t>要求，具体形状、尺寸</w:t>
      </w:r>
      <w:r w:rsidR="003E40E6" w:rsidRPr="009D0994">
        <w:rPr>
          <w:rFonts w:ascii="Times New Roman" w:hint="eastAsia"/>
        </w:rPr>
        <w:t>可</w:t>
      </w:r>
      <w:r w:rsidRPr="009D0994">
        <w:rPr>
          <w:rFonts w:ascii="Times New Roman" w:hint="eastAsia"/>
        </w:rPr>
        <w:t>参考附录</w:t>
      </w:r>
      <w:r w:rsidRPr="009D0994">
        <w:rPr>
          <w:rFonts w:ascii="Times New Roman" w:hint="eastAsia"/>
        </w:rPr>
        <w:t>B</w:t>
      </w:r>
      <w:r w:rsidRPr="009D0994">
        <w:rPr>
          <w:rFonts w:ascii="Times New Roman" w:hint="eastAsia"/>
        </w:rPr>
        <w:t>；</w:t>
      </w:r>
    </w:p>
    <w:p w14:paraId="792BE973" w14:textId="1A682D34" w:rsidR="00D80A66" w:rsidRPr="009D0994" w:rsidRDefault="00000000">
      <w:pPr>
        <w:pStyle w:val="affffffffff6"/>
        <w:numPr>
          <w:ilvl w:val="0"/>
          <w:numId w:val="32"/>
        </w:numPr>
        <w:jc w:val="both"/>
        <w:rPr>
          <w:rFonts w:ascii="Times New Roman"/>
        </w:rPr>
      </w:pPr>
      <w:r w:rsidRPr="009D0994">
        <w:rPr>
          <w:rFonts w:ascii="Times New Roman" w:hint="eastAsia"/>
        </w:rPr>
        <w:t>应</w:t>
      </w:r>
      <w:r w:rsidRPr="009D0994">
        <w:rPr>
          <w:rFonts w:ascii="Times New Roman"/>
        </w:rPr>
        <w:t>对每个</w:t>
      </w:r>
      <w:r w:rsidRPr="009D0994">
        <w:rPr>
          <w:rFonts w:ascii="Times New Roman" w:hint="eastAsia"/>
        </w:rPr>
        <w:t>试样</w:t>
      </w:r>
      <w:r w:rsidRPr="009D0994">
        <w:rPr>
          <w:rFonts w:ascii="Times New Roman"/>
        </w:rPr>
        <w:t>进行编号和记录</w:t>
      </w:r>
      <w:r w:rsidRPr="009D0994">
        <w:rPr>
          <w:rFonts w:ascii="Times New Roman" w:hint="eastAsia"/>
        </w:rPr>
        <w:t>。</w:t>
      </w:r>
    </w:p>
    <w:p w14:paraId="24A7EB79" w14:textId="77777777" w:rsidR="00D80A66" w:rsidRPr="009D0994" w:rsidRDefault="00000000">
      <w:pPr>
        <w:pStyle w:val="a8"/>
        <w:spacing w:before="156" w:after="156"/>
        <w:ind w:leftChars="-1" w:left="-2"/>
        <w:jc w:val="both"/>
        <w:rPr>
          <w:rFonts w:ascii="Times New Roman"/>
        </w:rPr>
      </w:pPr>
      <w:r w:rsidRPr="009D0994">
        <w:rPr>
          <w:rFonts w:ascii="Times New Roman" w:hint="eastAsia"/>
        </w:rPr>
        <w:t>橡胶材料试样</w:t>
      </w:r>
    </w:p>
    <w:p w14:paraId="59013CD3" w14:textId="77777777" w:rsidR="00D80A66" w:rsidRPr="009D0994" w:rsidRDefault="00000000">
      <w:pPr>
        <w:pStyle w:val="affffffffff6"/>
        <w:numPr>
          <w:ilvl w:val="0"/>
          <w:numId w:val="0"/>
        </w:numPr>
        <w:ind w:firstLineChars="200" w:firstLine="420"/>
        <w:jc w:val="both"/>
        <w:rPr>
          <w:rFonts w:ascii="Times New Roman"/>
        </w:rPr>
      </w:pPr>
      <w:r w:rsidRPr="009D0994">
        <w:rPr>
          <w:rFonts w:ascii="宋体" w:hAnsi="宋体" w:hint="eastAsia"/>
        </w:rPr>
        <w:t>橡胶材料</w:t>
      </w:r>
      <w:r w:rsidRPr="009D0994">
        <w:rPr>
          <w:rFonts w:ascii="Times New Roman" w:hint="eastAsia"/>
        </w:rPr>
        <w:t>试样应满足以下要求：</w:t>
      </w:r>
    </w:p>
    <w:p w14:paraId="1F874984" w14:textId="299ADBCA" w:rsidR="00D80A66" w:rsidRPr="009D0994" w:rsidRDefault="00000000">
      <w:pPr>
        <w:pStyle w:val="affffffffff6"/>
        <w:numPr>
          <w:ilvl w:val="0"/>
          <w:numId w:val="33"/>
        </w:numPr>
        <w:jc w:val="both"/>
        <w:rPr>
          <w:rFonts w:ascii="Times New Roman"/>
        </w:rPr>
      </w:pPr>
      <w:r w:rsidRPr="009D0994">
        <w:rPr>
          <w:rFonts w:ascii="Times New Roman" w:hint="eastAsia"/>
        </w:rPr>
        <w:t>选取与电气设备用密封橡胶材料相同材质的试样；</w:t>
      </w:r>
    </w:p>
    <w:p w14:paraId="241BFEC8" w14:textId="34EE9B31" w:rsidR="00D80A66" w:rsidRPr="009D0994" w:rsidRDefault="00000000">
      <w:pPr>
        <w:pStyle w:val="affffffffff6"/>
        <w:numPr>
          <w:ilvl w:val="0"/>
          <w:numId w:val="33"/>
        </w:numPr>
        <w:jc w:val="both"/>
        <w:rPr>
          <w:rFonts w:ascii="Times New Roman"/>
        </w:rPr>
      </w:pPr>
      <w:r w:rsidRPr="009D0994">
        <w:rPr>
          <w:rFonts w:ascii="Times New Roman" w:hint="eastAsia"/>
        </w:rPr>
        <w:t>试样加工为圆柱形和哑铃状，形状和数量等应符合</w:t>
      </w:r>
      <w:r w:rsidRPr="009D0994">
        <w:rPr>
          <w:rFonts w:ascii="Times New Roman" w:hint="eastAsia"/>
        </w:rPr>
        <w:t>G</w:t>
      </w:r>
      <w:r w:rsidRPr="009D0994">
        <w:rPr>
          <w:rFonts w:ascii="Times New Roman"/>
        </w:rPr>
        <w:t>B/T 528</w:t>
      </w:r>
      <w:r w:rsidRPr="009D0994">
        <w:rPr>
          <w:rFonts w:ascii="Times New Roman" w:hint="eastAsia"/>
        </w:rPr>
        <w:t>和</w:t>
      </w:r>
      <w:r w:rsidRPr="009D0994">
        <w:rPr>
          <w:rFonts w:ascii="Times New Roman" w:hint="eastAsia"/>
        </w:rPr>
        <w:t>G</w:t>
      </w:r>
      <w:r w:rsidRPr="009D0994">
        <w:rPr>
          <w:rFonts w:ascii="Times New Roman"/>
        </w:rPr>
        <w:t>B/T 7759.1</w:t>
      </w:r>
      <w:r w:rsidRPr="009D0994">
        <w:rPr>
          <w:rFonts w:ascii="Times New Roman" w:hint="eastAsia"/>
        </w:rPr>
        <w:t>要求，具体形状、尺寸</w:t>
      </w:r>
      <w:r w:rsidR="007B2ADC" w:rsidRPr="009D0994">
        <w:rPr>
          <w:rFonts w:ascii="Times New Roman" w:hint="eastAsia"/>
        </w:rPr>
        <w:t>可</w:t>
      </w:r>
      <w:r w:rsidRPr="009D0994">
        <w:rPr>
          <w:rFonts w:ascii="Times New Roman" w:hint="eastAsia"/>
        </w:rPr>
        <w:t>参考附录</w:t>
      </w:r>
      <w:r w:rsidRPr="009D0994">
        <w:rPr>
          <w:rFonts w:ascii="Times New Roman" w:hint="eastAsia"/>
        </w:rPr>
        <w:t>C</w:t>
      </w:r>
      <w:r w:rsidRPr="009D0994">
        <w:rPr>
          <w:rFonts w:ascii="Times New Roman" w:hint="eastAsia"/>
        </w:rPr>
        <w:t>；</w:t>
      </w:r>
    </w:p>
    <w:p w14:paraId="610A107A" w14:textId="77777777" w:rsidR="00D80A66" w:rsidRPr="009D0994" w:rsidRDefault="00000000">
      <w:pPr>
        <w:pStyle w:val="affffffffff6"/>
        <w:numPr>
          <w:ilvl w:val="0"/>
          <w:numId w:val="33"/>
        </w:numPr>
        <w:jc w:val="both"/>
        <w:rPr>
          <w:rFonts w:ascii="Times New Roman"/>
        </w:rPr>
      </w:pPr>
      <w:r w:rsidRPr="009D0994">
        <w:rPr>
          <w:rFonts w:ascii="Times New Roman"/>
        </w:rPr>
        <w:lastRenderedPageBreak/>
        <w:t>在规定的条件下制备</w:t>
      </w:r>
      <w:r w:rsidRPr="009D0994">
        <w:rPr>
          <w:rFonts w:ascii="Times New Roman" w:hint="eastAsia"/>
        </w:rPr>
        <w:t>和保存</w:t>
      </w:r>
      <w:r w:rsidRPr="009D0994">
        <w:rPr>
          <w:rFonts w:ascii="Times New Roman"/>
        </w:rPr>
        <w:t>试样</w:t>
      </w:r>
      <w:r w:rsidRPr="009D0994">
        <w:rPr>
          <w:rFonts w:ascii="Times New Roman" w:hint="eastAsia"/>
        </w:rPr>
        <w:t>，应符合</w:t>
      </w:r>
      <w:r w:rsidRPr="009D0994">
        <w:rPr>
          <w:rFonts w:ascii="Times New Roman"/>
        </w:rPr>
        <w:t xml:space="preserve">GB/T </w:t>
      </w:r>
      <w:r w:rsidRPr="009D0994">
        <w:rPr>
          <w:rFonts w:ascii="Times New Roman" w:hint="eastAsia"/>
        </w:rPr>
        <w:t>2941</w:t>
      </w:r>
      <w:r w:rsidRPr="009D0994">
        <w:rPr>
          <w:rFonts w:ascii="Times New Roman" w:hint="eastAsia"/>
        </w:rPr>
        <w:t>要求；</w:t>
      </w:r>
    </w:p>
    <w:p w14:paraId="5A26FFA5" w14:textId="4B855C66" w:rsidR="00D80A66" w:rsidRPr="009D0994" w:rsidRDefault="00000000">
      <w:pPr>
        <w:pStyle w:val="affffffffff6"/>
        <w:numPr>
          <w:ilvl w:val="0"/>
          <w:numId w:val="33"/>
        </w:numPr>
        <w:jc w:val="both"/>
        <w:rPr>
          <w:rFonts w:ascii="Times New Roman"/>
        </w:rPr>
      </w:pPr>
      <w:r w:rsidRPr="009D0994">
        <w:rPr>
          <w:rFonts w:ascii="Times New Roman" w:hint="eastAsia"/>
        </w:rPr>
        <w:t>应</w:t>
      </w:r>
      <w:r w:rsidRPr="009D0994">
        <w:rPr>
          <w:rFonts w:ascii="Times New Roman"/>
        </w:rPr>
        <w:t>对每个</w:t>
      </w:r>
      <w:r w:rsidRPr="009D0994">
        <w:rPr>
          <w:rFonts w:ascii="Times New Roman" w:hint="eastAsia"/>
        </w:rPr>
        <w:t>试样</w:t>
      </w:r>
      <w:r w:rsidRPr="009D0994">
        <w:rPr>
          <w:rFonts w:ascii="Times New Roman"/>
        </w:rPr>
        <w:t>进行编号和记录</w:t>
      </w:r>
      <w:r w:rsidRPr="009D0994">
        <w:rPr>
          <w:rFonts w:ascii="Times New Roman" w:hint="eastAsia"/>
        </w:rPr>
        <w:t>。</w:t>
      </w:r>
    </w:p>
    <w:p w14:paraId="252A494A" w14:textId="77777777" w:rsidR="00D80A66" w:rsidRPr="009D0994" w:rsidRDefault="00000000">
      <w:pPr>
        <w:pStyle w:val="a6"/>
        <w:ind w:left="0"/>
        <w:outlineLvl w:val="0"/>
        <w:rPr>
          <w:rFonts w:ascii="Times New Roman"/>
          <w:szCs w:val="21"/>
        </w:rPr>
      </w:pPr>
      <w:bookmarkStart w:id="25" w:name="_Toc170058076"/>
      <w:r w:rsidRPr="009D0994">
        <w:rPr>
          <w:rFonts w:ascii="Times New Roman" w:hint="eastAsia"/>
          <w:szCs w:val="21"/>
        </w:rPr>
        <w:t>气固相容性试验</w:t>
      </w:r>
      <w:bookmarkEnd w:id="25"/>
    </w:p>
    <w:p w14:paraId="366C26A8" w14:textId="00083C6B" w:rsidR="003563A5" w:rsidRPr="009D0994" w:rsidRDefault="00E80B8A" w:rsidP="003563A5">
      <w:pPr>
        <w:pStyle w:val="2f9"/>
        <w:jc w:val="both"/>
        <w:outlineLvl w:val="1"/>
        <w:rPr>
          <w:rFonts w:hint="eastAsia"/>
        </w:rPr>
      </w:pPr>
      <w:r w:rsidRPr="009D0994">
        <w:rPr>
          <w:rFonts w:hint="eastAsia"/>
        </w:rPr>
        <w:t>原理</w:t>
      </w:r>
    </w:p>
    <w:p w14:paraId="6E13D192" w14:textId="2926D919" w:rsidR="003563A5" w:rsidRPr="009D0994" w:rsidRDefault="003563A5" w:rsidP="003563A5">
      <w:pPr>
        <w:pStyle w:val="3f2"/>
        <w:numPr>
          <w:ilvl w:val="0"/>
          <w:numId w:val="0"/>
        </w:numPr>
        <w:spacing w:beforeLines="0" w:before="0" w:afterLines="0" w:after="0"/>
        <w:ind w:firstLineChars="200" w:firstLine="420"/>
        <w:jc w:val="both"/>
        <w:rPr>
          <w:rFonts w:eastAsia="宋体"/>
        </w:rPr>
      </w:pPr>
      <w:r w:rsidRPr="009D0994">
        <w:rPr>
          <w:rFonts w:eastAsia="宋体"/>
        </w:rPr>
        <w:t>按照</w:t>
      </w:r>
      <w:r w:rsidRPr="009D0994">
        <w:rPr>
          <w:rFonts w:eastAsia="宋体"/>
        </w:rPr>
        <w:t>C</w:t>
      </w:r>
      <w:r w:rsidRPr="009D0994">
        <w:rPr>
          <w:rFonts w:eastAsia="宋体"/>
          <w:vertAlign w:val="subscript"/>
        </w:rPr>
        <w:t>4</w:t>
      </w:r>
      <w:r w:rsidRPr="009D0994">
        <w:rPr>
          <w:rFonts w:eastAsia="宋体"/>
        </w:rPr>
        <w:t>F</w:t>
      </w:r>
      <w:r w:rsidRPr="009D0994">
        <w:rPr>
          <w:rFonts w:eastAsia="宋体"/>
          <w:vertAlign w:val="subscript"/>
        </w:rPr>
        <w:t>7</w:t>
      </w:r>
      <w:r w:rsidRPr="009D0994">
        <w:rPr>
          <w:rFonts w:eastAsia="宋体"/>
        </w:rPr>
        <w:t>N</w:t>
      </w:r>
      <w:r w:rsidRPr="009D0994">
        <w:rPr>
          <w:rFonts w:eastAsia="宋体"/>
        </w:rPr>
        <w:t>设备运行中气体和固体材料使用环境条件，对</w:t>
      </w:r>
      <w:r w:rsidRPr="009D0994">
        <w:rPr>
          <w:rFonts w:eastAsia="宋体" w:hint="eastAsia"/>
        </w:rPr>
        <w:t>气</w:t>
      </w:r>
      <w:proofErr w:type="gramStart"/>
      <w:r w:rsidRPr="009D0994">
        <w:rPr>
          <w:rFonts w:eastAsia="宋体" w:hint="eastAsia"/>
        </w:rPr>
        <w:t>固材料</w:t>
      </w:r>
      <w:proofErr w:type="gramEnd"/>
      <w:r w:rsidRPr="009D0994">
        <w:rPr>
          <w:rFonts w:eastAsia="宋体"/>
        </w:rPr>
        <w:t>试样开展热加速或电热联合</w:t>
      </w:r>
      <w:r w:rsidR="00E80B8A" w:rsidRPr="009D0994">
        <w:rPr>
          <w:rFonts w:eastAsia="宋体" w:hint="eastAsia"/>
        </w:rPr>
        <w:t>加速</w:t>
      </w:r>
      <w:r w:rsidRPr="009D0994">
        <w:rPr>
          <w:rFonts w:eastAsia="宋体"/>
        </w:rPr>
        <w:t>试验</w:t>
      </w:r>
      <w:r w:rsidRPr="009D0994">
        <w:rPr>
          <w:rFonts w:eastAsia="宋体" w:hint="eastAsia"/>
        </w:rPr>
        <w:t>。对试验前后的</w:t>
      </w:r>
      <w:r w:rsidRPr="009D0994">
        <w:rPr>
          <w:rFonts w:eastAsia="宋体"/>
        </w:rPr>
        <w:t>试样开展性能</w:t>
      </w:r>
      <w:r w:rsidRPr="009D0994">
        <w:rPr>
          <w:rFonts w:eastAsia="宋体" w:hint="eastAsia"/>
        </w:rPr>
        <w:t>对比</w:t>
      </w:r>
      <w:r w:rsidRPr="009D0994">
        <w:rPr>
          <w:rFonts w:eastAsia="宋体"/>
        </w:rPr>
        <w:t>测试，应检测</w:t>
      </w:r>
      <w:r w:rsidRPr="009D0994">
        <w:rPr>
          <w:rFonts w:eastAsia="宋体" w:hint="eastAsia"/>
        </w:rPr>
        <w:t>其</w:t>
      </w:r>
      <w:r w:rsidRPr="009D0994">
        <w:rPr>
          <w:rFonts w:eastAsia="宋体"/>
        </w:rPr>
        <w:t>与</w:t>
      </w:r>
      <w:r w:rsidRPr="009D0994">
        <w:rPr>
          <w:rFonts w:eastAsia="宋体"/>
        </w:rPr>
        <w:t>C</w:t>
      </w:r>
      <w:r w:rsidRPr="009D0994">
        <w:rPr>
          <w:rFonts w:eastAsia="宋体"/>
          <w:vertAlign w:val="subscript"/>
        </w:rPr>
        <w:t>4</w:t>
      </w:r>
      <w:r w:rsidRPr="009D0994">
        <w:rPr>
          <w:rFonts w:eastAsia="宋体"/>
        </w:rPr>
        <w:t>F</w:t>
      </w:r>
      <w:r w:rsidRPr="009D0994">
        <w:rPr>
          <w:rFonts w:eastAsia="宋体"/>
          <w:vertAlign w:val="subscript"/>
        </w:rPr>
        <w:t>7</w:t>
      </w:r>
      <w:r w:rsidRPr="009D0994">
        <w:rPr>
          <w:rFonts w:eastAsia="宋体"/>
        </w:rPr>
        <w:t>N</w:t>
      </w:r>
      <w:r w:rsidRPr="009D0994">
        <w:rPr>
          <w:rFonts w:eastAsia="宋体"/>
        </w:rPr>
        <w:t>设备运行有关的物理化学性能，推荐的</w:t>
      </w:r>
      <w:r w:rsidR="00A97967" w:rsidRPr="009D0994">
        <w:rPr>
          <w:rFonts w:eastAsia="宋体" w:hint="eastAsia"/>
        </w:rPr>
        <w:t>加速</w:t>
      </w:r>
      <w:r w:rsidR="008D3560" w:rsidRPr="009D0994">
        <w:rPr>
          <w:rFonts w:eastAsia="宋体" w:hint="eastAsia"/>
        </w:rPr>
        <w:t>试验及</w:t>
      </w:r>
      <w:r w:rsidRPr="009D0994">
        <w:rPr>
          <w:rFonts w:eastAsia="宋体"/>
        </w:rPr>
        <w:t>性能指标但不限于：</w:t>
      </w:r>
      <w:r w:rsidR="00EA0133" w:rsidRPr="009D0994">
        <w:rPr>
          <w:rFonts w:eastAsia="宋体"/>
        </w:rPr>
        <w:t xml:space="preserve"> </w:t>
      </w:r>
    </w:p>
    <w:p w14:paraId="4DDFC408" w14:textId="31408912" w:rsidR="008D3560" w:rsidRPr="009D0994" w:rsidRDefault="008D3560" w:rsidP="003563A5">
      <w:pPr>
        <w:pStyle w:val="3f2"/>
        <w:numPr>
          <w:ilvl w:val="0"/>
          <w:numId w:val="0"/>
        </w:numPr>
        <w:spacing w:beforeLines="0" w:before="0" w:afterLines="0" w:after="0"/>
        <w:ind w:firstLineChars="200" w:firstLine="420"/>
        <w:jc w:val="both"/>
      </w:pPr>
      <w:r w:rsidRPr="009D0994">
        <w:rPr>
          <w:rFonts w:eastAsia="宋体" w:hint="eastAsia"/>
        </w:rPr>
        <w:t>a)</w:t>
      </w:r>
      <w:r w:rsidRPr="009D0994">
        <w:rPr>
          <w:rFonts w:eastAsia="宋体"/>
        </w:rPr>
        <w:tab/>
      </w:r>
      <w:r w:rsidRPr="009D0994">
        <w:rPr>
          <w:rFonts w:eastAsia="宋体"/>
        </w:rPr>
        <w:tab/>
      </w:r>
      <w:r w:rsidR="006E03C3" w:rsidRPr="009D0994">
        <w:rPr>
          <w:rFonts w:eastAsia="宋体" w:hint="eastAsia"/>
        </w:rPr>
        <w:t>推荐金属材料和橡胶材料试样开展热加速试验，环氧树脂材料试样开展热加速或电热联合加速试验。</w:t>
      </w:r>
    </w:p>
    <w:p w14:paraId="095BC661" w14:textId="56369736" w:rsidR="003563A5" w:rsidRPr="009D0994" w:rsidRDefault="008D3560" w:rsidP="003563A5">
      <w:pPr>
        <w:pStyle w:val="affffffff3"/>
        <w:ind w:left="210" w:firstLineChars="100" w:firstLine="210"/>
        <w:rPr>
          <w:rFonts w:ascii="Times New Roman"/>
          <w:szCs w:val="21"/>
        </w:rPr>
      </w:pPr>
      <w:r w:rsidRPr="009D0994">
        <w:rPr>
          <w:rFonts w:ascii="Times New Roman" w:hint="eastAsia"/>
          <w:szCs w:val="21"/>
        </w:rPr>
        <w:t>b</w:t>
      </w:r>
      <w:r w:rsidR="003563A5" w:rsidRPr="009D0994">
        <w:rPr>
          <w:rFonts w:ascii="Times New Roman" w:hint="eastAsia"/>
          <w:szCs w:val="21"/>
        </w:rPr>
        <w:t>）</w:t>
      </w:r>
      <w:r w:rsidR="003563A5" w:rsidRPr="009D0994">
        <w:rPr>
          <w:rFonts w:ascii="Times New Roman"/>
          <w:szCs w:val="21"/>
        </w:rPr>
        <w:tab/>
      </w:r>
      <w:r w:rsidR="003563A5" w:rsidRPr="009D0994">
        <w:rPr>
          <w:rFonts w:ascii="Times New Roman" w:hint="eastAsia"/>
          <w:szCs w:val="21"/>
        </w:rPr>
        <w:t>气体指标：</w:t>
      </w:r>
      <w:r w:rsidR="003563A5" w:rsidRPr="009D0994">
        <w:rPr>
          <w:rFonts w:ascii="Times New Roman" w:hint="eastAsia"/>
        </w:rPr>
        <w:t>C</w:t>
      </w:r>
      <w:r w:rsidR="003563A5" w:rsidRPr="009D0994">
        <w:rPr>
          <w:rFonts w:ascii="Times New Roman" w:hint="eastAsia"/>
          <w:vertAlign w:val="subscript"/>
        </w:rPr>
        <w:t>4</w:t>
      </w:r>
      <w:r w:rsidR="003563A5" w:rsidRPr="009D0994">
        <w:rPr>
          <w:rFonts w:ascii="Times New Roman" w:hint="eastAsia"/>
        </w:rPr>
        <w:t>F</w:t>
      </w:r>
      <w:r w:rsidR="003563A5" w:rsidRPr="009D0994">
        <w:rPr>
          <w:rFonts w:ascii="Times New Roman" w:hint="eastAsia"/>
          <w:vertAlign w:val="subscript"/>
        </w:rPr>
        <w:t>7</w:t>
      </w:r>
      <w:r w:rsidR="003563A5" w:rsidRPr="009D0994">
        <w:rPr>
          <w:rFonts w:ascii="Times New Roman" w:hint="eastAsia"/>
        </w:rPr>
        <w:t>N</w:t>
      </w:r>
      <w:r w:rsidR="000A5532" w:rsidRPr="009D0994">
        <w:rPr>
          <w:rFonts w:ascii="Times New Roman" w:hint="eastAsia"/>
        </w:rPr>
        <w:t>混合气体</w:t>
      </w:r>
      <w:r w:rsidR="003563A5" w:rsidRPr="009D0994">
        <w:rPr>
          <w:rFonts w:ascii="Times New Roman" w:hint="eastAsia"/>
          <w:szCs w:val="21"/>
        </w:rPr>
        <w:t>成分及含量；</w:t>
      </w:r>
    </w:p>
    <w:p w14:paraId="20D61FED" w14:textId="0753CA83" w:rsidR="003563A5" w:rsidRPr="009D0994" w:rsidRDefault="008D3560" w:rsidP="003563A5">
      <w:pPr>
        <w:pStyle w:val="affffffff3"/>
        <w:ind w:firstLine="420"/>
        <w:rPr>
          <w:rFonts w:ascii="Times New Roman"/>
          <w:szCs w:val="21"/>
        </w:rPr>
      </w:pPr>
      <w:r w:rsidRPr="009D0994">
        <w:rPr>
          <w:rFonts w:ascii="Times New Roman" w:hint="eastAsia"/>
          <w:szCs w:val="21"/>
        </w:rPr>
        <w:t>c</w:t>
      </w:r>
      <w:r w:rsidR="003563A5" w:rsidRPr="009D0994">
        <w:rPr>
          <w:rFonts w:ascii="Times New Roman" w:hint="eastAsia"/>
          <w:szCs w:val="21"/>
        </w:rPr>
        <w:t>）</w:t>
      </w:r>
      <w:r w:rsidR="003563A5" w:rsidRPr="009D0994">
        <w:rPr>
          <w:rFonts w:ascii="Times New Roman"/>
          <w:szCs w:val="21"/>
        </w:rPr>
        <w:tab/>
      </w:r>
      <w:r w:rsidR="003563A5" w:rsidRPr="009D0994">
        <w:rPr>
          <w:rFonts w:ascii="Times New Roman" w:hint="eastAsia"/>
          <w:szCs w:val="21"/>
        </w:rPr>
        <w:t>金属材料性能或指标：外观，表面形貌与元素成分，表面</w:t>
      </w:r>
      <w:r w:rsidR="003563A5" w:rsidRPr="009D0994">
        <w:t>电阻率</w:t>
      </w:r>
      <w:r w:rsidR="003563A5" w:rsidRPr="009D0994">
        <w:rPr>
          <w:rFonts w:ascii="Times New Roman" w:hint="eastAsia"/>
          <w:szCs w:val="21"/>
        </w:rPr>
        <w:t>；</w:t>
      </w:r>
    </w:p>
    <w:p w14:paraId="519392C6" w14:textId="348CB98A" w:rsidR="003563A5" w:rsidRPr="009D0994" w:rsidRDefault="008D3560" w:rsidP="003563A5">
      <w:pPr>
        <w:pStyle w:val="affffffff3"/>
        <w:ind w:firstLine="420"/>
        <w:rPr>
          <w:rFonts w:ascii="Times New Roman"/>
          <w:szCs w:val="21"/>
        </w:rPr>
      </w:pPr>
      <w:r w:rsidRPr="009D0994">
        <w:rPr>
          <w:rFonts w:ascii="Times New Roman" w:hint="eastAsia"/>
          <w:szCs w:val="21"/>
        </w:rPr>
        <w:t>d</w:t>
      </w:r>
      <w:r w:rsidR="003563A5" w:rsidRPr="009D0994">
        <w:rPr>
          <w:rFonts w:ascii="Times New Roman" w:hint="eastAsia"/>
          <w:szCs w:val="21"/>
        </w:rPr>
        <w:t>）</w:t>
      </w:r>
      <w:r w:rsidR="003563A5" w:rsidRPr="009D0994">
        <w:rPr>
          <w:rFonts w:ascii="Times New Roman"/>
          <w:szCs w:val="21"/>
        </w:rPr>
        <w:tab/>
      </w:r>
      <w:r w:rsidR="003563A5" w:rsidRPr="009D0994">
        <w:rPr>
          <w:rFonts w:ascii="Times New Roman" w:hint="eastAsia"/>
          <w:szCs w:val="21"/>
        </w:rPr>
        <w:t>环氧树脂性能或指标：外观，表面形貌与元素成分，沿面闪络电压；</w:t>
      </w:r>
    </w:p>
    <w:p w14:paraId="58F02A98" w14:textId="15B6B495" w:rsidR="003563A5" w:rsidRPr="009D0994" w:rsidRDefault="008D3560" w:rsidP="009D0994">
      <w:pPr>
        <w:pStyle w:val="affffffff3"/>
        <w:ind w:firstLine="420"/>
        <w:rPr>
          <w:rFonts w:ascii="Times New Roman"/>
        </w:rPr>
      </w:pPr>
      <w:r w:rsidRPr="009D0994">
        <w:rPr>
          <w:rFonts w:ascii="Times New Roman" w:hint="eastAsia"/>
          <w:szCs w:val="21"/>
        </w:rPr>
        <w:t>e</w:t>
      </w:r>
      <w:r w:rsidR="003563A5" w:rsidRPr="009D0994">
        <w:rPr>
          <w:rFonts w:ascii="Times New Roman" w:hint="eastAsia"/>
          <w:szCs w:val="21"/>
        </w:rPr>
        <w:t>）</w:t>
      </w:r>
      <w:r w:rsidR="003563A5" w:rsidRPr="009D0994">
        <w:rPr>
          <w:rFonts w:ascii="Times New Roman"/>
          <w:szCs w:val="21"/>
        </w:rPr>
        <w:tab/>
      </w:r>
      <w:r w:rsidR="003563A5" w:rsidRPr="009D0994">
        <w:rPr>
          <w:rFonts w:ascii="Times New Roman" w:hint="eastAsia"/>
          <w:szCs w:val="21"/>
        </w:rPr>
        <w:t>橡胶材料性能或指标：外观，表面形貌与元素成分，拉伸应力和压缩永久变形率。</w:t>
      </w:r>
    </w:p>
    <w:p w14:paraId="624A6862" w14:textId="0D783E06" w:rsidR="00D80A66" w:rsidRPr="009D0994" w:rsidRDefault="00000000">
      <w:pPr>
        <w:pStyle w:val="2f9"/>
        <w:jc w:val="both"/>
        <w:outlineLvl w:val="1"/>
        <w:rPr>
          <w:rFonts w:hint="eastAsia"/>
        </w:rPr>
      </w:pPr>
      <w:r w:rsidRPr="009D0994">
        <w:rPr>
          <w:rFonts w:hint="eastAsia"/>
        </w:rPr>
        <w:t>环境条件</w:t>
      </w:r>
    </w:p>
    <w:p w14:paraId="5B9362E6" w14:textId="77777777" w:rsidR="00D80A66" w:rsidRPr="009D0994" w:rsidRDefault="00000000">
      <w:pPr>
        <w:pStyle w:val="affffffffff2"/>
        <w:numPr>
          <w:ilvl w:val="0"/>
          <w:numId w:val="0"/>
        </w:numPr>
        <w:ind w:firstLineChars="200" w:firstLine="420"/>
        <w:jc w:val="both"/>
        <w:rPr>
          <w:rFonts w:ascii="Times New Roman"/>
        </w:rPr>
      </w:pPr>
      <w:r w:rsidRPr="009D0994">
        <w:rPr>
          <w:rFonts w:ascii="Times New Roman" w:hint="eastAsia"/>
        </w:rPr>
        <w:t>气固相容性试验的环境条件应满足以下要求：</w:t>
      </w:r>
    </w:p>
    <w:p w14:paraId="4045EF97" w14:textId="79D77DB6" w:rsidR="00D80A66" w:rsidRPr="009D0994" w:rsidRDefault="00000000">
      <w:pPr>
        <w:tabs>
          <w:tab w:val="left" w:pos="780"/>
          <w:tab w:val="right" w:pos="900"/>
        </w:tabs>
        <w:ind w:right="23" w:firstLineChars="200" w:firstLine="420"/>
      </w:pPr>
      <w:r w:rsidRPr="009D0994">
        <w:rPr>
          <w:rFonts w:hint="eastAsia"/>
          <w:kern w:val="0"/>
        </w:rPr>
        <w:t>a</w:t>
      </w:r>
      <w:r w:rsidRPr="009D0994">
        <w:rPr>
          <w:rFonts w:hint="eastAsia"/>
          <w:kern w:val="0"/>
        </w:rPr>
        <w:t>）</w:t>
      </w:r>
      <w:r w:rsidRPr="009D0994">
        <w:rPr>
          <w:kern w:val="0"/>
        </w:rPr>
        <w:tab/>
      </w:r>
      <w:r w:rsidRPr="009D0994">
        <w:rPr>
          <w:kern w:val="0"/>
        </w:rPr>
        <w:t>环境温度：</w:t>
      </w:r>
      <w:r w:rsidRPr="009D0994">
        <w:t>15</w:t>
      </w:r>
      <w:r w:rsidR="00713811" w:rsidRPr="009D0994">
        <w:rPr>
          <w:rFonts w:hint="eastAsia"/>
        </w:rPr>
        <w:t xml:space="preserve"> </w:t>
      </w:r>
      <w:r w:rsidRPr="009D0994">
        <w:rPr>
          <w:rFonts w:hint="eastAsia"/>
        </w:rPr>
        <w:t>℃</w:t>
      </w:r>
      <w:r w:rsidRPr="009D0994">
        <w:t>~35</w:t>
      </w:r>
      <w:r w:rsidR="00713811" w:rsidRPr="009D0994">
        <w:rPr>
          <w:rFonts w:hint="eastAsia"/>
        </w:rPr>
        <w:t xml:space="preserve"> </w:t>
      </w:r>
      <w:r w:rsidRPr="009D0994">
        <w:rPr>
          <w:rFonts w:hint="eastAsia"/>
        </w:rPr>
        <w:t>℃；</w:t>
      </w:r>
    </w:p>
    <w:p w14:paraId="56054C1F" w14:textId="7B97B3E9" w:rsidR="00D80A66" w:rsidRPr="009D0994" w:rsidRDefault="00000000">
      <w:pPr>
        <w:tabs>
          <w:tab w:val="left" w:pos="780"/>
          <w:tab w:val="right" w:pos="900"/>
        </w:tabs>
        <w:ind w:right="23" w:firstLineChars="200" w:firstLine="420"/>
      </w:pPr>
      <w:r w:rsidRPr="009D0994">
        <w:rPr>
          <w:rFonts w:hint="eastAsia"/>
          <w:kern w:val="0"/>
        </w:rPr>
        <w:t>b</w:t>
      </w:r>
      <w:r w:rsidRPr="009D0994">
        <w:rPr>
          <w:rFonts w:hint="eastAsia"/>
          <w:kern w:val="0"/>
        </w:rPr>
        <w:t>）</w:t>
      </w:r>
      <w:r w:rsidRPr="009D0994">
        <w:rPr>
          <w:kern w:val="0"/>
        </w:rPr>
        <w:tab/>
      </w:r>
      <w:r w:rsidRPr="009D0994">
        <w:rPr>
          <w:kern w:val="0"/>
        </w:rPr>
        <w:t>相对湿度：</w:t>
      </w:r>
      <w:r w:rsidRPr="009D0994">
        <w:rPr>
          <w:rFonts w:hint="eastAsia"/>
          <w:kern w:val="0"/>
        </w:rPr>
        <w:t>0~</w:t>
      </w:r>
      <w:r w:rsidRPr="009D0994">
        <w:t>75</w:t>
      </w:r>
      <w:r w:rsidR="00713811" w:rsidRPr="009D0994">
        <w:rPr>
          <w:rFonts w:hint="eastAsia"/>
        </w:rPr>
        <w:t xml:space="preserve"> </w:t>
      </w:r>
      <w:r w:rsidRPr="009D0994">
        <w:t>%</w:t>
      </w:r>
      <w:r w:rsidRPr="009D0994">
        <w:rPr>
          <w:rFonts w:hint="eastAsia"/>
        </w:rPr>
        <w:t>；</w:t>
      </w:r>
    </w:p>
    <w:p w14:paraId="24461A0E" w14:textId="5BE6EB48" w:rsidR="00D80A66" w:rsidRPr="009D0994" w:rsidRDefault="00000000">
      <w:pPr>
        <w:tabs>
          <w:tab w:val="left" w:pos="780"/>
          <w:tab w:val="right" w:pos="900"/>
        </w:tabs>
        <w:ind w:right="23" w:firstLineChars="200" w:firstLine="420"/>
      </w:pPr>
      <w:r w:rsidRPr="009D0994">
        <w:rPr>
          <w:rFonts w:hint="eastAsia"/>
          <w:kern w:val="0"/>
        </w:rPr>
        <w:t>c</w:t>
      </w:r>
      <w:r w:rsidRPr="009D0994">
        <w:rPr>
          <w:rFonts w:hint="eastAsia"/>
          <w:kern w:val="0"/>
        </w:rPr>
        <w:t>）</w:t>
      </w:r>
      <w:r w:rsidRPr="009D0994">
        <w:rPr>
          <w:kern w:val="0"/>
        </w:rPr>
        <w:tab/>
      </w:r>
      <w:r w:rsidRPr="009D0994">
        <w:rPr>
          <w:kern w:val="0"/>
        </w:rPr>
        <w:t>大气压</w:t>
      </w:r>
      <w:r w:rsidRPr="009D0994">
        <w:rPr>
          <w:rFonts w:hint="eastAsia"/>
          <w:kern w:val="0"/>
        </w:rPr>
        <w:t>力</w:t>
      </w:r>
      <w:r w:rsidRPr="009D0994">
        <w:rPr>
          <w:kern w:val="0"/>
        </w:rPr>
        <w:t>：</w:t>
      </w:r>
      <w:r w:rsidRPr="009D0994">
        <w:t>86</w:t>
      </w:r>
      <w:r w:rsidR="00713811" w:rsidRPr="009D0994">
        <w:rPr>
          <w:rFonts w:hint="eastAsia"/>
        </w:rPr>
        <w:t xml:space="preserve"> </w:t>
      </w:r>
      <w:r w:rsidRPr="009D0994">
        <w:t>kPa ~106</w:t>
      </w:r>
      <w:r w:rsidR="00713811" w:rsidRPr="009D0994">
        <w:rPr>
          <w:rFonts w:hint="eastAsia"/>
        </w:rPr>
        <w:t xml:space="preserve"> </w:t>
      </w:r>
      <w:r w:rsidRPr="009D0994">
        <w:t>kPa</w:t>
      </w:r>
      <w:r w:rsidRPr="009D0994">
        <w:rPr>
          <w:rFonts w:hint="eastAsia"/>
        </w:rPr>
        <w:t>。</w:t>
      </w:r>
    </w:p>
    <w:p w14:paraId="306247EE" w14:textId="77777777" w:rsidR="00D80A66" w:rsidRPr="009D0994" w:rsidRDefault="00000000">
      <w:pPr>
        <w:pStyle w:val="2f9"/>
        <w:jc w:val="both"/>
        <w:outlineLvl w:val="1"/>
        <w:rPr>
          <w:rFonts w:hint="eastAsia"/>
        </w:rPr>
      </w:pPr>
      <w:r w:rsidRPr="009D0994">
        <w:rPr>
          <w:rFonts w:hint="eastAsia"/>
        </w:rPr>
        <w:t>金属材料</w:t>
      </w:r>
    </w:p>
    <w:p w14:paraId="456E3BD2" w14:textId="77777777" w:rsidR="00D80A66" w:rsidRPr="009D0994" w:rsidRDefault="00000000">
      <w:pPr>
        <w:pStyle w:val="3f2"/>
        <w:ind w:leftChars="-1" w:left="-2"/>
        <w:jc w:val="both"/>
        <w:rPr>
          <w:rFonts w:eastAsiaTheme="minorEastAsia"/>
        </w:rPr>
      </w:pPr>
      <w:r w:rsidRPr="009D0994">
        <w:rPr>
          <w:rFonts w:eastAsiaTheme="minorEastAsia"/>
        </w:rPr>
        <w:t>对</w:t>
      </w:r>
      <w:r w:rsidRPr="009D0994">
        <w:rPr>
          <w:rFonts w:eastAsiaTheme="minorEastAsia"/>
        </w:rPr>
        <w:t>C</w:t>
      </w:r>
      <w:r w:rsidRPr="009D0994">
        <w:rPr>
          <w:rFonts w:eastAsiaTheme="minorEastAsia"/>
          <w:vertAlign w:val="subscript"/>
        </w:rPr>
        <w:t>4</w:t>
      </w:r>
      <w:r w:rsidRPr="009D0994">
        <w:rPr>
          <w:rFonts w:eastAsiaTheme="minorEastAsia"/>
        </w:rPr>
        <w:t>F</w:t>
      </w:r>
      <w:r w:rsidRPr="009D0994">
        <w:rPr>
          <w:rFonts w:eastAsiaTheme="minorEastAsia"/>
          <w:vertAlign w:val="subscript"/>
        </w:rPr>
        <w:t>7</w:t>
      </w:r>
      <w:r w:rsidRPr="009D0994">
        <w:rPr>
          <w:rFonts w:eastAsiaTheme="minorEastAsia"/>
        </w:rPr>
        <w:t>N</w:t>
      </w:r>
      <w:r w:rsidRPr="009D0994">
        <w:rPr>
          <w:rFonts w:eastAsiaTheme="minorEastAsia"/>
        </w:rPr>
        <w:t>混合气体与金属材料试样开展热加速试验，分析气固相容性。</w:t>
      </w:r>
    </w:p>
    <w:p w14:paraId="30F9B045" w14:textId="77777777" w:rsidR="00D80A66" w:rsidRPr="009D0994" w:rsidRDefault="00000000">
      <w:pPr>
        <w:pStyle w:val="3f2"/>
        <w:ind w:left="567" w:hangingChars="270" w:hanging="567"/>
        <w:jc w:val="both"/>
      </w:pPr>
      <w:r w:rsidRPr="009D0994">
        <w:rPr>
          <w:rFonts w:hint="eastAsia"/>
        </w:rPr>
        <w:t>试验条件</w:t>
      </w:r>
    </w:p>
    <w:p w14:paraId="75EC1DC1" w14:textId="77777777" w:rsidR="00D80A66" w:rsidRPr="009D0994" w:rsidRDefault="00000000">
      <w:pPr>
        <w:pStyle w:val="affffffff3"/>
        <w:ind w:firstLine="420"/>
      </w:pPr>
      <w:r w:rsidRPr="009D0994">
        <w:rPr>
          <w:rFonts w:hint="eastAsia"/>
        </w:rPr>
        <w:t>金属材料试样的热加速试验条件应满足如下要求：</w:t>
      </w:r>
    </w:p>
    <w:p w14:paraId="7E3E7B62" w14:textId="1D3A7C9E" w:rsidR="00D80A66" w:rsidRPr="009D0994" w:rsidRDefault="00000000">
      <w:pPr>
        <w:pStyle w:val="affffffffff6"/>
        <w:numPr>
          <w:ilvl w:val="0"/>
          <w:numId w:val="34"/>
        </w:numPr>
        <w:jc w:val="both"/>
        <w:rPr>
          <w:rFonts w:ascii="Times New Roman"/>
        </w:rPr>
      </w:pPr>
      <w:r w:rsidRPr="009D0994">
        <w:rPr>
          <w:rFonts w:ascii="Times New Roman" w:hint="eastAsia"/>
        </w:rPr>
        <w:t>加热温度</w:t>
      </w:r>
      <w:r w:rsidR="00C174B4" w:rsidRPr="009D0994">
        <w:rPr>
          <w:rFonts w:ascii="Times New Roman" w:hint="eastAsia"/>
        </w:rPr>
        <w:t>应</w:t>
      </w:r>
      <w:r w:rsidRPr="009D0994">
        <w:rPr>
          <w:rFonts w:ascii="Times New Roman" w:hint="eastAsia"/>
        </w:rPr>
        <w:t>不低于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设备长期运行允许的最高温度</w:t>
      </w:r>
      <w:r w:rsidR="00C174B4" w:rsidRPr="009D0994">
        <w:rPr>
          <w:rFonts w:ascii="Times New Roman" w:hint="eastAsia"/>
        </w:rPr>
        <w:t>，不高于</w:t>
      </w:r>
      <w:r w:rsidR="00C174B4" w:rsidRPr="009D0994">
        <w:rPr>
          <w:rFonts w:ascii="Times New Roman"/>
        </w:rPr>
        <w:t>C</w:t>
      </w:r>
      <w:r w:rsidR="00C174B4" w:rsidRPr="009D0994">
        <w:rPr>
          <w:rFonts w:ascii="Times New Roman"/>
          <w:vertAlign w:val="subscript"/>
        </w:rPr>
        <w:t>4</w:t>
      </w:r>
      <w:r w:rsidR="00C174B4" w:rsidRPr="009D0994">
        <w:rPr>
          <w:rFonts w:ascii="Times New Roman"/>
        </w:rPr>
        <w:t>F</w:t>
      </w:r>
      <w:r w:rsidR="00C174B4" w:rsidRPr="009D0994">
        <w:rPr>
          <w:rFonts w:ascii="Times New Roman"/>
          <w:vertAlign w:val="subscript"/>
        </w:rPr>
        <w:t>7</w:t>
      </w:r>
      <w:r w:rsidR="00C174B4" w:rsidRPr="009D0994">
        <w:rPr>
          <w:rFonts w:ascii="Times New Roman"/>
        </w:rPr>
        <w:t>N</w:t>
      </w:r>
      <w:r w:rsidR="00C174B4" w:rsidRPr="009D0994">
        <w:rPr>
          <w:rFonts w:ascii="Times New Roman" w:hint="eastAsia"/>
        </w:rPr>
        <w:t>混合气体分解温度及金属材料熔融温度</w:t>
      </w:r>
      <w:r w:rsidRPr="009D0994">
        <w:rPr>
          <w:rFonts w:ascii="Times New Roman" w:hint="eastAsia"/>
        </w:rPr>
        <w:t>，推荐温度范围为</w:t>
      </w:r>
      <w:r w:rsidRPr="009D0994">
        <w:rPr>
          <w:rFonts w:ascii="Times New Roman" w:hint="eastAsia"/>
        </w:rPr>
        <w:t>120</w:t>
      </w:r>
      <w:r w:rsidR="00085F27" w:rsidRPr="009D0994">
        <w:rPr>
          <w:rFonts w:ascii="Times New Roman" w:hint="eastAsia"/>
        </w:rPr>
        <w:t xml:space="preserve"> </w:t>
      </w:r>
      <w:r w:rsidRPr="009D0994">
        <w:rPr>
          <w:rFonts w:ascii="Times New Roman" w:hint="eastAsia"/>
        </w:rPr>
        <w:t>℃</w:t>
      </w:r>
      <w:r w:rsidRPr="009D0994">
        <w:rPr>
          <w:rFonts w:ascii="Times New Roman" w:hint="eastAsia"/>
        </w:rPr>
        <w:t>~150</w:t>
      </w:r>
      <w:r w:rsidR="00085F27" w:rsidRPr="009D0994">
        <w:rPr>
          <w:rFonts w:ascii="Times New Roman" w:hint="eastAsia"/>
        </w:rPr>
        <w:t xml:space="preserve"> </w:t>
      </w:r>
      <w:r w:rsidRPr="009D0994">
        <w:rPr>
          <w:rFonts w:ascii="Times New Roman" w:hint="eastAsia"/>
        </w:rPr>
        <w:t>℃；</w:t>
      </w:r>
    </w:p>
    <w:p w14:paraId="3E104B9F" w14:textId="172B5F6A" w:rsidR="00D80A66" w:rsidRPr="009D0994" w:rsidRDefault="00000000">
      <w:pPr>
        <w:pStyle w:val="affffffffff6"/>
        <w:numPr>
          <w:ilvl w:val="0"/>
          <w:numId w:val="34"/>
        </w:numPr>
        <w:jc w:val="both"/>
        <w:rPr>
          <w:rFonts w:ascii="Times New Roman"/>
        </w:rPr>
      </w:pPr>
      <w:r w:rsidRPr="009D0994">
        <w:rPr>
          <w:rFonts w:ascii="Times New Roman" w:hint="eastAsia"/>
        </w:rPr>
        <w:t>加热时间宜不少于</w:t>
      </w:r>
      <w:r w:rsidRPr="009D0994">
        <w:rPr>
          <w:rFonts w:ascii="Times New Roman" w:hint="eastAsia"/>
        </w:rPr>
        <w:t>168</w:t>
      </w:r>
      <w:r w:rsidR="00085F27" w:rsidRPr="009D0994">
        <w:rPr>
          <w:rFonts w:ascii="Times New Roman" w:hint="eastAsia"/>
        </w:rPr>
        <w:t xml:space="preserve"> </w:t>
      </w:r>
      <w:r w:rsidRPr="009D0994">
        <w:rPr>
          <w:rFonts w:ascii="Times New Roman" w:hint="eastAsia"/>
        </w:rPr>
        <w:t>h</w:t>
      </w:r>
      <w:r w:rsidRPr="009D0994">
        <w:rPr>
          <w:rFonts w:ascii="Times New Roman" w:hint="eastAsia"/>
        </w:rPr>
        <w:t>（</w:t>
      </w:r>
      <w:r w:rsidRPr="009D0994">
        <w:rPr>
          <w:rFonts w:ascii="Times New Roman" w:hint="eastAsia"/>
        </w:rPr>
        <w:t>7</w:t>
      </w:r>
      <w:r w:rsidRPr="009D0994">
        <w:rPr>
          <w:rFonts w:ascii="Times New Roman" w:hint="eastAsia"/>
        </w:rPr>
        <w:t>天），或由用户指定。</w:t>
      </w:r>
    </w:p>
    <w:p w14:paraId="1231F7B1" w14:textId="77777777" w:rsidR="00D80A66" w:rsidRPr="009D0994" w:rsidRDefault="00000000">
      <w:pPr>
        <w:pStyle w:val="3f2"/>
        <w:ind w:left="0"/>
        <w:jc w:val="both"/>
      </w:pPr>
      <w:r w:rsidRPr="009D0994">
        <w:rPr>
          <w:rFonts w:hint="eastAsia"/>
        </w:rPr>
        <w:t>试验装置</w:t>
      </w:r>
    </w:p>
    <w:p w14:paraId="21F80E7B" w14:textId="67CB6D9F" w:rsidR="00D80A66" w:rsidRPr="009D0994" w:rsidRDefault="00000000">
      <w:pPr>
        <w:pStyle w:val="affffffff3"/>
        <w:ind w:firstLineChars="202" w:firstLine="424"/>
        <w:rPr>
          <w:rFonts w:ascii="Times New Roman"/>
        </w:rPr>
      </w:pPr>
      <w:r w:rsidRPr="009D0994">
        <w:rPr>
          <w:rFonts w:hint="eastAsia"/>
        </w:rPr>
        <w:t>金属材料试样的</w:t>
      </w:r>
      <w:r w:rsidRPr="009D0994">
        <w:rPr>
          <w:rFonts w:ascii="Times New Roman" w:hint="eastAsia"/>
        </w:rPr>
        <w:t>热加速试验装置</w:t>
      </w:r>
      <w:r w:rsidR="005D3143" w:rsidRPr="009D0994">
        <w:rPr>
          <w:rFonts w:ascii="Times New Roman" w:hint="eastAsia"/>
        </w:rPr>
        <w:t>由加热装置和密封试验腔体组成，结构示意如图</w:t>
      </w:r>
      <w:r w:rsidR="005D3143" w:rsidRPr="009D0994">
        <w:rPr>
          <w:rFonts w:ascii="Times New Roman" w:hint="eastAsia"/>
        </w:rPr>
        <w:t>1</w:t>
      </w:r>
      <w:r w:rsidR="005D3143" w:rsidRPr="009D0994">
        <w:rPr>
          <w:rFonts w:ascii="Times New Roman" w:hint="eastAsia"/>
        </w:rPr>
        <w:t>所示，</w:t>
      </w:r>
      <w:r w:rsidR="00386AA3" w:rsidRPr="009D0994">
        <w:rPr>
          <w:rFonts w:ascii="Times New Roman" w:hint="eastAsia"/>
        </w:rPr>
        <w:t>推荐</w:t>
      </w:r>
      <w:r w:rsidRPr="009D0994">
        <w:rPr>
          <w:rFonts w:ascii="Times New Roman" w:hint="eastAsia"/>
        </w:rPr>
        <w:t>满足以下要求：</w:t>
      </w:r>
    </w:p>
    <w:p w14:paraId="44503B9B" w14:textId="6DCE8BA7" w:rsidR="00D80A66" w:rsidRPr="009D0994" w:rsidRDefault="00000000">
      <w:pPr>
        <w:pStyle w:val="affffffffff6"/>
        <w:numPr>
          <w:ilvl w:val="0"/>
          <w:numId w:val="35"/>
        </w:numPr>
        <w:jc w:val="both"/>
        <w:rPr>
          <w:rFonts w:ascii="Times New Roman"/>
        </w:rPr>
      </w:pPr>
      <w:r w:rsidRPr="009D0994">
        <w:rPr>
          <w:rFonts w:ascii="Times New Roman" w:hint="eastAsia"/>
        </w:rPr>
        <w:t>加热装置：具有温度调节、控制功能的试验腔体，最高工作温度应不低于</w:t>
      </w:r>
      <w:r w:rsidR="00187073" w:rsidRPr="009D0994">
        <w:rPr>
          <w:rFonts w:hint="eastAsia"/>
        </w:rPr>
        <w:t>金属材料试样热加速试验温度</w:t>
      </w:r>
      <w:r w:rsidRPr="009D0994">
        <w:rPr>
          <w:rFonts w:ascii="Times New Roman" w:hint="eastAsia"/>
        </w:rPr>
        <w:t>，应</w:t>
      </w:r>
      <w:r w:rsidRPr="009D0994">
        <w:rPr>
          <w:rFonts w:ascii="Times New Roman" w:hint="eastAsia"/>
          <w:lang w:eastAsia="zh"/>
        </w:rPr>
        <w:t>能连续、稳定调控并显示温度，能</w:t>
      </w:r>
      <w:proofErr w:type="gramStart"/>
      <w:r w:rsidRPr="009D0994">
        <w:rPr>
          <w:rFonts w:ascii="Times New Roman" w:hint="eastAsia"/>
          <w:lang w:eastAsia="zh"/>
        </w:rPr>
        <w:t>控制试品所处</w:t>
      </w:r>
      <w:proofErr w:type="gramEnd"/>
      <w:r w:rsidRPr="009D0994">
        <w:rPr>
          <w:rFonts w:ascii="Times New Roman" w:hint="eastAsia"/>
          <w:lang w:eastAsia="zh"/>
        </w:rPr>
        <w:t>环境的温度偏差宜不超过±</w:t>
      </w:r>
      <w:r w:rsidRPr="009D0994">
        <w:rPr>
          <w:rFonts w:ascii="Times New Roman" w:hint="eastAsia"/>
          <w:lang w:eastAsia="zh"/>
        </w:rPr>
        <w:t>1</w:t>
      </w:r>
      <w:r w:rsidRPr="009D0994">
        <w:rPr>
          <w:rFonts w:ascii="Times New Roman" w:hint="eastAsia"/>
          <w:lang w:eastAsia="zh"/>
        </w:rPr>
        <w:t>℃。推荐采用温控箱或带加热带的试验腔体；</w:t>
      </w:r>
    </w:p>
    <w:p w14:paraId="550B889E" w14:textId="53F3B0F5" w:rsidR="00D80A66" w:rsidRPr="009D0994" w:rsidRDefault="00000000">
      <w:pPr>
        <w:pStyle w:val="affffffffff6"/>
        <w:numPr>
          <w:ilvl w:val="0"/>
          <w:numId w:val="35"/>
        </w:numPr>
        <w:jc w:val="both"/>
        <w:rPr>
          <w:rFonts w:ascii="Times New Roman"/>
        </w:rPr>
      </w:pPr>
      <w:r w:rsidRPr="009D0994">
        <w:rPr>
          <w:rFonts w:ascii="Times New Roman" w:hint="eastAsia"/>
          <w:lang w:eastAsia="zh"/>
        </w:rPr>
        <w:t>密封</w:t>
      </w:r>
      <w:r w:rsidR="005D3143" w:rsidRPr="009D0994">
        <w:rPr>
          <w:rFonts w:ascii="Times New Roman" w:hint="eastAsia"/>
          <w:lang w:eastAsia="zh"/>
        </w:rPr>
        <w:t>试验</w:t>
      </w:r>
      <w:r w:rsidRPr="009D0994">
        <w:rPr>
          <w:rFonts w:ascii="Times New Roman" w:hint="eastAsia"/>
          <w:lang w:eastAsia="zh"/>
        </w:rPr>
        <w:t>腔体：用于存放</w:t>
      </w:r>
      <w:r w:rsidRPr="009D0994">
        <w:rPr>
          <w:rFonts w:ascii="Times New Roman" w:eastAsiaTheme="minorEastAsia"/>
        </w:rPr>
        <w:t>气体</w:t>
      </w:r>
      <w:r w:rsidRPr="009D0994">
        <w:rPr>
          <w:rFonts w:ascii="Times New Roman" w:eastAsiaTheme="minorEastAsia" w:hint="eastAsia"/>
        </w:rPr>
        <w:t>和</w:t>
      </w:r>
      <w:r w:rsidRPr="009D0994">
        <w:rPr>
          <w:rFonts w:ascii="Times New Roman" w:eastAsiaTheme="minorEastAsia"/>
        </w:rPr>
        <w:t>金属材料试样</w:t>
      </w:r>
      <w:r w:rsidRPr="009D0994">
        <w:rPr>
          <w:rFonts w:ascii="Times New Roman" w:eastAsiaTheme="minorEastAsia" w:hint="eastAsia"/>
        </w:rPr>
        <w:t>。腔体导热性良好，腔体可开启且配置至少一个气体充装和取样口，</w:t>
      </w:r>
      <w:r w:rsidRPr="009D0994">
        <w:rPr>
          <w:rFonts w:ascii="Times New Roman" w:hint="eastAsia"/>
          <w:lang w:eastAsia="zh"/>
        </w:rPr>
        <w:t>容积宜不小于</w:t>
      </w:r>
      <w:r w:rsidRPr="009D0994">
        <w:rPr>
          <w:rFonts w:ascii="Times New Roman" w:hint="eastAsia"/>
          <w:lang w:eastAsia="zh"/>
        </w:rPr>
        <w:t>0.5L</w:t>
      </w:r>
      <w:r w:rsidR="00960FA8" w:rsidRPr="009D0994">
        <w:rPr>
          <w:rFonts w:ascii="Times New Roman" w:hint="eastAsia"/>
          <w:lang w:eastAsia="zh"/>
        </w:rPr>
        <w:t>，气密性应满足</w:t>
      </w:r>
      <w:r w:rsidR="00960FA8" w:rsidRPr="009D0994">
        <w:rPr>
          <w:rFonts w:ascii="Times New Roman" w:hint="eastAsia"/>
        </w:rPr>
        <w:t>GB/T 12137</w:t>
      </w:r>
      <w:r w:rsidR="00960FA8" w:rsidRPr="009D0994">
        <w:rPr>
          <w:rFonts w:ascii="Times New Roman" w:hint="eastAsia"/>
        </w:rPr>
        <w:t>要求</w:t>
      </w:r>
      <w:r w:rsidR="00960FA8" w:rsidRPr="009D0994">
        <w:rPr>
          <w:rFonts w:ascii="Times New Roman" w:hint="eastAsia"/>
          <w:lang w:eastAsia="zh"/>
        </w:rPr>
        <w:t>。推荐采用直径不小于</w:t>
      </w:r>
      <w:r w:rsidR="00960FA8" w:rsidRPr="009D0994">
        <w:rPr>
          <w:rFonts w:ascii="Times New Roman" w:hint="eastAsia"/>
          <w:lang w:eastAsia="zh"/>
        </w:rPr>
        <w:t>200mm</w:t>
      </w:r>
      <w:r w:rsidR="00960FA8" w:rsidRPr="009D0994">
        <w:rPr>
          <w:rFonts w:ascii="Times New Roman" w:hint="eastAsia"/>
          <w:lang w:eastAsia="zh"/>
        </w:rPr>
        <w:t>的圆柱形罐体。</w:t>
      </w:r>
      <w:r w:rsidRPr="009D0994">
        <w:rPr>
          <w:rFonts w:ascii="Times New Roman" w:hint="eastAsia"/>
          <w:lang w:eastAsia="zh"/>
        </w:rPr>
        <w:t>腔体用金属、</w:t>
      </w:r>
      <w:r w:rsidR="00635C8E" w:rsidRPr="009D0994">
        <w:rPr>
          <w:rFonts w:ascii="Times New Roman" w:hint="eastAsia"/>
        </w:rPr>
        <w:t>进样及连接管路</w:t>
      </w:r>
      <w:r w:rsidRPr="009D0994">
        <w:rPr>
          <w:rFonts w:ascii="Times New Roman" w:hint="eastAsia"/>
          <w:lang w:eastAsia="zh"/>
        </w:rPr>
        <w:t>等</w:t>
      </w:r>
      <w:r w:rsidR="00635C8E" w:rsidRPr="009D0994">
        <w:rPr>
          <w:rFonts w:ascii="Times New Roman" w:hint="eastAsia"/>
          <w:lang w:eastAsia="zh"/>
        </w:rPr>
        <w:t>材料</w:t>
      </w:r>
      <w:r w:rsidRPr="009D0994">
        <w:rPr>
          <w:rFonts w:ascii="Times New Roman" w:hint="eastAsia"/>
          <w:lang w:eastAsia="zh"/>
        </w:rPr>
        <w:t>不应与</w:t>
      </w:r>
      <w:r w:rsidRPr="009D0994">
        <w:rPr>
          <w:rFonts w:ascii="Times New Roman" w:hint="eastAsia"/>
        </w:rPr>
        <w:t>C</w:t>
      </w:r>
      <w:r w:rsidRPr="009D0994">
        <w:rPr>
          <w:rFonts w:ascii="Times New Roman" w:hint="eastAsia"/>
          <w:vertAlign w:val="subscript"/>
        </w:rPr>
        <w:t>4</w:t>
      </w:r>
      <w:r w:rsidRPr="009D0994">
        <w:rPr>
          <w:rFonts w:ascii="Times New Roman" w:hint="eastAsia"/>
        </w:rPr>
        <w:t>F</w:t>
      </w:r>
      <w:r w:rsidRPr="009D0994">
        <w:rPr>
          <w:rFonts w:ascii="Times New Roman" w:hint="eastAsia"/>
          <w:vertAlign w:val="subscript"/>
        </w:rPr>
        <w:t>7</w:t>
      </w:r>
      <w:r w:rsidRPr="009D0994">
        <w:rPr>
          <w:rFonts w:ascii="Times New Roman" w:hint="eastAsia"/>
        </w:rPr>
        <w:t>N</w:t>
      </w:r>
      <w:r w:rsidRPr="009D0994">
        <w:rPr>
          <w:rFonts w:ascii="Times New Roman" w:hint="eastAsia"/>
          <w:lang w:eastAsia="zh"/>
        </w:rPr>
        <w:t>气体发生反应</w:t>
      </w:r>
      <w:r w:rsidR="002B471D" w:rsidRPr="009D0994">
        <w:rPr>
          <w:rFonts w:ascii="Times New Roman" w:hint="eastAsia"/>
        </w:rPr>
        <w:t>，推荐</w:t>
      </w:r>
      <w:r w:rsidR="00801BE0" w:rsidRPr="009D0994">
        <w:rPr>
          <w:rFonts w:ascii="Times New Roman" w:hint="eastAsia"/>
        </w:rPr>
        <w:t>腔体用金属材料为不锈钢或其他不吸附</w:t>
      </w:r>
      <w:r w:rsidR="00801BE0" w:rsidRPr="009D0994">
        <w:rPr>
          <w:rFonts w:ascii="Times New Roman"/>
        </w:rPr>
        <w:t>C</w:t>
      </w:r>
      <w:r w:rsidR="00801BE0" w:rsidRPr="009D0994">
        <w:rPr>
          <w:rFonts w:ascii="Times New Roman"/>
          <w:vertAlign w:val="subscript"/>
        </w:rPr>
        <w:t>4</w:t>
      </w:r>
      <w:r w:rsidR="00801BE0" w:rsidRPr="009D0994">
        <w:rPr>
          <w:rFonts w:ascii="Times New Roman"/>
        </w:rPr>
        <w:t>F</w:t>
      </w:r>
      <w:r w:rsidR="00801BE0" w:rsidRPr="009D0994">
        <w:rPr>
          <w:rFonts w:ascii="Times New Roman"/>
          <w:vertAlign w:val="subscript"/>
        </w:rPr>
        <w:t>7</w:t>
      </w:r>
      <w:r w:rsidR="00801BE0" w:rsidRPr="009D0994">
        <w:rPr>
          <w:rFonts w:ascii="Times New Roman"/>
        </w:rPr>
        <w:t>N</w:t>
      </w:r>
      <w:r w:rsidR="00801BE0" w:rsidRPr="009D0994">
        <w:rPr>
          <w:rFonts w:ascii="Times New Roman" w:hint="eastAsia"/>
        </w:rPr>
        <w:t>混合气体的材料，进样及连接管路选用聚四氟乙烯管、不锈钢管或其他不吸附</w:t>
      </w:r>
      <w:r w:rsidR="00801BE0" w:rsidRPr="009D0994">
        <w:rPr>
          <w:rFonts w:ascii="Times New Roman"/>
        </w:rPr>
        <w:t>C</w:t>
      </w:r>
      <w:r w:rsidR="00801BE0" w:rsidRPr="009D0994">
        <w:rPr>
          <w:rFonts w:ascii="Times New Roman"/>
          <w:vertAlign w:val="subscript"/>
        </w:rPr>
        <w:t>4</w:t>
      </w:r>
      <w:r w:rsidR="00801BE0" w:rsidRPr="009D0994">
        <w:rPr>
          <w:rFonts w:ascii="Times New Roman"/>
        </w:rPr>
        <w:t>F</w:t>
      </w:r>
      <w:r w:rsidR="00801BE0" w:rsidRPr="009D0994">
        <w:rPr>
          <w:rFonts w:ascii="Times New Roman"/>
          <w:vertAlign w:val="subscript"/>
        </w:rPr>
        <w:t>7</w:t>
      </w:r>
      <w:r w:rsidR="00801BE0" w:rsidRPr="009D0994">
        <w:rPr>
          <w:rFonts w:ascii="Times New Roman"/>
        </w:rPr>
        <w:t>N</w:t>
      </w:r>
      <w:r w:rsidR="00801BE0" w:rsidRPr="009D0994">
        <w:rPr>
          <w:rFonts w:ascii="Times New Roman" w:hint="eastAsia"/>
        </w:rPr>
        <w:t>混合气体的材料</w:t>
      </w:r>
      <w:r w:rsidR="00960FA8" w:rsidRPr="009D0994">
        <w:rPr>
          <w:rFonts w:ascii="Times New Roman" w:hint="eastAsia"/>
          <w:lang w:eastAsia="zh"/>
        </w:rPr>
        <w:t>。</w:t>
      </w:r>
    </w:p>
    <w:p w14:paraId="06CE4F56" w14:textId="3E5B16CA" w:rsidR="00491F15" w:rsidRPr="009D0994" w:rsidRDefault="005D3143" w:rsidP="009D0994">
      <w:pPr>
        <w:pStyle w:val="affffffffff6"/>
        <w:numPr>
          <w:ilvl w:val="0"/>
          <w:numId w:val="0"/>
        </w:numPr>
        <w:jc w:val="center"/>
      </w:pPr>
      <w:r w:rsidRPr="009D0994">
        <w:rPr>
          <w:rFonts w:hint="eastAsia"/>
        </w:rPr>
        <w:object w:dxaOrig="9427" w:dyaOrig="7613" w14:anchorId="1B4D9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pt;height:131.7pt" o:ole="">
            <v:imagedata r:id="rId18" o:title=""/>
          </v:shape>
          <o:OLEObject Type="Embed" ProgID="Visio.Drawing.15" ShapeID="_x0000_i1025" DrawAspect="Content" ObjectID="_1785129726" r:id="rId19"/>
        </w:object>
      </w:r>
    </w:p>
    <w:p w14:paraId="53EB8FD0" w14:textId="7ADD3901" w:rsidR="00CC24ED" w:rsidRPr="009D0994" w:rsidRDefault="00CC24ED" w:rsidP="009D0994">
      <w:pPr>
        <w:pStyle w:val="affffffffff6"/>
        <w:numPr>
          <w:ilvl w:val="0"/>
          <w:numId w:val="0"/>
        </w:numPr>
        <w:jc w:val="center"/>
        <w:rPr>
          <w:rFonts w:eastAsia="黑体" w:hAnsi="黑体" w:hint="eastAsia"/>
        </w:rPr>
      </w:pPr>
      <w:r w:rsidRPr="009D0994">
        <w:rPr>
          <w:rFonts w:eastAsia="黑体" w:hAnsi="黑体" w:hint="eastAsia"/>
        </w:rPr>
        <w:t xml:space="preserve">图1 </w:t>
      </w:r>
      <w:r w:rsidR="00085F27" w:rsidRPr="009D0994">
        <w:rPr>
          <w:rFonts w:eastAsia="黑体" w:hAnsi="黑体" w:hint="eastAsia"/>
        </w:rPr>
        <w:t>金属材料</w:t>
      </w:r>
      <w:r w:rsidR="006F712B" w:rsidRPr="009D0994">
        <w:rPr>
          <w:rFonts w:eastAsia="黑体" w:hAnsi="黑体" w:hint="eastAsia"/>
        </w:rPr>
        <w:t>热加速</w:t>
      </w:r>
      <w:r w:rsidR="00797BE6" w:rsidRPr="009D0994">
        <w:rPr>
          <w:rFonts w:eastAsia="黑体" w:hAnsi="黑体" w:hint="eastAsia"/>
        </w:rPr>
        <w:t>试验装置</w:t>
      </w:r>
      <w:r w:rsidRPr="009D0994">
        <w:rPr>
          <w:rFonts w:eastAsia="黑体" w:hAnsi="黑体" w:hint="eastAsia"/>
        </w:rPr>
        <w:t>示意图</w:t>
      </w:r>
    </w:p>
    <w:p w14:paraId="3684F109" w14:textId="77777777" w:rsidR="00D80A66" w:rsidRPr="009D0994" w:rsidRDefault="00000000">
      <w:pPr>
        <w:pStyle w:val="3f2"/>
        <w:ind w:leftChars="-1" w:left="-2"/>
      </w:pPr>
      <w:r w:rsidRPr="009D0994">
        <w:rPr>
          <w:rFonts w:hint="eastAsia"/>
        </w:rPr>
        <w:t>试验流程</w:t>
      </w:r>
    </w:p>
    <w:p w14:paraId="251FC5BB" w14:textId="77777777" w:rsidR="00D80A66" w:rsidRPr="009D0994" w:rsidRDefault="00000000">
      <w:pPr>
        <w:pStyle w:val="affffffff3"/>
        <w:ind w:firstLine="420"/>
      </w:pPr>
      <w:r w:rsidRPr="009D0994">
        <w:rPr>
          <w:rFonts w:ascii="Times New Roman" w:eastAsiaTheme="minorEastAsia"/>
        </w:rPr>
        <w:t>C</w:t>
      </w:r>
      <w:r w:rsidRPr="009D0994">
        <w:rPr>
          <w:rFonts w:ascii="Times New Roman" w:eastAsiaTheme="minorEastAsia"/>
          <w:vertAlign w:val="subscript"/>
        </w:rPr>
        <w:t>4</w:t>
      </w:r>
      <w:r w:rsidRPr="009D0994">
        <w:rPr>
          <w:rFonts w:ascii="Times New Roman" w:eastAsiaTheme="minorEastAsia"/>
        </w:rPr>
        <w:t>F</w:t>
      </w:r>
      <w:r w:rsidRPr="009D0994">
        <w:rPr>
          <w:rFonts w:ascii="Times New Roman" w:eastAsiaTheme="minorEastAsia"/>
          <w:vertAlign w:val="subscript"/>
        </w:rPr>
        <w:t>7</w:t>
      </w:r>
      <w:r w:rsidRPr="009D0994">
        <w:rPr>
          <w:rFonts w:ascii="Times New Roman" w:eastAsiaTheme="minorEastAsia"/>
        </w:rPr>
        <w:t>N</w:t>
      </w:r>
      <w:r w:rsidRPr="009D0994">
        <w:rPr>
          <w:rFonts w:ascii="Times New Roman" w:eastAsiaTheme="minorEastAsia"/>
        </w:rPr>
        <w:t>混合气体与金属材料试样</w:t>
      </w:r>
      <w:r w:rsidRPr="009D0994">
        <w:rPr>
          <w:rFonts w:ascii="Times New Roman" w:eastAsiaTheme="minorEastAsia" w:hint="eastAsia"/>
        </w:rPr>
        <w:t>的热加速试验</w:t>
      </w:r>
      <w:r w:rsidRPr="009D0994">
        <w:rPr>
          <w:rFonts w:hint="eastAsia"/>
          <w:lang w:eastAsia="zh"/>
        </w:rPr>
        <w:t>流程应满足以下要求</w:t>
      </w:r>
      <w:r w:rsidRPr="009D0994">
        <w:rPr>
          <w:rFonts w:hint="eastAsia"/>
        </w:rPr>
        <w:t xml:space="preserve">： </w:t>
      </w:r>
    </w:p>
    <w:p w14:paraId="4EF15A25" w14:textId="5FA74497" w:rsidR="00D80A66" w:rsidRPr="009D0994" w:rsidRDefault="00000000">
      <w:pPr>
        <w:pStyle w:val="affffffffff6"/>
        <w:numPr>
          <w:ilvl w:val="0"/>
          <w:numId w:val="36"/>
        </w:numPr>
        <w:jc w:val="both"/>
        <w:rPr>
          <w:rFonts w:ascii="Times New Roman"/>
        </w:rPr>
      </w:pPr>
      <w:r w:rsidRPr="009D0994">
        <w:rPr>
          <w:rFonts w:ascii="Times New Roman" w:hint="eastAsia"/>
        </w:rPr>
        <w:t>试验准备：按</w:t>
      </w:r>
      <w:r w:rsidRPr="009D0994">
        <w:rPr>
          <w:rFonts w:ascii="Times New Roman" w:hint="eastAsia"/>
        </w:rPr>
        <w:t>5.1</w:t>
      </w:r>
      <w:r w:rsidRPr="009D0994">
        <w:rPr>
          <w:rFonts w:ascii="Times New Roman" w:hint="eastAsia"/>
        </w:rPr>
        <w:t>条和</w:t>
      </w:r>
      <w:r w:rsidRPr="009D0994">
        <w:rPr>
          <w:rFonts w:ascii="Times New Roman" w:hint="eastAsia"/>
        </w:rPr>
        <w:t>5.2.1</w:t>
      </w:r>
      <w:r w:rsidRPr="009D0994">
        <w:rPr>
          <w:rFonts w:ascii="Times New Roman" w:hint="eastAsia"/>
        </w:rPr>
        <w:t>条要求制备气体和金属材料试样。将金属材料放置于密封</w:t>
      </w:r>
      <w:r w:rsidR="00A36314" w:rsidRPr="009D0994">
        <w:rPr>
          <w:rFonts w:ascii="Times New Roman" w:hint="eastAsia"/>
        </w:rPr>
        <w:t>试验</w:t>
      </w:r>
      <w:r w:rsidRPr="009D0994">
        <w:rPr>
          <w:rFonts w:ascii="Times New Roman" w:hint="eastAsia"/>
        </w:rPr>
        <w:t>腔体中，再</w:t>
      </w:r>
      <w:r w:rsidR="00A36314" w:rsidRPr="009D0994">
        <w:rPr>
          <w:rFonts w:ascii="Times New Roman" w:hint="eastAsia"/>
        </w:rPr>
        <w:t>充入</w:t>
      </w:r>
      <w:r w:rsidR="00A36314" w:rsidRPr="009D0994">
        <w:rPr>
          <w:rFonts w:ascii="Times New Roman" w:eastAsiaTheme="minorEastAsia"/>
        </w:rPr>
        <w:t>C</w:t>
      </w:r>
      <w:r w:rsidR="00A36314" w:rsidRPr="009D0994">
        <w:rPr>
          <w:rFonts w:ascii="Times New Roman" w:eastAsiaTheme="minorEastAsia"/>
          <w:vertAlign w:val="subscript"/>
        </w:rPr>
        <w:t>4</w:t>
      </w:r>
      <w:r w:rsidR="00A36314" w:rsidRPr="009D0994">
        <w:rPr>
          <w:rFonts w:ascii="Times New Roman" w:eastAsiaTheme="minorEastAsia"/>
        </w:rPr>
        <w:t>F</w:t>
      </w:r>
      <w:r w:rsidR="00A36314" w:rsidRPr="009D0994">
        <w:rPr>
          <w:rFonts w:ascii="Times New Roman" w:eastAsiaTheme="minorEastAsia"/>
          <w:vertAlign w:val="subscript"/>
        </w:rPr>
        <w:t>7</w:t>
      </w:r>
      <w:r w:rsidR="00A36314" w:rsidRPr="009D0994">
        <w:rPr>
          <w:rFonts w:ascii="Times New Roman" w:eastAsiaTheme="minorEastAsia"/>
        </w:rPr>
        <w:t>N</w:t>
      </w:r>
      <w:r w:rsidR="00A36314" w:rsidRPr="009D0994">
        <w:rPr>
          <w:rFonts w:ascii="Times New Roman" w:eastAsiaTheme="minorEastAsia"/>
        </w:rPr>
        <w:t>混合气体</w:t>
      </w:r>
      <w:r w:rsidRPr="009D0994">
        <w:rPr>
          <w:rFonts w:ascii="Times New Roman" w:hint="eastAsia"/>
        </w:rPr>
        <w:t>，气压应</w:t>
      </w:r>
      <w:r w:rsidR="00A36314" w:rsidRPr="009D0994">
        <w:rPr>
          <w:rFonts w:ascii="Times New Roman" w:hint="eastAsia"/>
        </w:rPr>
        <w:t>不</w:t>
      </w:r>
      <w:r w:rsidRPr="009D0994">
        <w:rPr>
          <w:rFonts w:ascii="Times New Roman" w:hint="eastAsia"/>
        </w:rPr>
        <w:t>低于</w:t>
      </w:r>
      <w:r w:rsidRPr="009D0994">
        <w:rPr>
          <w:rFonts w:ascii="Times New Roman" w:hint="eastAsia"/>
        </w:rPr>
        <w:t>0.2MPa</w:t>
      </w:r>
      <w:r w:rsidRPr="009D0994">
        <w:rPr>
          <w:rFonts w:ascii="Times New Roman" w:hint="eastAsia"/>
        </w:rPr>
        <w:t>。对存放气体、固体试样后的密封</w:t>
      </w:r>
      <w:r w:rsidR="007D57CD" w:rsidRPr="009D0994">
        <w:rPr>
          <w:rFonts w:ascii="Times New Roman" w:hint="eastAsia"/>
        </w:rPr>
        <w:t>试验</w:t>
      </w:r>
      <w:r w:rsidRPr="009D0994">
        <w:rPr>
          <w:rFonts w:ascii="Times New Roman" w:hint="eastAsia"/>
        </w:rPr>
        <w:t>腔体，应采用便携式仪器进行检测并确保气密性；</w:t>
      </w:r>
    </w:p>
    <w:p w14:paraId="1C1C14A9" w14:textId="2EFF3CEF" w:rsidR="00D80A66" w:rsidRPr="009D0994" w:rsidRDefault="00000000">
      <w:pPr>
        <w:pStyle w:val="affffffffff6"/>
        <w:numPr>
          <w:ilvl w:val="0"/>
          <w:numId w:val="36"/>
        </w:numPr>
        <w:jc w:val="both"/>
        <w:rPr>
          <w:rFonts w:ascii="Times New Roman"/>
        </w:rPr>
      </w:pPr>
      <w:r w:rsidRPr="009D0994">
        <w:rPr>
          <w:rFonts w:ascii="Times New Roman" w:hint="eastAsia"/>
        </w:rPr>
        <w:t>将存放气体和</w:t>
      </w:r>
      <w:r w:rsidRPr="009D0994">
        <w:rPr>
          <w:rFonts w:ascii="Times New Roman" w:eastAsiaTheme="minorEastAsia" w:hint="eastAsia"/>
        </w:rPr>
        <w:t>固体</w:t>
      </w:r>
      <w:r w:rsidRPr="009D0994">
        <w:rPr>
          <w:rFonts w:ascii="Times New Roman" w:eastAsiaTheme="minorEastAsia"/>
        </w:rPr>
        <w:t>材料</w:t>
      </w:r>
      <w:r w:rsidRPr="009D0994">
        <w:rPr>
          <w:rFonts w:ascii="Times New Roman" w:hint="eastAsia"/>
        </w:rPr>
        <w:t>试样的密封</w:t>
      </w:r>
      <w:r w:rsidR="00174080" w:rsidRPr="009D0994">
        <w:rPr>
          <w:rFonts w:ascii="Times New Roman" w:hint="eastAsia"/>
        </w:rPr>
        <w:t>试验</w:t>
      </w:r>
      <w:r w:rsidRPr="009D0994">
        <w:rPr>
          <w:rFonts w:ascii="Times New Roman" w:hint="eastAsia"/>
        </w:rPr>
        <w:t>腔体放置于加热装置中，按</w:t>
      </w:r>
      <w:r w:rsidRPr="009D0994">
        <w:rPr>
          <w:rFonts w:ascii="Times New Roman" w:hint="eastAsia"/>
        </w:rPr>
        <w:t>6.</w:t>
      </w:r>
      <w:r w:rsidR="00174080" w:rsidRPr="009D0994">
        <w:rPr>
          <w:rFonts w:ascii="Times New Roman" w:hint="eastAsia"/>
        </w:rPr>
        <w:t>3</w:t>
      </w:r>
      <w:r w:rsidRPr="009D0994">
        <w:rPr>
          <w:rFonts w:ascii="Times New Roman" w:hint="eastAsia"/>
        </w:rPr>
        <w:t>.2</w:t>
      </w:r>
      <w:r w:rsidRPr="009D0994">
        <w:rPr>
          <w:rFonts w:ascii="Times New Roman" w:hint="eastAsia"/>
        </w:rPr>
        <w:t>条要求设置加热温度和试验时间，对气体、固体材料试样开展连续加热试验；</w:t>
      </w:r>
    </w:p>
    <w:p w14:paraId="7C515B5A" w14:textId="77777777" w:rsidR="00D80A66" w:rsidRPr="009D0994" w:rsidRDefault="00000000">
      <w:pPr>
        <w:pStyle w:val="affffffffff6"/>
        <w:numPr>
          <w:ilvl w:val="0"/>
          <w:numId w:val="36"/>
        </w:numPr>
        <w:jc w:val="both"/>
        <w:rPr>
          <w:rFonts w:ascii="Times New Roman"/>
        </w:rPr>
      </w:pPr>
      <w:r w:rsidRPr="009D0994">
        <w:rPr>
          <w:rFonts w:ascii="Times New Roman" w:hint="eastAsia"/>
        </w:rPr>
        <w:t>对试验前后的气体、固体材料试样分别进行性能对比测试，应满足以下要求：</w:t>
      </w:r>
    </w:p>
    <w:p w14:paraId="582A823B" w14:textId="1EBF5ABB" w:rsidR="00D80A66" w:rsidRPr="009D0994" w:rsidRDefault="00000000">
      <w:pPr>
        <w:pStyle w:val="affffffffff6"/>
        <w:numPr>
          <w:ilvl w:val="0"/>
          <w:numId w:val="0"/>
        </w:numPr>
        <w:ind w:leftChars="405" w:left="1274" w:hangingChars="202" w:hanging="424"/>
        <w:jc w:val="both"/>
        <w:rPr>
          <w:rFonts w:ascii="Times New Roman"/>
        </w:rPr>
      </w:pPr>
      <w:r w:rsidRPr="009D0994">
        <w:rPr>
          <w:rFonts w:ascii="Times New Roman" w:hint="eastAsia"/>
        </w:rPr>
        <w:t>1</w:t>
      </w:r>
      <w:r w:rsidRPr="009D0994">
        <w:rPr>
          <w:rFonts w:ascii="Times New Roman" w:hint="eastAsia"/>
        </w:rPr>
        <w:t>）</w:t>
      </w:r>
      <w:r w:rsidRPr="009D0994">
        <w:rPr>
          <w:rFonts w:ascii="Times New Roman"/>
        </w:rPr>
        <w:tab/>
      </w:r>
      <w:r w:rsidRPr="009D0994">
        <w:rPr>
          <w:rFonts w:ascii="Times New Roman" w:hint="eastAsia"/>
        </w:rPr>
        <w:t>气体试样：检测</w:t>
      </w:r>
      <w:r w:rsidRPr="009D0994">
        <w:rPr>
          <w:rFonts w:ascii="Times New Roman" w:hint="eastAsia"/>
        </w:rPr>
        <w:t>C</w:t>
      </w:r>
      <w:r w:rsidRPr="009D0994">
        <w:rPr>
          <w:rFonts w:ascii="Times New Roman" w:hint="eastAsia"/>
          <w:vertAlign w:val="subscript"/>
        </w:rPr>
        <w:t>4</w:t>
      </w:r>
      <w:r w:rsidRPr="009D0994">
        <w:rPr>
          <w:rFonts w:ascii="Times New Roman" w:hint="eastAsia"/>
        </w:rPr>
        <w:t>F</w:t>
      </w:r>
      <w:r w:rsidRPr="009D0994">
        <w:rPr>
          <w:rFonts w:ascii="Times New Roman" w:hint="eastAsia"/>
          <w:vertAlign w:val="subscript"/>
        </w:rPr>
        <w:t>7</w:t>
      </w:r>
      <w:r w:rsidRPr="009D0994">
        <w:rPr>
          <w:rFonts w:ascii="Times New Roman" w:hint="eastAsia"/>
        </w:rPr>
        <w:t>N</w:t>
      </w:r>
      <w:r w:rsidRPr="009D0994">
        <w:rPr>
          <w:rFonts w:ascii="Times New Roman" w:hint="eastAsia"/>
        </w:rPr>
        <w:t>体积分数，采用气相色谱法检测</w:t>
      </w:r>
      <w:r w:rsidRPr="009D0994">
        <w:rPr>
          <w:rFonts w:ascii="Times New Roman" w:hint="eastAsia"/>
        </w:rPr>
        <w:t>C</w:t>
      </w:r>
      <w:r w:rsidRPr="009D0994">
        <w:rPr>
          <w:rFonts w:ascii="Times New Roman" w:hint="eastAsia"/>
          <w:vertAlign w:val="subscript"/>
        </w:rPr>
        <w:t>4</w:t>
      </w:r>
      <w:r w:rsidRPr="009D0994">
        <w:rPr>
          <w:rFonts w:ascii="Times New Roman" w:hint="eastAsia"/>
        </w:rPr>
        <w:t>F</w:t>
      </w:r>
      <w:r w:rsidRPr="009D0994">
        <w:rPr>
          <w:rFonts w:ascii="Times New Roman" w:hint="eastAsia"/>
          <w:vertAlign w:val="subscript"/>
        </w:rPr>
        <w:t>7</w:t>
      </w:r>
      <w:r w:rsidRPr="009D0994">
        <w:rPr>
          <w:rFonts w:ascii="Times New Roman" w:hint="eastAsia"/>
        </w:rPr>
        <w:t>N</w:t>
      </w:r>
      <w:r w:rsidRPr="009D0994">
        <w:rPr>
          <w:rFonts w:ascii="Times New Roman" w:hint="eastAsia"/>
        </w:rPr>
        <w:t>混合气体成分，可参考</w:t>
      </w:r>
      <w:r w:rsidRPr="009D0994">
        <w:rPr>
          <w:rFonts w:ascii="Times New Roman" w:hint="eastAsia"/>
        </w:rPr>
        <w:t>T/CEC 673.1</w:t>
      </w:r>
      <w:r w:rsidRPr="009D0994">
        <w:rPr>
          <w:rFonts w:ascii="Times New Roman" w:hint="eastAsia"/>
        </w:rPr>
        <w:t>要求；</w:t>
      </w:r>
    </w:p>
    <w:p w14:paraId="71D2F90F" w14:textId="6607EE7E" w:rsidR="00D80A66" w:rsidRPr="009D0994" w:rsidRDefault="00000000">
      <w:pPr>
        <w:pStyle w:val="affffffffff6"/>
        <w:numPr>
          <w:ilvl w:val="0"/>
          <w:numId w:val="0"/>
        </w:numPr>
        <w:ind w:leftChars="405" w:left="1274" w:hangingChars="202" w:hanging="424"/>
        <w:jc w:val="both"/>
        <w:rPr>
          <w:rFonts w:ascii="Times New Roman"/>
        </w:rPr>
      </w:pPr>
      <w:r w:rsidRPr="009D0994">
        <w:rPr>
          <w:rFonts w:ascii="Times New Roman" w:hint="eastAsia"/>
        </w:rPr>
        <w:t>2</w:t>
      </w:r>
      <w:r w:rsidRPr="009D0994">
        <w:rPr>
          <w:rFonts w:ascii="Times New Roman" w:hint="eastAsia"/>
        </w:rPr>
        <w:t>）</w:t>
      </w:r>
      <w:r w:rsidRPr="009D0994">
        <w:rPr>
          <w:rFonts w:ascii="Times New Roman"/>
        </w:rPr>
        <w:tab/>
      </w:r>
      <w:r w:rsidRPr="009D0994">
        <w:rPr>
          <w:rFonts w:ascii="Times New Roman" w:hint="eastAsia"/>
        </w:rPr>
        <w:t>金属材料试样：观察外观，</w:t>
      </w:r>
      <w:r w:rsidRPr="009D0994">
        <w:rPr>
          <w:rFonts w:hint="eastAsia"/>
          <w:lang w:eastAsia="zh"/>
        </w:rPr>
        <w:t>采用扫描电镜</w:t>
      </w:r>
      <w:r w:rsidR="001C2D46" w:rsidRPr="009D0994">
        <w:rPr>
          <w:rFonts w:hint="eastAsia"/>
          <w:lang w:eastAsia="zh"/>
        </w:rPr>
        <w:t>等</w:t>
      </w:r>
      <w:r w:rsidRPr="009D0994">
        <w:rPr>
          <w:rFonts w:hint="eastAsia"/>
          <w:lang w:eastAsia="zh"/>
        </w:rPr>
        <w:t>对试样表面形貌</w:t>
      </w:r>
      <w:r w:rsidRPr="009D0994">
        <w:rPr>
          <w:rFonts w:ascii="Times New Roman"/>
          <w:lang w:eastAsia="zh"/>
        </w:rPr>
        <w:t>和元素成分进行测试；</w:t>
      </w:r>
      <w:r w:rsidRPr="009D0994">
        <w:rPr>
          <w:rFonts w:ascii="Times New Roman" w:hint="eastAsia"/>
        </w:rPr>
        <w:t>按</w:t>
      </w:r>
      <w:r w:rsidRPr="009D0994">
        <w:rPr>
          <w:rFonts w:ascii="Times New Roman"/>
        </w:rPr>
        <w:t>GB/T 3048.2</w:t>
      </w:r>
      <w:r w:rsidRPr="009D0994">
        <w:rPr>
          <w:rFonts w:ascii="Times New Roman" w:hint="eastAsia"/>
        </w:rPr>
        <w:t>要求测试</w:t>
      </w:r>
      <w:r w:rsidRPr="009D0994">
        <w:rPr>
          <w:rFonts w:hint="eastAsia"/>
        </w:rPr>
        <w:t>试样的表面</w:t>
      </w:r>
      <w:r w:rsidRPr="009D0994">
        <w:t>电阻率</w:t>
      </w:r>
      <w:r w:rsidRPr="009D0994">
        <w:rPr>
          <w:rFonts w:ascii="Times New Roman" w:hint="eastAsia"/>
        </w:rPr>
        <w:t>；</w:t>
      </w:r>
    </w:p>
    <w:p w14:paraId="45A9964E" w14:textId="0CA9D541" w:rsidR="00D80A66" w:rsidRPr="009D0994" w:rsidRDefault="00000000">
      <w:pPr>
        <w:pStyle w:val="affffffffff6"/>
        <w:numPr>
          <w:ilvl w:val="0"/>
          <w:numId w:val="0"/>
        </w:numPr>
        <w:ind w:leftChars="405" w:left="1274" w:hangingChars="202" w:hanging="424"/>
        <w:jc w:val="both"/>
        <w:rPr>
          <w:rFonts w:ascii="Times New Roman"/>
        </w:rPr>
      </w:pPr>
      <w:r w:rsidRPr="009D0994">
        <w:rPr>
          <w:rFonts w:ascii="Times New Roman"/>
        </w:rPr>
        <w:t>3</w:t>
      </w:r>
      <w:r w:rsidRPr="009D0994">
        <w:rPr>
          <w:rFonts w:ascii="Times New Roman" w:hint="eastAsia"/>
        </w:rPr>
        <w:t>）</w:t>
      </w:r>
      <w:r w:rsidRPr="009D0994">
        <w:rPr>
          <w:rFonts w:ascii="Times New Roman"/>
        </w:rPr>
        <w:tab/>
      </w:r>
      <w:r w:rsidRPr="009D0994">
        <w:rPr>
          <w:rFonts w:ascii="Times New Roman" w:hint="eastAsia"/>
        </w:rPr>
        <w:t>气固相容性评价指标：试验后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00187073" w:rsidRPr="009D0994">
        <w:rPr>
          <w:rFonts w:ascii="Times New Roman" w:hint="eastAsia"/>
        </w:rPr>
        <w:t>混合气体中未见明显分解气体成分（氟碳类气体体积分数</w:t>
      </w:r>
      <w:r w:rsidR="001C2D46" w:rsidRPr="009D0994">
        <w:rPr>
          <w:rFonts w:ascii="Times New Roman" w:hint="eastAsia"/>
        </w:rPr>
        <w:t>新增量</w:t>
      </w:r>
      <w:r w:rsidR="00187073" w:rsidRPr="009D0994">
        <w:rPr>
          <w:rFonts w:ascii="Times New Roman" w:hint="eastAsia"/>
        </w:rPr>
        <w:t>不超过</w:t>
      </w:r>
      <w:r w:rsidR="00187073" w:rsidRPr="009D0994">
        <w:rPr>
          <w:rFonts w:ascii="Times New Roman"/>
        </w:rPr>
        <w:t>10μL/L</w:t>
      </w:r>
      <w:r w:rsidR="00187073" w:rsidRPr="009D0994">
        <w:rPr>
          <w:rFonts w:ascii="Times New Roman" w:hint="eastAsia"/>
        </w:rPr>
        <w:t>）</w:t>
      </w:r>
      <w:r w:rsidRPr="009D0994">
        <w:rPr>
          <w:rFonts w:ascii="Times New Roman" w:hint="eastAsia"/>
        </w:rPr>
        <w:t>，金属表面电阻率</w:t>
      </w:r>
      <w:r w:rsidR="00187073" w:rsidRPr="009D0994">
        <w:rPr>
          <w:rFonts w:ascii="Times New Roman" w:hint="eastAsia"/>
        </w:rPr>
        <w:t>升高</w:t>
      </w:r>
      <w:r w:rsidRPr="009D0994">
        <w:rPr>
          <w:rFonts w:ascii="Times New Roman" w:hint="eastAsia"/>
        </w:rPr>
        <w:t>小于</w:t>
      </w:r>
      <w:r w:rsidRPr="009D0994">
        <w:rPr>
          <w:rFonts w:ascii="Times New Roman"/>
        </w:rPr>
        <w:t>10%</w:t>
      </w:r>
      <w:r w:rsidRPr="009D0994">
        <w:rPr>
          <w:rFonts w:ascii="Times New Roman" w:hint="eastAsia"/>
        </w:rPr>
        <w:t>，或由用户指定指标及要求。</w:t>
      </w:r>
    </w:p>
    <w:p w14:paraId="15F810DF" w14:textId="77777777" w:rsidR="00D80A66" w:rsidRPr="009D0994" w:rsidRDefault="00000000">
      <w:pPr>
        <w:pStyle w:val="2f9"/>
        <w:jc w:val="both"/>
        <w:outlineLvl w:val="1"/>
        <w:rPr>
          <w:rFonts w:hint="eastAsia"/>
        </w:rPr>
      </w:pPr>
      <w:r w:rsidRPr="009D0994">
        <w:rPr>
          <w:rFonts w:hint="eastAsia"/>
        </w:rPr>
        <w:t>环氧树脂</w:t>
      </w:r>
    </w:p>
    <w:p w14:paraId="68ABE904" w14:textId="338A1B62" w:rsidR="00D80A66" w:rsidRPr="009D0994" w:rsidRDefault="00000000">
      <w:pPr>
        <w:pStyle w:val="3f2"/>
        <w:ind w:leftChars="-1" w:left="-2"/>
        <w:jc w:val="both"/>
        <w:rPr>
          <w:rFonts w:eastAsiaTheme="minorEastAsia"/>
        </w:rPr>
      </w:pPr>
      <w:r w:rsidRPr="009D0994">
        <w:rPr>
          <w:rFonts w:eastAsiaTheme="minorEastAsia"/>
        </w:rPr>
        <w:t>对</w:t>
      </w:r>
      <w:r w:rsidRPr="009D0994">
        <w:rPr>
          <w:rFonts w:eastAsiaTheme="minorEastAsia"/>
        </w:rPr>
        <w:t>C</w:t>
      </w:r>
      <w:r w:rsidRPr="009D0994">
        <w:rPr>
          <w:rFonts w:eastAsiaTheme="minorEastAsia"/>
          <w:vertAlign w:val="subscript"/>
        </w:rPr>
        <w:t>4</w:t>
      </w:r>
      <w:r w:rsidRPr="009D0994">
        <w:rPr>
          <w:rFonts w:eastAsiaTheme="minorEastAsia"/>
        </w:rPr>
        <w:t>F</w:t>
      </w:r>
      <w:r w:rsidRPr="009D0994">
        <w:rPr>
          <w:rFonts w:eastAsiaTheme="minorEastAsia"/>
          <w:vertAlign w:val="subscript"/>
        </w:rPr>
        <w:t>7</w:t>
      </w:r>
      <w:r w:rsidRPr="009D0994">
        <w:rPr>
          <w:rFonts w:eastAsiaTheme="minorEastAsia"/>
        </w:rPr>
        <w:t>N</w:t>
      </w:r>
      <w:r w:rsidRPr="009D0994">
        <w:rPr>
          <w:rFonts w:eastAsiaTheme="minorEastAsia"/>
        </w:rPr>
        <w:t>混合气体与</w:t>
      </w:r>
      <w:r w:rsidRPr="009D0994">
        <w:rPr>
          <w:rFonts w:eastAsiaTheme="minorEastAsia" w:hint="eastAsia"/>
        </w:rPr>
        <w:t>环氧树脂</w:t>
      </w:r>
      <w:r w:rsidRPr="009D0994">
        <w:rPr>
          <w:rFonts w:eastAsiaTheme="minorEastAsia"/>
        </w:rPr>
        <w:t>试样开展</w:t>
      </w:r>
      <w:r w:rsidRPr="009D0994">
        <w:rPr>
          <w:rFonts w:eastAsiaTheme="minorEastAsia" w:hint="eastAsia"/>
        </w:rPr>
        <w:t>电热联合</w:t>
      </w:r>
      <w:r w:rsidR="00174080" w:rsidRPr="009D0994">
        <w:rPr>
          <w:rFonts w:eastAsiaTheme="minorEastAsia" w:hint="eastAsia"/>
        </w:rPr>
        <w:t>加速</w:t>
      </w:r>
      <w:r w:rsidRPr="009D0994">
        <w:rPr>
          <w:rFonts w:eastAsiaTheme="minorEastAsia"/>
        </w:rPr>
        <w:t>试验，分析气固相容性。</w:t>
      </w:r>
    </w:p>
    <w:p w14:paraId="26172C86" w14:textId="77777777" w:rsidR="00D80A66" w:rsidRPr="009D0994" w:rsidRDefault="00000000">
      <w:pPr>
        <w:pStyle w:val="3f2"/>
        <w:ind w:left="850" w:hangingChars="405" w:hanging="850"/>
        <w:jc w:val="both"/>
      </w:pPr>
      <w:r w:rsidRPr="009D0994">
        <w:rPr>
          <w:rFonts w:hint="eastAsia"/>
        </w:rPr>
        <w:t>试验条件</w:t>
      </w:r>
    </w:p>
    <w:p w14:paraId="6213E400" w14:textId="0317A17B" w:rsidR="00D80A66" w:rsidRPr="009D0994" w:rsidRDefault="00000000">
      <w:pPr>
        <w:pStyle w:val="affffffff3"/>
        <w:ind w:firstLine="420"/>
      </w:pPr>
      <w:r w:rsidRPr="009D0994">
        <w:rPr>
          <w:rFonts w:hint="eastAsia"/>
        </w:rPr>
        <w:t>环氧树脂试样的电热联合</w:t>
      </w:r>
      <w:r w:rsidR="00555869" w:rsidRPr="009D0994">
        <w:rPr>
          <w:rFonts w:hint="eastAsia"/>
        </w:rPr>
        <w:t>加速</w:t>
      </w:r>
      <w:r w:rsidRPr="009D0994">
        <w:rPr>
          <w:rFonts w:hint="eastAsia"/>
        </w:rPr>
        <w:t>试验条件应满足以下要求：</w:t>
      </w:r>
    </w:p>
    <w:p w14:paraId="301EAD3E" w14:textId="08D268C9" w:rsidR="00D80A66" w:rsidRPr="009D0994" w:rsidRDefault="00000000">
      <w:pPr>
        <w:pStyle w:val="affffffffff6"/>
        <w:numPr>
          <w:ilvl w:val="0"/>
          <w:numId w:val="37"/>
        </w:numPr>
        <w:jc w:val="both"/>
        <w:rPr>
          <w:rFonts w:ascii="Times New Roman"/>
        </w:rPr>
      </w:pPr>
      <w:r w:rsidRPr="009D0994">
        <w:rPr>
          <w:rFonts w:ascii="Times New Roman" w:hint="eastAsia"/>
        </w:rPr>
        <w:t>施加</w:t>
      </w:r>
      <w:r w:rsidR="00187073" w:rsidRPr="009D0994">
        <w:rPr>
          <w:rFonts w:ascii="Times New Roman" w:hint="eastAsia"/>
        </w:rPr>
        <w:t>电压下的场强</w:t>
      </w:r>
      <w:r w:rsidRPr="009D0994">
        <w:rPr>
          <w:rFonts w:ascii="Times New Roman" w:hint="eastAsia"/>
        </w:rPr>
        <w:t>不应低于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设备长期运行允许的最高</w:t>
      </w:r>
      <w:r w:rsidR="00187073" w:rsidRPr="009D0994">
        <w:rPr>
          <w:rFonts w:ascii="Times New Roman" w:hint="eastAsia"/>
        </w:rPr>
        <w:t>场强</w:t>
      </w:r>
      <w:r w:rsidRPr="009D0994">
        <w:rPr>
          <w:rFonts w:ascii="Times New Roman" w:hint="eastAsia"/>
        </w:rPr>
        <w:t>，</w:t>
      </w:r>
      <w:r w:rsidR="006B4AE4" w:rsidRPr="009D0994">
        <w:rPr>
          <w:rFonts w:ascii="Times New Roman" w:hint="eastAsia"/>
        </w:rPr>
        <w:t>不应高于试样发生沿面闪络的最低场强，</w:t>
      </w:r>
      <w:r w:rsidRPr="009D0994">
        <w:rPr>
          <w:rFonts w:ascii="Times New Roman" w:hint="eastAsia"/>
        </w:rPr>
        <w:t>推荐试样承受的</w:t>
      </w:r>
      <w:r w:rsidR="001E2E5E" w:rsidRPr="009D0994">
        <w:rPr>
          <w:rFonts w:ascii="Times New Roman" w:hint="eastAsia"/>
        </w:rPr>
        <w:t>切向</w:t>
      </w:r>
      <w:r w:rsidRPr="009D0994">
        <w:rPr>
          <w:rFonts w:ascii="Times New Roman" w:hint="eastAsia"/>
        </w:rPr>
        <w:t>电场强度范围为</w:t>
      </w:r>
      <w:r w:rsidRPr="009D0994">
        <w:rPr>
          <w:rFonts w:ascii="Times New Roman"/>
        </w:rPr>
        <w:t>2.5~12kV/mm</w:t>
      </w:r>
      <w:r w:rsidRPr="009D0994">
        <w:rPr>
          <w:rFonts w:ascii="Times New Roman" w:hint="eastAsia"/>
        </w:rPr>
        <w:t>；</w:t>
      </w:r>
    </w:p>
    <w:p w14:paraId="23E8E3D0" w14:textId="0B0A9C72" w:rsidR="00D80A66" w:rsidRPr="009D0994" w:rsidRDefault="00000000">
      <w:pPr>
        <w:pStyle w:val="affffffffff6"/>
        <w:numPr>
          <w:ilvl w:val="0"/>
          <w:numId w:val="37"/>
        </w:numPr>
        <w:jc w:val="both"/>
        <w:rPr>
          <w:rFonts w:ascii="Times New Roman"/>
        </w:rPr>
      </w:pPr>
      <w:r w:rsidRPr="009D0994">
        <w:rPr>
          <w:rFonts w:ascii="Times New Roman" w:hint="eastAsia"/>
        </w:rPr>
        <w:t>加热温度不应低于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设备长期运行允许的最高温度且不</w:t>
      </w:r>
      <w:r w:rsidRPr="009D0994">
        <w:rPr>
          <w:rFonts w:ascii="Times New Roman" w:hint="eastAsia"/>
          <w:lang w:eastAsia="zh"/>
        </w:rPr>
        <w:t>超过环氧树脂的玻璃化转变温度</w:t>
      </w:r>
      <w:r w:rsidRPr="009D0994">
        <w:rPr>
          <w:rFonts w:ascii="Times New Roman" w:hint="eastAsia"/>
        </w:rPr>
        <w:t>，推荐温度范围为</w:t>
      </w:r>
      <w:r w:rsidR="001E2E5E" w:rsidRPr="009D0994">
        <w:rPr>
          <w:rFonts w:ascii="Times New Roman"/>
        </w:rPr>
        <w:t>90</w:t>
      </w:r>
      <w:r w:rsidR="00C46560" w:rsidRPr="009D0994">
        <w:rPr>
          <w:rFonts w:ascii="Times New Roman" w:hint="eastAsia"/>
        </w:rPr>
        <w:t xml:space="preserve"> </w:t>
      </w:r>
      <w:r w:rsidRPr="009D0994">
        <w:rPr>
          <w:rFonts w:ascii="Times New Roman" w:hint="eastAsia"/>
        </w:rPr>
        <w:t>℃</w:t>
      </w:r>
      <w:r w:rsidRPr="009D0994">
        <w:rPr>
          <w:rFonts w:ascii="Times New Roman"/>
        </w:rPr>
        <w:t>~120</w:t>
      </w:r>
      <w:r w:rsidR="00C46560" w:rsidRPr="009D0994">
        <w:rPr>
          <w:rFonts w:ascii="Times New Roman" w:hint="eastAsia"/>
        </w:rPr>
        <w:t xml:space="preserve"> </w:t>
      </w:r>
      <w:r w:rsidRPr="009D0994">
        <w:rPr>
          <w:rFonts w:ascii="Times New Roman" w:hint="eastAsia"/>
        </w:rPr>
        <w:t>℃；</w:t>
      </w:r>
    </w:p>
    <w:p w14:paraId="3878768F" w14:textId="65F9FBF6" w:rsidR="00D80A66" w:rsidRPr="009D0994" w:rsidRDefault="00000000">
      <w:pPr>
        <w:pStyle w:val="affffffffff6"/>
        <w:numPr>
          <w:ilvl w:val="0"/>
          <w:numId w:val="37"/>
        </w:numPr>
        <w:jc w:val="both"/>
        <w:rPr>
          <w:rFonts w:ascii="Times New Roman"/>
        </w:rPr>
      </w:pPr>
      <w:r w:rsidRPr="009D0994">
        <w:rPr>
          <w:rFonts w:ascii="Times New Roman" w:hint="eastAsia"/>
        </w:rPr>
        <w:t>试验时间</w:t>
      </w:r>
      <w:r w:rsidRPr="009D0994">
        <w:rPr>
          <w:rFonts w:ascii="Times New Roman" w:hint="eastAsia"/>
          <w:lang w:eastAsia="zh"/>
        </w:rPr>
        <w:t>宜</w:t>
      </w:r>
      <w:r w:rsidRPr="009D0994">
        <w:rPr>
          <w:rFonts w:ascii="Times New Roman" w:hint="eastAsia"/>
        </w:rPr>
        <w:t>不少于</w:t>
      </w:r>
      <w:r w:rsidRPr="009D0994">
        <w:rPr>
          <w:rFonts w:ascii="Times New Roman" w:hint="eastAsia"/>
        </w:rPr>
        <w:t>168</w:t>
      </w:r>
      <w:r w:rsidR="00C46560" w:rsidRPr="009D0994">
        <w:rPr>
          <w:rFonts w:ascii="Times New Roman" w:hint="eastAsia"/>
        </w:rPr>
        <w:t xml:space="preserve"> </w:t>
      </w:r>
      <w:r w:rsidRPr="009D0994">
        <w:rPr>
          <w:rFonts w:ascii="Times New Roman" w:hint="eastAsia"/>
          <w:lang w:eastAsia="zh"/>
        </w:rPr>
        <w:t>h</w:t>
      </w:r>
      <w:r w:rsidRPr="009D0994">
        <w:rPr>
          <w:rFonts w:ascii="Times New Roman" w:hint="eastAsia"/>
        </w:rPr>
        <w:t>（</w:t>
      </w:r>
      <w:r w:rsidRPr="009D0994">
        <w:rPr>
          <w:rFonts w:ascii="Times New Roman" w:hint="eastAsia"/>
        </w:rPr>
        <w:t>7</w:t>
      </w:r>
      <w:r w:rsidRPr="009D0994">
        <w:rPr>
          <w:rFonts w:ascii="Times New Roman" w:hint="eastAsia"/>
        </w:rPr>
        <w:t>天），或由用户指定</w:t>
      </w:r>
      <w:r w:rsidRPr="009D0994">
        <w:rPr>
          <w:rFonts w:ascii="Times New Roman" w:hint="eastAsia"/>
          <w:lang w:eastAsia="zh"/>
        </w:rPr>
        <w:t>。</w:t>
      </w:r>
    </w:p>
    <w:p w14:paraId="0069172E" w14:textId="77777777" w:rsidR="00D80A66" w:rsidRPr="009D0994" w:rsidRDefault="00000000">
      <w:pPr>
        <w:pStyle w:val="3f2"/>
        <w:ind w:left="0"/>
        <w:jc w:val="both"/>
      </w:pPr>
      <w:r w:rsidRPr="009D0994">
        <w:rPr>
          <w:rFonts w:hint="eastAsia"/>
        </w:rPr>
        <w:t>试验装置</w:t>
      </w:r>
    </w:p>
    <w:p w14:paraId="2AEFDF47" w14:textId="481F5EBF" w:rsidR="005D31A5" w:rsidRPr="009D0994" w:rsidRDefault="005D31A5" w:rsidP="005D31A5">
      <w:pPr>
        <w:pStyle w:val="affffffff3"/>
        <w:ind w:firstLineChars="202" w:firstLine="424"/>
        <w:rPr>
          <w:rFonts w:ascii="Times New Roman"/>
        </w:rPr>
      </w:pPr>
      <w:r w:rsidRPr="009D0994">
        <w:rPr>
          <w:rFonts w:hint="eastAsia"/>
        </w:rPr>
        <w:t>环氧树脂试样的电热</w:t>
      </w:r>
      <w:r w:rsidRPr="009D0994">
        <w:rPr>
          <w:rFonts w:ascii="Times New Roman" w:hint="eastAsia"/>
        </w:rPr>
        <w:t>联合加速试验装置由试验装置和密封试验腔体组成，结构示意如图</w:t>
      </w:r>
      <w:r w:rsidRPr="009D0994">
        <w:rPr>
          <w:rFonts w:ascii="Times New Roman" w:hint="eastAsia"/>
        </w:rPr>
        <w:t>2</w:t>
      </w:r>
      <w:r w:rsidRPr="009D0994">
        <w:rPr>
          <w:rFonts w:ascii="Times New Roman" w:hint="eastAsia"/>
        </w:rPr>
        <w:t>所示，推荐满足以下要求：</w:t>
      </w:r>
    </w:p>
    <w:p w14:paraId="6D5CB1CC" w14:textId="76829D59" w:rsidR="00D80A66" w:rsidRPr="009D0994" w:rsidRDefault="00000000">
      <w:pPr>
        <w:pStyle w:val="affffffffff6"/>
        <w:numPr>
          <w:ilvl w:val="0"/>
          <w:numId w:val="38"/>
        </w:numPr>
        <w:jc w:val="both"/>
        <w:rPr>
          <w:rFonts w:ascii="Times New Roman"/>
        </w:rPr>
      </w:pPr>
      <w:r w:rsidRPr="009D0994">
        <w:rPr>
          <w:rFonts w:ascii="Times New Roman" w:hint="eastAsia"/>
        </w:rPr>
        <w:lastRenderedPageBreak/>
        <w:t>试验装置：能同时施加电压和调控温度的试验腔体，可通过套管或电缆施加高电压，外壳接地；腔体调温功能满足</w:t>
      </w:r>
      <w:r w:rsidRPr="009D0994">
        <w:rPr>
          <w:rFonts w:ascii="Times New Roman" w:hint="eastAsia"/>
        </w:rPr>
        <w:t>6.</w:t>
      </w:r>
      <w:r w:rsidR="005D31A5" w:rsidRPr="009D0994">
        <w:rPr>
          <w:rFonts w:ascii="Times New Roman" w:hint="eastAsia"/>
        </w:rPr>
        <w:t>3</w:t>
      </w:r>
      <w:r w:rsidRPr="009D0994">
        <w:rPr>
          <w:rFonts w:ascii="Times New Roman" w:hint="eastAsia"/>
        </w:rPr>
        <w:t>.3a</w:t>
      </w:r>
      <w:r w:rsidRPr="009D0994">
        <w:rPr>
          <w:rFonts w:ascii="Times New Roman" w:hint="eastAsia"/>
        </w:rPr>
        <w:t>）条要求</w:t>
      </w:r>
      <w:r w:rsidRPr="009D0994">
        <w:rPr>
          <w:rFonts w:ascii="Times New Roman" w:hint="eastAsia"/>
          <w:lang w:eastAsia="zh"/>
        </w:rPr>
        <w:t>，</w:t>
      </w:r>
      <w:r w:rsidRPr="009D0994">
        <w:rPr>
          <w:rFonts w:ascii="Times New Roman" w:eastAsiaTheme="minorEastAsia" w:hint="eastAsia"/>
        </w:rPr>
        <w:t>同时腔体中应至少放置两个金属电极，分别与高电压端和接地端连接；</w:t>
      </w:r>
    </w:p>
    <w:p w14:paraId="181DBF65" w14:textId="7B570C38" w:rsidR="00D80A66" w:rsidRPr="009D0994" w:rsidRDefault="00000000">
      <w:pPr>
        <w:pStyle w:val="affffffffff6"/>
        <w:numPr>
          <w:ilvl w:val="0"/>
          <w:numId w:val="38"/>
        </w:numPr>
        <w:jc w:val="both"/>
        <w:rPr>
          <w:rFonts w:ascii="Times New Roman"/>
        </w:rPr>
      </w:pPr>
      <w:r w:rsidRPr="009D0994">
        <w:rPr>
          <w:rFonts w:ascii="Times New Roman" w:hint="eastAsia"/>
          <w:lang w:eastAsia="zh"/>
        </w:rPr>
        <w:t>密封</w:t>
      </w:r>
      <w:r w:rsidR="005D31A5" w:rsidRPr="009D0994">
        <w:rPr>
          <w:rFonts w:ascii="Times New Roman" w:hint="eastAsia"/>
          <w:lang w:eastAsia="zh"/>
        </w:rPr>
        <w:t>试验</w:t>
      </w:r>
      <w:r w:rsidRPr="009D0994">
        <w:rPr>
          <w:rFonts w:ascii="Times New Roman" w:hint="eastAsia"/>
          <w:lang w:eastAsia="zh"/>
        </w:rPr>
        <w:t>腔体：用于放置</w:t>
      </w:r>
      <w:r w:rsidRPr="009D0994">
        <w:rPr>
          <w:rFonts w:ascii="Times New Roman" w:eastAsiaTheme="minorEastAsia"/>
        </w:rPr>
        <w:t>气体</w:t>
      </w:r>
      <w:r w:rsidRPr="009D0994">
        <w:rPr>
          <w:rFonts w:ascii="Times New Roman" w:eastAsiaTheme="minorEastAsia" w:hint="eastAsia"/>
        </w:rPr>
        <w:t>和环氧树脂</w:t>
      </w:r>
      <w:r w:rsidRPr="009D0994">
        <w:rPr>
          <w:rFonts w:ascii="Times New Roman" w:eastAsiaTheme="minorEastAsia"/>
        </w:rPr>
        <w:t>试样</w:t>
      </w:r>
      <w:r w:rsidRPr="009D0994">
        <w:rPr>
          <w:rFonts w:ascii="Times New Roman" w:eastAsiaTheme="minorEastAsia" w:hint="eastAsia"/>
        </w:rPr>
        <w:t>，</w:t>
      </w:r>
      <w:r w:rsidRPr="009D0994">
        <w:rPr>
          <w:rFonts w:ascii="Times New Roman" w:hint="eastAsia"/>
        </w:rPr>
        <w:t>可直接采用</w:t>
      </w:r>
      <w:r w:rsidRPr="009D0994">
        <w:rPr>
          <w:rFonts w:ascii="Times New Roman" w:hint="eastAsia"/>
        </w:rPr>
        <w:t>a)</w:t>
      </w:r>
      <w:r w:rsidRPr="009D0994">
        <w:rPr>
          <w:rFonts w:ascii="Times New Roman" w:hint="eastAsia"/>
        </w:rPr>
        <w:t>条的试验装置，应满足</w:t>
      </w:r>
      <w:r w:rsidRPr="009D0994">
        <w:rPr>
          <w:rFonts w:ascii="Times New Roman" w:hint="eastAsia"/>
        </w:rPr>
        <w:t>6.</w:t>
      </w:r>
      <w:r w:rsidR="005D31A5" w:rsidRPr="009D0994">
        <w:rPr>
          <w:rFonts w:ascii="Times New Roman" w:hint="eastAsia"/>
        </w:rPr>
        <w:t>3</w:t>
      </w:r>
      <w:r w:rsidRPr="009D0994">
        <w:rPr>
          <w:rFonts w:ascii="Times New Roman" w:hint="eastAsia"/>
        </w:rPr>
        <w:t>.3b</w:t>
      </w:r>
      <w:r w:rsidRPr="009D0994">
        <w:rPr>
          <w:rFonts w:ascii="Times New Roman" w:hint="eastAsia"/>
        </w:rPr>
        <w:t>）条要求</w:t>
      </w:r>
      <w:r w:rsidRPr="009D0994">
        <w:rPr>
          <w:rFonts w:ascii="Times New Roman" w:eastAsiaTheme="minorEastAsia" w:hint="eastAsia"/>
        </w:rPr>
        <w:t>，环氧树脂</w:t>
      </w:r>
      <w:r w:rsidRPr="009D0994">
        <w:rPr>
          <w:rFonts w:ascii="Times New Roman" w:eastAsiaTheme="minorEastAsia"/>
        </w:rPr>
        <w:t>试样</w:t>
      </w:r>
      <w:r w:rsidRPr="009D0994">
        <w:rPr>
          <w:rFonts w:ascii="Times New Roman" w:eastAsiaTheme="minorEastAsia" w:hint="eastAsia"/>
        </w:rPr>
        <w:t>应垂直放置在腔体内部或金属电极之间</w:t>
      </w:r>
      <w:r w:rsidRPr="009D0994">
        <w:rPr>
          <w:rFonts w:ascii="Times New Roman" w:hint="eastAsia"/>
        </w:rPr>
        <w:t>。</w:t>
      </w:r>
    </w:p>
    <w:p w14:paraId="6CF13992" w14:textId="0382C72B" w:rsidR="00E16648" w:rsidRPr="009D0994" w:rsidRDefault="005D31A5" w:rsidP="009D0994">
      <w:pPr>
        <w:pStyle w:val="affffffffff6"/>
        <w:numPr>
          <w:ilvl w:val="0"/>
          <w:numId w:val="0"/>
        </w:numPr>
        <w:jc w:val="center"/>
        <w:rPr>
          <w:rFonts w:eastAsia="黑体" w:hAnsi="黑体" w:hint="eastAsia"/>
        </w:rPr>
      </w:pPr>
      <w:r w:rsidRPr="009D0994">
        <w:rPr>
          <w:rFonts w:eastAsia="黑体" w:hAnsi="黑体" w:hint="eastAsia"/>
        </w:rPr>
        <w:object w:dxaOrig="8806" w:dyaOrig="4815" w14:anchorId="0EC23C6E">
          <v:shape id="_x0000_i1026" type="#_x0000_t75" style="width:236.45pt;height:129.3pt" o:ole="">
            <v:imagedata r:id="rId20" o:title=""/>
          </v:shape>
          <o:OLEObject Type="Embed" ProgID="Visio.Drawing.15" ShapeID="_x0000_i1026" DrawAspect="Content" ObjectID="_1785129727" r:id="rId21"/>
        </w:object>
      </w:r>
    </w:p>
    <w:p w14:paraId="178046BF" w14:textId="01AE8336" w:rsidR="006F712B" w:rsidRPr="009D0994" w:rsidRDefault="006F712B" w:rsidP="009D0994">
      <w:pPr>
        <w:pStyle w:val="affffffffff6"/>
        <w:numPr>
          <w:ilvl w:val="0"/>
          <w:numId w:val="0"/>
        </w:numPr>
        <w:jc w:val="center"/>
        <w:rPr>
          <w:rFonts w:eastAsia="黑体" w:hAnsi="黑体" w:hint="eastAsia"/>
        </w:rPr>
      </w:pPr>
      <w:r w:rsidRPr="009D0994">
        <w:rPr>
          <w:rFonts w:eastAsia="黑体" w:hAnsi="黑体" w:hint="eastAsia"/>
        </w:rPr>
        <w:t xml:space="preserve">图2 </w:t>
      </w:r>
      <w:r w:rsidR="005D31A5" w:rsidRPr="009D0994">
        <w:rPr>
          <w:rFonts w:eastAsia="黑体" w:hAnsi="黑体" w:hint="eastAsia"/>
        </w:rPr>
        <w:t>环氧树脂试样</w:t>
      </w:r>
      <w:r w:rsidRPr="009D0994">
        <w:rPr>
          <w:rFonts w:eastAsia="黑体" w:hAnsi="黑体" w:hint="eastAsia"/>
        </w:rPr>
        <w:t>电热联合加速试验装置示意图</w:t>
      </w:r>
    </w:p>
    <w:p w14:paraId="484448E7" w14:textId="77777777" w:rsidR="00D80A66" w:rsidRPr="009D0994" w:rsidRDefault="00000000">
      <w:pPr>
        <w:pStyle w:val="3f2"/>
        <w:ind w:left="0"/>
        <w:jc w:val="both"/>
      </w:pPr>
      <w:r w:rsidRPr="009D0994">
        <w:rPr>
          <w:rFonts w:hint="eastAsia"/>
        </w:rPr>
        <w:t>试验流程</w:t>
      </w:r>
    </w:p>
    <w:p w14:paraId="7EAD9D22" w14:textId="2EE3C23F" w:rsidR="00D80A66" w:rsidRPr="009D0994" w:rsidRDefault="00000000">
      <w:pPr>
        <w:pStyle w:val="affffffff3"/>
        <w:ind w:firstLine="420"/>
      </w:pPr>
      <w:r w:rsidRPr="009D0994">
        <w:rPr>
          <w:rFonts w:ascii="Times New Roman" w:eastAsiaTheme="minorEastAsia"/>
        </w:rPr>
        <w:t>C</w:t>
      </w:r>
      <w:r w:rsidRPr="009D0994">
        <w:rPr>
          <w:rFonts w:ascii="Times New Roman" w:eastAsiaTheme="minorEastAsia"/>
          <w:vertAlign w:val="subscript"/>
        </w:rPr>
        <w:t>4</w:t>
      </w:r>
      <w:r w:rsidRPr="009D0994">
        <w:rPr>
          <w:rFonts w:ascii="Times New Roman" w:eastAsiaTheme="minorEastAsia"/>
        </w:rPr>
        <w:t>F</w:t>
      </w:r>
      <w:r w:rsidRPr="009D0994">
        <w:rPr>
          <w:rFonts w:ascii="Times New Roman" w:eastAsiaTheme="minorEastAsia"/>
          <w:vertAlign w:val="subscript"/>
        </w:rPr>
        <w:t>7</w:t>
      </w:r>
      <w:r w:rsidRPr="009D0994">
        <w:rPr>
          <w:rFonts w:ascii="Times New Roman" w:eastAsiaTheme="minorEastAsia"/>
        </w:rPr>
        <w:t>N</w:t>
      </w:r>
      <w:r w:rsidRPr="009D0994">
        <w:rPr>
          <w:rFonts w:ascii="Times New Roman" w:eastAsiaTheme="minorEastAsia"/>
        </w:rPr>
        <w:t>混合气体与</w:t>
      </w:r>
      <w:r w:rsidRPr="009D0994">
        <w:rPr>
          <w:rFonts w:ascii="Times New Roman" w:eastAsiaTheme="minorEastAsia" w:hint="eastAsia"/>
        </w:rPr>
        <w:t>环氧树脂</w:t>
      </w:r>
      <w:r w:rsidRPr="009D0994">
        <w:rPr>
          <w:rFonts w:ascii="Times New Roman" w:eastAsiaTheme="minorEastAsia"/>
        </w:rPr>
        <w:t>试样</w:t>
      </w:r>
      <w:r w:rsidRPr="009D0994">
        <w:rPr>
          <w:rFonts w:ascii="Times New Roman" w:eastAsiaTheme="minorEastAsia" w:hint="eastAsia"/>
        </w:rPr>
        <w:t>的电热联合</w:t>
      </w:r>
      <w:r w:rsidR="00A54224" w:rsidRPr="009D0994">
        <w:rPr>
          <w:rFonts w:ascii="Times New Roman" w:eastAsiaTheme="minorEastAsia" w:hint="eastAsia"/>
        </w:rPr>
        <w:t>加速</w:t>
      </w:r>
      <w:r w:rsidRPr="009D0994">
        <w:rPr>
          <w:rFonts w:ascii="Times New Roman" w:eastAsiaTheme="minorEastAsia" w:hint="eastAsia"/>
        </w:rPr>
        <w:t>试验</w:t>
      </w:r>
      <w:r w:rsidRPr="009D0994">
        <w:rPr>
          <w:rFonts w:hint="eastAsia"/>
          <w:lang w:eastAsia="zh"/>
        </w:rPr>
        <w:t>流程应满足以下要求</w:t>
      </w:r>
      <w:r w:rsidRPr="009D0994">
        <w:rPr>
          <w:rFonts w:hint="eastAsia"/>
        </w:rPr>
        <w:t>：</w:t>
      </w:r>
    </w:p>
    <w:p w14:paraId="65720BAC" w14:textId="3A23DC45" w:rsidR="00D80A66" w:rsidRPr="009D0994" w:rsidRDefault="00000000">
      <w:pPr>
        <w:pStyle w:val="affffffffff6"/>
        <w:numPr>
          <w:ilvl w:val="0"/>
          <w:numId w:val="39"/>
        </w:numPr>
        <w:jc w:val="both"/>
        <w:rPr>
          <w:rFonts w:ascii="Times New Roman"/>
        </w:rPr>
      </w:pPr>
      <w:r w:rsidRPr="009D0994">
        <w:rPr>
          <w:rFonts w:ascii="Times New Roman" w:hint="eastAsia"/>
        </w:rPr>
        <w:t>试验准备：按</w:t>
      </w:r>
      <w:r w:rsidRPr="009D0994">
        <w:rPr>
          <w:rFonts w:ascii="Times New Roman" w:hint="eastAsia"/>
        </w:rPr>
        <w:t>5.1</w:t>
      </w:r>
      <w:r w:rsidRPr="009D0994">
        <w:rPr>
          <w:rFonts w:ascii="Times New Roman" w:hint="eastAsia"/>
        </w:rPr>
        <w:t>条和</w:t>
      </w:r>
      <w:r w:rsidRPr="009D0994">
        <w:rPr>
          <w:rFonts w:ascii="Times New Roman" w:hint="eastAsia"/>
        </w:rPr>
        <w:t>5.2.2</w:t>
      </w:r>
      <w:r w:rsidRPr="009D0994">
        <w:rPr>
          <w:rFonts w:ascii="Times New Roman" w:hint="eastAsia"/>
        </w:rPr>
        <w:t>条要求制备气体和环氧树脂试样，按</w:t>
      </w:r>
      <w:r w:rsidRPr="009D0994">
        <w:rPr>
          <w:rFonts w:ascii="Times New Roman" w:hint="eastAsia"/>
        </w:rPr>
        <w:t>6.</w:t>
      </w:r>
      <w:r w:rsidR="00A54224" w:rsidRPr="009D0994">
        <w:rPr>
          <w:rFonts w:ascii="Times New Roman" w:hint="eastAsia"/>
        </w:rPr>
        <w:t>4</w:t>
      </w:r>
      <w:r w:rsidRPr="009D0994">
        <w:rPr>
          <w:rFonts w:ascii="Times New Roman" w:hint="eastAsia"/>
        </w:rPr>
        <w:t>.3</w:t>
      </w:r>
      <w:r w:rsidRPr="009D0994">
        <w:rPr>
          <w:rFonts w:ascii="Times New Roman" w:hint="eastAsia"/>
        </w:rPr>
        <w:t>条要求准备试验装置，应满足</w:t>
      </w:r>
      <w:r w:rsidRPr="009D0994">
        <w:rPr>
          <w:rFonts w:ascii="Times New Roman" w:hint="eastAsia"/>
        </w:rPr>
        <w:t>6.</w:t>
      </w:r>
      <w:r w:rsidR="00A54224" w:rsidRPr="009D0994">
        <w:rPr>
          <w:rFonts w:ascii="Times New Roman" w:hint="eastAsia"/>
        </w:rPr>
        <w:t>3</w:t>
      </w:r>
      <w:r w:rsidRPr="009D0994">
        <w:rPr>
          <w:rFonts w:ascii="Times New Roman" w:hint="eastAsia"/>
        </w:rPr>
        <w:t>.4a</w:t>
      </w:r>
      <w:r w:rsidRPr="009D0994">
        <w:rPr>
          <w:rFonts w:ascii="Times New Roman" w:hint="eastAsia"/>
        </w:rPr>
        <w:t>）条要求；</w:t>
      </w:r>
    </w:p>
    <w:p w14:paraId="6336BC18" w14:textId="27D11C23" w:rsidR="00D80A66" w:rsidRPr="009D0994" w:rsidRDefault="00000000">
      <w:pPr>
        <w:pStyle w:val="affffffffff6"/>
        <w:numPr>
          <w:ilvl w:val="0"/>
          <w:numId w:val="39"/>
        </w:numPr>
        <w:jc w:val="both"/>
        <w:rPr>
          <w:rFonts w:ascii="Times New Roman"/>
        </w:rPr>
      </w:pPr>
      <w:r w:rsidRPr="009D0994">
        <w:rPr>
          <w:rFonts w:ascii="Times New Roman" w:hint="eastAsia"/>
        </w:rPr>
        <w:t>将存放气体和</w:t>
      </w:r>
      <w:r w:rsidRPr="009D0994">
        <w:rPr>
          <w:rFonts w:ascii="Times New Roman" w:eastAsiaTheme="minorEastAsia" w:hint="eastAsia"/>
        </w:rPr>
        <w:t>固体材料</w:t>
      </w:r>
      <w:r w:rsidRPr="009D0994">
        <w:rPr>
          <w:rFonts w:ascii="Times New Roman" w:hint="eastAsia"/>
        </w:rPr>
        <w:t>试样的密封</w:t>
      </w:r>
      <w:r w:rsidR="00A54224" w:rsidRPr="009D0994">
        <w:rPr>
          <w:rFonts w:ascii="Times New Roman" w:hint="eastAsia"/>
        </w:rPr>
        <w:t>试验</w:t>
      </w:r>
      <w:r w:rsidRPr="009D0994">
        <w:rPr>
          <w:rFonts w:ascii="Times New Roman" w:hint="eastAsia"/>
        </w:rPr>
        <w:t>腔体放置于试验装置中，结合环氧树脂试样高度和</w:t>
      </w:r>
      <w:r w:rsidRPr="009D0994">
        <w:rPr>
          <w:rFonts w:ascii="Times New Roman"/>
        </w:rPr>
        <w:t>6.</w:t>
      </w:r>
      <w:r w:rsidR="00A54224" w:rsidRPr="009D0994">
        <w:rPr>
          <w:rFonts w:ascii="Times New Roman" w:hint="eastAsia"/>
        </w:rPr>
        <w:t>4</w:t>
      </w:r>
      <w:r w:rsidRPr="009D0994">
        <w:rPr>
          <w:rFonts w:ascii="Times New Roman"/>
        </w:rPr>
        <w:t>.2a</w:t>
      </w:r>
      <w:r w:rsidRPr="009D0994">
        <w:rPr>
          <w:rFonts w:ascii="Times New Roman" w:hint="eastAsia"/>
        </w:rPr>
        <w:t>）条要求施加高电压，密封</w:t>
      </w:r>
      <w:r w:rsidR="00A54224" w:rsidRPr="009D0994">
        <w:rPr>
          <w:rFonts w:ascii="Times New Roman" w:hint="eastAsia"/>
        </w:rPr>
        <w:t>试验</w:t>
      </w:r>
      <w:r w:rsidRPr="009D0994">
        <w:rPr>
          <w:rFonts w:ascii="Times New Roman" w:hint="eastAsia"/>
        </w:rPr>
        <w:t>腔体或金属电极应与高电压、接地</w:t>
      </w:r>
      <w:proofErr w:type="gramStart"/>
      <w:r w:rsidRPr="009D0994">
        <w:rPr>
          <w:rFonts w:ascii="Times New Roman" w:hint="eastAsia"/>
        </w:rPr>
        <w:t>端良好</w:t>
      </w:r>
      <w:proofErr w:type="gramEnd"/>
      <w:r w:rsidRPr="009D0994">
        <w:rPr>
          <w:rFonts w:ascii="Times New Roman" w:hint="eastAsia"/>
        </w:rPr>
        <w:t>连接；按</w:t>
      </w:r>
      <w:r w:rsidRPr="009D0994">
        <w:rPr>
          <w:rFonts w:ascii="Times New Roman"/>
        </w:rPr>
        <w:t>6.</w:t>
      </w:r>
      <w:r w:rsidR="00A54224" w:rsidRPr="009D0994">
        <w:rPr>
          <w:rFonts w:ascii="Times New Roman" w:hint="eastAsia"/>
        </w:rPr>
        <w:t>4</w:t>
      </w:r>
      <w:r w:rsidRPr="009D0994">
        <w:rPr>
          <w:rFonts w:ascii="Times New Roman"/>
        </w:rPr>
        <w:t>.2b</w:t>
      </w:r>
      <w:r w:rsidRPr="009D0994">
        <w:rPr>
          <w:rFonts w:ascii="Times New Roman" w:hint="eastAsia"/>
        </w:rPr>
        <w:t>）、</w:t>
      </w:r>
      <w:r w:rsidRPr="009D0994">
        <w:rPr>
          <w:rFonts w:ascii="Times New Roman"/>
        </w:rPr>
        <w:t>c</w:t>
      </w:r>
      <w:r w:rsidRPr="009D0994">
        <w:rPr>
          <w:rFonts w:ascii="Times New Roman" w:hint="eastAsia"/>
        </w:rPr>
        <w:t>）条要求分别设置加热温度和试验时间，对气体、固体材料试样开展连续电热联合</w:t>
      </w:r>
      <w:r w:rsidR="00736FFF" w:rsidRPr="009D0994">
        <w:rPr>
          <w:rFonts w:ascii="Times New Roman" w:hint="eastAsia"/>
        </w:rPr>
        <w:t>加速</w:t>
      </w:r>
      <w:r w:rsidRPr="009D0994">
        <w:rPr>
          <w:rFonts w:ascii="Times New Roman" w:hint="eastAsia"/>
        </w:rPr>
        <w:t>试验；</w:t>
      </w:r>
    </w:p>
    <w:p w14:paraId="45DAD32A" w14:textId="77777777" w:rsidR="00D80A66" w:rsidRPr="009D0994" w:rsidRDefault="00000000">
      <w:pPr>
        <w:pStyle w:val="affffffffff6"/>
        <w:numPr>
          <w:ilvl w:val="0"/>
          <w:numId w:val="39"/>
        </w:numPr>
        <w:jc w:val="both"/>
        <w:rPr>
          <w:rFonts w:ascii="Times New Roman"/>
        </w:rPr>
      </w:pPr>
      <w:r w:rsidRPr="009D0994">
        <w:rPr>
          <w:rFonts w:ascii="Times New Roman" w:hint="eastAsia"/>
        </w:rPr>
        <w:t>对试验前后的气体、固体材料试样分别进行性能对比测试，应满足以下要求：</w:t>
      </w:r>
    </w:p>
    <w:p w14:paraId="76E3C20E" w14:textId="1C31241D" w:rsidR="00D80A66" w:rsidRPr="009D0994" w:rsidRDefault="00000000">
      <w:pPr>
        <w:pStyle w:val="affffffffff6"/>
        <w:numPr>
          <w:ilvl w:val="0"/>
          <w:numId w:val="0"/>
        </w:numPr>
        <w:ind w:left="860"/>
        <w:jc w:val="both"/>
        <w:rPr>
          <w:rFonts w:ascii="Times New Roman"/>
        </w:rPr>
      </w:pPr>
      <w:r w:rsidRPr="009D0994">
        <w:rPr>
          <w:rFonts w:ascii="Times New Roman" w:hint="eastAsia"/>
        </w:rPr>
        <w:t>1</w:t>
      </w:r>
      <w:r w:rsidRPr="009D0994">
        <w:rPr>
          <w:rFonts w:ascii="Times New Roman" w:hint="eastAsia"/>
        </w:rPr>
        <w:t>）</w:t>
      </w:r>
      <w:r w:rsidRPr="009D0994">
        <w:rPr>
          <w:rFonts w:ascii="Times New Roman"/>
        </w:rPr>
        <w:tab/>
      </w:r>
      <w:r w:rsidRPr="009D0994">
        <w:rPr>
          <w:rFonts w:ascii="Times New Roman" w:hint="eastAsia"/>
        </w:rPr>
        <w:t>气体试样：应满足</w:t>
      </w:r>
      <w:r w:rsidRPr="009D0994">
        <w:rPr>
          <w:rFonts w:ascii="Times New Roman" w:hint="eastAsia"/>
        </w:rPr>
        <w:t>6.</w:t>
      </w:r>
      <w:r w:rsidR="006D64FD" w:rsidRPr="009D0994">
        <w:rPr>
          <w:rFonts w:ascii="Times New Roman" w:hint="eastAsia"/>
        </w:rPr>
        <w:t>3</w:t>
      </w:r>
      <w:r w:rsidRPr="009D0994">
        <w:rPr>
          <w:rFonts w:ascii="Times New Roman" w:hint="eastAsia"/>
        </w:rPr>
        <w:t>.4c</w:t>
      </w:r>
      <w:r w:rsidRPr="009D0994">
        <w:rPr>
          <w:rFonts w:ascii="Times New Roman" w:hint="eastAsia"/>
        </w:rPr>
        <w:t>）</w:t>
      </w:r>
      <w:r w:rsidRPr="009D0994">
        <w:rPr>
          <w:rFonts w:ascii="Times New Roman" w:hint="eastAsia"/>
        </w:rPr>
        <w:t>1</w:t>
      </w:r>
      <w:r w:rsidRPr="009D0994">
        <w:rPr>
          <w:rFonts w:ascii="Times New Roman" w:hint="eastAsia"/>
        </w:rPr>
        <w:t>）条要求；</w:t>
      </w:r>
    </w:p>
    <w:p w14:paraId="1A987E16" w14:textId="34B308E8" w:rsidR="00D80A66" w:rsidRPr="009D0994" w:rsidRDefault="00000000">
      <w:pPr>
        <w:pStyle w:val="affffffffff6"/>
        <w:numPr>
          <w:ilvl w:val="0"/>
          <w:numId w:val="0"/>
        </w:numPr>
        <w:ind w:leftChars="405" w:left="1274" w:hangingChars="202" w:hanging="424"/>
        <w:jc w:val="both"/>
      </w:pPr>
      <w:r w:rsidRPr="009D0994">
        <w:rPr>
          <w:rFonts w:ascii="Times New Roman" w:hint="eastAsia"/>
        </w:rPr>
        <w:t>2</w:t>
      </w:r>
      <w:r w:rsidRPr="009D0994">
        <w:rPr>
          <w:rFonts w:ascii="Times New Roman" w:hint="eastAsia"/>
        </w:rPr>
        <w:t>）</w:t>
      </w:r>
      <w:r w:rsidRPr="009D0994">
        <w:rPr>
          <w:rFonts w:ascii="Times New Roman"/>
        </w:rPr>
        <w:tab/>
      </w:r>
      <w:r w:rsidRPr="009D0994">
        <w:rPr>
          <w:rFonts w:ascii="Times New Roman" w:hint="eastAsia"/>
        </w:rPr>
        <w:t>环氧树脂试样：观察外观，</w:t>
      </w:r>
      <w:r w:rsidRPr="009D0994">
        <w:rPr>
          <w:rFonts w:hint="eastAsia"/>
          <w:lang w:eastAsia="zh"/>
        </w:rPr>
        <w:t>采用扫描电镜</w:t>
      </w:r>
      <w:r w:rsidR="00690956" w:rsidRPr="009D0994">
        <w:rPr>
          <w:rFonts w:hint="eastAsia"/>
          <w:lang w:eastAsia="zh"/>
        </w:rPr>
        <w:t>等</w:t>
      </w:r>
      <w:r w:rsidRPr="009D0994">
        <w:rPr>
          <w:rFonts w:hint="eastAsia"/>
          <w:lang w:eastAsia="zh"/>
        </w:rPr>
        <w:t>对试样表面形貌</w:t>
      </w:r>
      <w:r w:rsidRPr="009D0994">
        <w:rPr>
          <w:rFonts w:ascii="Times New Roman"/>
          <w:lang w:eastAsia="zh"/>
        </w:rPr>
        <w:t>和元素成分进行测试，</w:t>
      </w:r>
      <w:r w:rsidRPr="009D0994">
        <w:rPr>
          <w:rFonts w:ascii="Times New Roman" w:hint="eastAsia"/>
          <w:lang w:eastAsia="zh"/>
        </w:rPr>
        <w:t>可参考</w:t>
      </w:r>
      <w:r w:rsidRPr="009D0994">
        <w:rPr>
          <w:rFonts w:ascii="Times New Roman"/>
          <w:lang w:eastAsia="zh"/>
        </w:rPr>
        <w:t>GB/T 16594</w:t>
      </w:r>
      <w:r w:rsidRPr="009D0994">
        <w:rPr>
          <w:rFonts w:ascii="Times New Roman" w:hint="eastAsia"/>
          <w:lang w:eastAsia="zh"/>
        </w:rPr>
        <w:t>要求</w:t>
      </w:r>
      <w:r w:rsidRPr="009D0994">
        <w:rPr>
          <w:rFonts w:ascii="Times New Roman"/>
          <w:lang w:eastAsia="zh"/>
        </w:rPr>
        <w:t>；</w:t>
      </w:r>
      <w:r w:rsidRPr="009D0994">
        <w:rPr>
          <w:rFonts w:ascii="Times New Roman" w:eastAsiaTheme="minorEastAsia" w:hint="eastAsia"/>
        </w:rPr>
        <w:t>按照</w:t>
      </w:r>
      <w:r w:rsidRPr="009D0994">
        <w:rPr>
          <w:rFonts w:ascii="Times New Roman" w:eastAsiaTheme="minorEastAsia"/>
        </w:rPr>
        <w:t>GB/T 1408.1</w:t>
      </w:r>
      <w:r w:rsidRPr="009D0994">
        <w:rPr>
          <w:rFonts w:ascii="Times New Roman" w:eastAsiaTheme="minorEastAsia" w:hint="eastAsia"/>
        </w:rPr>
        <w:t>要求测试试样的闪络电压</w:t>
      </w:r>
      <w:r w:rsidR="00722FF1" w:rsidRPr="009D0994">
        <w:rPr>
          <w:rFonts w:ascii="Times New Roman" w:eastAsiaTheme="minorEastAsia" w:hint="eastAsia"/>
        </w:rPr>
        <w:t>，推荐在</w:t>
      </w:r>
      <w:r w:rsidR="00722FF1" w:rsidRPr="009D0994">
        <w:rPr>
          <w:rFonts w:ascii="Times New Roman" w:eastAsiaTheme="minorEastAsia"/>
        </w:rPr>
        <w:t>C</w:t>
      </w:r>
      <w:r w:rsidR="00722FF1" w:rsidRPr="009D0994">
        <w:rPr>
          <w:rFonts w:ascii="Times New Roman" w:eastAsiaTheme="minorEastAsia"/>
          <w:vertAlign w:val="subscript"/>
        </w:rPr>
        <w:t>4</w:t>
      </w:r>
      <w:r w:rsidR="00722FF1" w:rsidRPr="009D0994">
        <w:rPr>
          <w:rFonts w:ascii="Times New Roman" w:eastAsiaTheme="minorEastAsia"/>
        </w:rPr>
        <w:t>F</w:t>
      </w:r>
      <w:r w:rsidR="00722FF1" w:rsidRPr="009D0994">
        <w:rPr>
          <w:rFonts w:ascii="Times New Roman" w:eastAsiaTheme="minorEastAsia"/>
          <w:vertAlign w:val="subscript"/>
        </w:rPr>
        <w:t>7</w:t>
      </w:r>
      <w:r w:rsidR="00722FF1" w:rsidRPr="009D0994">
        <w:rPr>
          <w:rFonts w:ascii="Times New Roman" w:eastAsiaTheme="minorEastAsia"/>
        </w:rPr>
        <w:t>N</w:t>
      </w:r>
      <w:r w:rsidR="00722FF1" w:rsidRPr="009D0994">
        <w:rPr>
          <w:rFonts w:ascii="Times New Roman" w:eastAsiaTheme="minorEastAsia" w:hint="eastAsia"/>
        </w:rPr>
        <w:t>混合气体</w:t>
      </w:r>
      <w:r w:rsidR="00C93CA2" w:rsidRPr="009D0994">
        <w:rPr>
          <w:rFonts w:ascii="Times New Roman" w:eastAsiaTheme="minorEastAsia" w:hint="eastAsia"/>
        </w:rPr>
        <w:t>或</w:t>
      </w:r>
      <w:r w:rsidR="00C93CA2" w:rsidRPr="009D0994">
        <w:rPr>
          <w:rFonts w:ascii="Times New Roman" w:eastAsiaTheme="minorEastAsia"/>
        </w:rPr>
        <w:t>SF</w:t>
      </w:r>
      <w:r w:rsidR="00C93CA2" w:rsidRPr="009D0994">
        <w:rPr>
          <w:rFonts w:ascii="Times New Roman" w:eastAsiaTheme="minorEastAsia"/>
          <w:vertAlign w:val="subscript"/>
        </w:rPr>
        <w:t>6</w:t>
      </w:r>
      <w:r w:rsidR="00C93CA2" w:rsidRPr="009D0994">
        <w:rPr>
          <w:rFonts w:ascii="Times New Roman" w:eastAsiaTheme="minorEastAsia" w:hint="eastAsia"/>
        </w:rPr>
        <w:t>气体中</w:t>
      </w:r>
      <w:r w:rsidR="00722FF1" w:rsidRPr="009D0994">
        <w:rPr>
          <w:rFonts w:ascii="Times New Roman" w:eastAsiaTheme="minorEastAsia" w:hint="eastAsia"/>
        </w:rPr>
        <w:t>进行</w:t>
      </w:r>
      <w:r w:rsidRPr="009D0994">
        <w:rPr>
          <w:rFonts w:hint="eastAsia"/>
        </w:rPr>
        <w:t>；</w:t>
      </w:r>
    </w:p>
    <w:p w14:paraId="6729D427" w14:textId="69D621DA" w:rsidR="00D80A66" w:rsidRPr="009D0994" w:rsidRDefault="00000000">
      <w:pPr>
        <w:pStyle w:val="affffffffff6"/>
        <w:numPr>
          <w:ilvl w:val="0"/>
          <w:numId w:val="0"/>
        </w:numPr>
        <w:ind w:leftChars="405" w:left="1274" w:hangingChars="202" w:hanging="424"/>
        <w:jc w:val="both"/>
        <w:rPr>
          <w:rFonts w:ascii="Times New Roman"/>
        </w:rPr>
      </w:pPr>
      <w:r w:rsidRPr="009D0994">
        <w:rPr>
          <w:rFonts w:ascii="Times New Roman"/>
        </w:rPr>
        <w:t>3</w:t>
      </w:r>
      <w:r w:rsidRPr="009D0994">
        <w:rPr>
          <w:rFonts w:ascii="Times New Roman" w:hint="eastAsia"/>
        </w:rPr>
        <w:t>）</w:t>
      </w:r>
      <w:r w:rsidRPr="009D0994">
        <w:rPr>
          <w:rFonts w:ascii="Times New Roman"/>
        </w:rPr>
        <w:tab/>
      </w:r>
      <w:r w:rsidRPr="009D0994">
        <w:rPr>
          <w:rFonts w:ascii="Times New Roman" w:hint="eastAsia"/>
        </w:rPr>
        <w:t>气固相容性评价指标：试验后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001E2E5E" w:rsidRPr="009D0994">
        <w:rPr>
          <w:rFonts w:ascii="Times New Roman" w:hint="eastAsia"/>
        </w:rPr>
        <w:t>混合气体中未见明显分解气体成分（</w:t>
      </w:r>
      <w:r w:rsidR="00722FF1" w:rsidRPr="009D0994">
        <w:rPr>
          <w:rFonts w:ascii="Times New Roman" w:hint="eastAsia"/>
        </w:rPr>
        <w:t>建议</w:t>
      </w:r>
      <w:r w:rsidR="001E2E5E" w:rsidRPr="009D0994">
        <w:rPr>
          <w:rFonts w:ascii="Times New Roman" w:hint="eastAsia"/>
        </w:rPr>
        <w:t>氟碳类气体体积分数</w:t>
      </w:r>
      <w:r w:rsidR="00690956" w:rsidRPr="009D0994">
        <w:rPr>
          <w:rFonts w:ascii="Times New Roman" w:hint="eastAsia"/>
        </w:rPr>
        <w:t>新增量</w:t>
      </w:r>
      <w:r w:rsidR="001E2E5E" w:rsidRPr="009D0994">
        <w:rPr>
          <w:rFonts w:ascii="Times New Roman" w:hint="eastAsia"/>
        </w:rPr>
        <w:t>不超过</w:t>
      </w:r>
      <w:r w:rsidR="001E2E5E" w:rsidRPr="009D0994">
        <w:rPr>
          <w:rFonts w:ascii="Times New Roman"/>
        </w:rPr>
        <w:t>10μL/L</w:t>
      </w:r>
      <w:r w:rsidR="001E2E5E" w:rsidRPr="009D0994">
        <w:rPr>
          <w:rFonts w:ascii="Times New Roman" w:hint="eastAsia"/>
        </w:rPr>
        <w:t>），</w:t>
      </w:r>
      <w:r w:rsidRPr="009D0994">
        <w:rPr>
          <w:rFonts w:ascii="Times New Roman" w:hint="eastAsia"/>
        </w:rPr>
        <w:t>环氧树脂沿面闪络电压降低</w:t>
      </w:r>
      <w:r w:rsidR="00C93CA2" w:rsidRPr="009D0994">
        <w:rPr>
          <w:rFonts w:ascii="Times New Roman" w:hint="eastAsia"/>
        </w:rPr>
        <w:t>不</w:t>
      </w:r>
      <w:r w:rsidRPr="009D0994">
        <w:rPr>
          <w:rFonts w:ascii="Times New Roman" w:hint="eastAsia"/>
        </w:rPr>
        <w:t>小于</w:t>
      </w:r>
      <w:r w:rsidRPr="009D0994">
        <w:rPr>
          <w:rFonts w:ascii="Times New Roman"/>
        </w:rPr>
        <w:t>10%</w:t>
      </w:r>
      <w:r w:rsidRPr="009D0994">
        <w:rPr>
          <w:rFonts w:ascii="Times New Roman" w:hint="eastAsia"/>
        </w:rPr>
        <w:t>，或由用户指定指标及要求。</w:t>
      </w:r>
    </w:p>
    <w:p w14:paraId="4ABCC4EB" w14:textId="77777777" w:rsidR="00D80A66" w:rsidRPr="009D0994" w:rsidRDefault="00000000">
      <w:pPr>
        <w:pStyle w:val="2f9"/>
        <w:jc w:val="both"/>
        <w:outlineLvl w:val="1"/>
        <w:rPr>
          <w:rFonts w:hint="eastAsia"/>
        </w:rPr>
      </w:pPr>
      <w:r w:rsidRPr="009D0994">
        <w:rPr>
          <w:rFonts w:hint="eastAsia"/>
        </w:rPr>
        <w:t>橡胶材料</w:t>
      </w:r>
    </w:p>
    <w:p w14:paraId="46DB42AA" w14:textId="77777777" w:rsidR="00D80A66" w:rsidRPr="009D0994" w:rsidRDefault="00000000">
      <w:pPr>
        <w:pStyle w:val="3f2"/>
        <w:ind w:left="0"/>
        <w:jc w:val="both"/>
        <w:rPr>
          <w:rFonts w:eastAsiaTheme="minorEastAsia"/>
        </w:rPr>
      </w:pPr>
      <w:r w:rsidRPr="009D0994">
        <w:rPr>
          <w:rFonts w:eastAsiaTheme="minorEastAsia"/>
        </w:rPr>
        <w:t>对</w:t>
      </w:r>
      <w:r w:rsidRPr="009D0994">
        <w:rPr>
          <w:rFonts w:eastAsiaTheme="minorEastAsia"/>
        </w:rPr>
        <w:t>C</w:t>
      </w:r>
      <w:r w:rsidRPr="009D0994">
        <w:rPr>
          <w:rFonts w:eastAsiaTheme="minorEastAsia"/>
          <w:vertAlign w:val="subscript"/>
        </w:rPr>
        <w:t>4</w:t>
      </w:r>
      <w:r w:rsidRPr="009D0994">
        <w:rPr>
          <w:rFonts w:eastAsiaTheme="minorEastAsia"/>
        </w:rPr>
        <w:t>F</w:t>
      </w:r>
      <w:r w:rsidRPr="009D0994">
        <w:rPr>
          <w:rFonts w:eastAsiaTheme="minorEastAsia"/>
          <w:vertAlign w:val="subscript"/>
        </w:rPr>
        <w:t>7</w:t>
      </w:r>
      <w:r w:rsidRPr="009D0994">
        <w:rPr>
          <w:rFonts w:eastAsiaTheme="minorEastAsia"/>
        </w:rPr>
        <w:t>N</w:t>
      </w:r>
      <w:r w:rsidRPr="009D0994">
        <w:rPr>
          <w:rFonts w:eastAsiaTheme="minorEastAsia"/>
        </w:rPr>
        <w:t>混合气体与</w:t>
      </w:r>
      <w:r w:rsidRPr="009D0994">
        <w:rPr>
          <w:rFonts w:eastAsiaTheme="minorEastAsia" w:hint="eastAsia"/>
        </w:rPr>
        <w:t>橡胶</w:t>
      </w:r>
      <w:r w:rsidRPr="009D0994">
        <w:rPr>
          <w:rFonts w:eastAsiaTheme="minorEastAsia"/>
        </w:rPr>
        <w:t>材料试样开展热加速试验，分析气固相容性。</w:t>
      </w:r>
    </w:p>
    <w:p w14:paraId="64993EAF" w14:textId="77777777" w:rsidR="00D80A66" w:rsidRPr="009D0994" w:rsidRDefault="00000000">
      <w:pPr>
        <w:pStyle w:val="3f2"/>
        <w:ind w:left="0"/>
        <w:jc w:val="both"/>
        <w:rPr>
          <w:rFonts w:eastAsiaTheme="minorEastAsia"/>
        </w:rPr>
      </w:pPr>
      <w:r w:rsidRPr="009D0994">
        <w:rPr>
          <w:rFonts w:hint="eastAsia"/>
        </w:rPr>
        <w:t>试验条件</w:t>
      </w:r>
    </w:p>
    <w:p w14:paraId="6606B1FD" w14:textId="77777777" w:rsidR="00D80A66" w:rsidRPr="009D0994" w:rsidRDefault="00000000">
      <w:pPr>
        <w:pStyle w:val="affffffff3"/>
        <w:ind w:leftChars="-35" w:left="-73" w:firstLineChars="237" w:firstLine="498"/>
      </w:pPr>
      <w:r w:rsidRPr="009D0994">
        <w:rPr>
          <w:rFonts w:hint="eastAsia"/>
        </w:rPr>
        <w:t>橡胶材料试样的热加速试验条件应满足如下要求：</w:t>
      </w:r>
    </w:p>
    <w:p w14:paraId="29E71EC3" w14:textId="4A2BF722" w:rsidR="00D80A66" w:rsidRPr="009D0994" w:rsidRDefault="00000000">
      <w:pPr>
        <w:pStyle w:val="affffffffff6"/>
        <w:numPr>
          <w:ilvl w:val="0"/>
          <w:numId w:val="40"/>
        </w:numPr>
        <w:jc w:val="both"/>
        <w:rPr>
          <w:rFonts w:ascii="Times New Roman"/>
        </w:rPr>
      </w:pPr>
      <w:r w:rsidRPr="009D0994">
        <w:rPr>
          <w:rFonts w:ascii="Times New Roman" w:hint="eastAsia"/>
        </w:rPr>
        <w:t>加热温度不应低于</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hint="eastAsia"/>
        </w:rPr>
        <w:t>设备长期运行</w:t>
      </w:r>
      <w:r w:rsidR="00690956" w:rsidRPr="009D0994">
        <w:rPr>
          <w:rFonts w:ascii="Times New Roman" w:hint="eastAsia"/>
        </w:rPr>
        <w:t>的外壳</w:t>
      </w:r>
      <w:r w:rsidRPr="009D0994">
        <w:rPr>
          <w:rFonts w:ascii="Times New Roman" w:hint="eastAsia"/>
        </w:rPr>
        <w:t>允许</w:t>
      </w:r>
      <w:r w:rsidRPr="009D0994">
        <w:rPr>
          <w:rFonts w:ascii="Times New Roman"/>
        </w:rPr>
        <w:t>的最高温度</w:t>
      </w:r>
      <w:r w:rsidRPr="009D0994">
        <w:rPr>
          <w:rFonts w:ascii="Times New Roman" w:hint="eastAsia"/>
        </w:rPr>
        <w:t>且不高于试样的最高使用温度，推荐温度</w:t>
      </w:r>
      <w:r w:rsidR="007452E0" w:rsidRPr="009D0994">
        <w:rPr>
          <w:rFonts w:ascii="Times New Roman" w:hint="eastAsia"/>
        </w:rPr>
        <w:t>70</w:t>
      </w:r>
      <w:r w:rsidR="009667BC" w:rsidRPr="009D0994">
        <w:rPr>
          <w:rFonts w:ascii="Times New Roman" w:hint="eastAsia"/>
        </w:rPr>
        <w:t xml:space="preserve"> </w:t>
      </w:r>
      <w:r w:rsidR="007452E0" w:rsidRPr="009D0994">
        <w:rPr>
          <w:rFonts w:ascii="Times New Roman" w:hint="eastAsia"/>
        </w:rPr>
        <w:t>℃</w:t>
      </w:r>
      <w:r w:rsidR="007452E0" w:rsidRPr="009D0994">
        <w:rPr>
          <w:rFonts w:ascii="Times New Roman" w:hint="eastAsia"/>
        </w:rPr>
        <w:t>~</w:t>
      </w:r>
      <w:r w:rsidRPr="009D0994">
        <w:rPr>
          <w:rFonts w:ascii="Times New Roman"/>
        </w:rPr>
        <w:t>100</w:t>
      </w:r>
      <w:r w:rsidR="009667BC" w:rsidRPr="009D0994">
        <w:rPr>
          <w:rFonts w:ascii="Times New Roman" w:hint="eastAsia"/>
        </w:rPr>
        <w:t xml:space="preserve"> </w:t>
      </w:r>
      <w:r w:rsidRPr="009D0994">
        <w:rPr>
          <w:rFonts w:ascii="Times New Roman" w:hint="eastAsia"/>
        </w:rPr>
        <w:t>℃，</w:t>
      </w:r>
      <w:r w:rsidRPr="009D0994">
        <w:rPr>
          <w:rFonts w:ascii="Times New Roman"/>
        </w:rPr>
        <w:t>具体可参考</w:t>
      </w:r>
      <w:r w:rsidRPr="009D0994">
        <w:rPr>
          <w:rFonts w:ascii="Times New Roman"/>
        </w:rPr>
        <w:t>GB/T 7759.1</w:t>
      </w:r>
      <w:r w:rsidRPr="009D0994">
        <w:rPr>
          <w:rFonts w:ascii="Times New Roman"/>
        </w:rPr>
        <w:t>要求；</w:t>
      </w:r>
      <w:r w:rsidR="006D64FD" w:rsidRPr="009D0994">
        <w:rPr>
          <w:rFonts w:ascii="Times New Roman"/>
        </w:rPr>
        <w:t xml:space="preserve"> </w:t>
      </w:r>
    </w:p>
    <w:p w14:paraId="2293EF3D" w14:textId="3230E0DC" w:rsidR="00D80A66" w:rsidRPr="009D0994" w:rsidRDefault="00000000">
      <w:pPr>
        <w:pStyle w:val="affffffffff6"/>
        <w:numPr>
          <w:ilvl w:val="0"/>
          <w:numId w:val="40"/>
        </w:numPr>
        <w:jc w:val="both"/>
        <w:rPr>
          <w:rFonts w:ascii="Times New Roman"/>
        </w:rPr>
      </w:pPr>
      <w:r w:rsidRPr="009D0994">
        <w:rPr>
          <w:rFonts w:ascii="Times New Roman" w:hint="eastAsia"/>
        </w:rPr>
        <w:t>加热时间宜不少于</w:t>
      </w:r>
      <w:r w:rsidRPr="009D0994">
        <w:rPr>
          <w:rFonts w:ascii="Times New Roman" w:hint="eastAsia"/>
        </w:rPr>
        <w:t>168</w:t>
      </w:r>
      <w:r w:rsidR="009667BC" w:rsidRPr="009D0994">
        <w:rPr>
          <w:rFonts w:ascii="Times New Roman" w:hint="eastAsia"/>
        </w:rPr>
        <w:t xml:space="preserve"> </w:t>
      </w:r>
      <w:r w:rsidRPr="009D0994">
        <w:rPr>
          <w:rFonts w:ascii="Times New Roman" w:hint="eastAsia"/>
        </w:rPr>
        <w:t>h</w:t>
      </w:r>
      <w:r w:rsidRPr="009D0994">
        <w:rPr>
          <w:rFonts w:ascii="Times New Roman" w:hint="eastAsia"/>
        </w:rPr>
        <w:t>（</w:t>
      </w:r>
      <w:r w:rsidRPr="009D0994">
        <w:rPr>
          <w:rFonts w:ascii="Times New Roman" w:hint="eastAsia"/>
        </w:rPr>
        <w:t>7</w:t>
      </w:r>
      <w:r w:rsidRPr="009D0994">
        <w:rPr>
          <w:rFonts w:ascii="Times New Roman" w:hint="eastAsia"/>
        </w:rPr>
        <w:t>天），或由用户指定。</w:t>
      </w:r>
    </w:p>
    <w:p w14:paraId="204DCD2E" w14:textId="77777777" w:rsidR="00D80A66" w:rsidRPr="009D0994" w:rsidRDefault="00000000">
      <w:pPr>
        <w:pStyle w:val="3f2"/>
        <w:ind w:left="0"/>
        <w:jc w:val="both"/>
      </w:pPr>
      <w:r w:rsidRPr="009D0994">
        <w:rPr>
          <w:rFonts w:hint="eastAsia"/>
        </w:rPr>
        <w:t>试验装置</w:t>
      </w:r>
    </w:p>
    <w:p w14:paraId="63C52544" w14:textId="13B4A3AD" w:rsidR="00D80A66" w:rsidRPr="009D0994" w:rsidRDefault="00000000">
      <w:pPr>
        <w:pStyle w:val="affffffff3"/>
        <w:ind w:firstLineChars="202" w:firstLine="424"/>
        <w:rPr>
          <w:rFonts w:ascii="Times New Roman"/>
        </w:rPr>
      </w:pPr>
      <w:r w:rsidRPr="009D0994">
        <w:rPr>
          <w:rFonts w:hint="eastAsia"/>
        </w:rPr>
        <w:t>橡胶材料试样的</w:t>
      </w:r>
      <w:r w:rsidRPr="009D0994">
        <w:rPr>
          <w:rFonts w:ascii="Times New Roman" w:hint="eastAsia"/>
        </w:rPr>
        <w:t>热加速试验装置</w:t>
      </w:r>
      <w:r w:rsidR="00E13A44" w:rsidRPr="009D0994">
        <w:rPr>
          <w:rFonts w:ascii="Times New Roman" w:hint="eastAsia"/>
        </w:rPr>
        <w:t>推荐</w:t>
      </w:r>
      <w:r w:rsidRPr="009D0994">
        <w:rPr>
          <w:rFonts w:ascii="Times New Roman" w:hint="eastAsia"/>
        </w:rPr>
        <w:t>满足以下要求：</w:t>
      </w:r>
    </w:p>
    <w:p w14:paraId="1D338D74" w14:textId="13F7F2E6" w:rsidR="00D80A66" w:rsidRPr="009D0994" w:rsidRDefault="00000000">
      <w:pPr>
        <w:pStyle w:val="affffffffff6"/>
        <w:numPr>
          <w:ilvl w:val="0"/>
          <w:numId w:val="41"/>
        </w:numPr>
        <w:jc w:val="both"/>
        <w:rPr>
          <w:rFonts w:ascii="Times New Roman"/>
        </w:rPr>
      </w:pPr>
      <w:r w:rsidRPr="009D0994">
        <w:rPr>
          <w:rFonts w:ascii="Times New Roman" w:hint="eastAsia"/>
        </w:rPr>
        <w:lastRenderedPageBreak/>
        <w:t>加热装置：满足</w:t>
      </w:r>
      <w:r w:rsidRPr="009D0994">
        <w:rPr>
          <w:rFonts w:ascii="Times New Roman" w:hint="eastAsia"/>
        </w:rPr>
        <w:t>6.</w:t>
      </w:r>
      <w:r w:rsidR="00A36065" w:rsidRPr="009D0994">
        <w:rPr>
          <w:rFonts w:ascii="Times New Roman" w:hint="eastAsia"/>
        </w:rPr>
        <w:t>3</w:t>
      </w:r>
      <w:r w:rsidRPr="009D0994">
        <w:rPr>
          <w:rFonts w:ascii="Times New Roman" w:hint="eastAsia"/>
        </w:rPr>
        <w:t>.3a</w:t>
      </w:r>
      <w:r w:rsidRPr="009D0994">
        <w:rPr>
          <w:rFonts w:ascii="Times New Roman" w:hint="eastAsia"/>
        </w:rPr>
        <w:t>）条要求</w:t>
      </w:r>
      <w:r w:rsidRPr="009D0994">
        <w:rPr>
          <w:rFonts w:ascii="Times New Roman" w:hint="eastAsia"/>
          <w:lang w:eastAsia="zh"/>
        </w:rPr>
        <w:t>；</w:t>
      </w:r>
    </w:p>
    <w:p w14:paraId="5DC65642" w14:textId="488A1BCE" w:rsidR="00D80A66" w:rsidRPr="009D0994" w:rsidRDefault="00000000">
      <w:pPr>
        <w:pStyle w:val="affffffffff6"/>
        <w:numPr>
          <w:ilvl w:val="0"/>
          <w:numId w:val="41"/>
        </w:numPr>
        <w:jc w:val="both"/>
        <w:rPr>
          <w:rFonts w:ascii="Times New Roman"/>
        </w:rPr>
      </w:pPr>
      <w:r w:rsidRPr="009D0994">
        <w:rPr>
          <w:rFonts w:ascii="Times New Roman" w:hint="eastAsia"/>
          <w:lang w:eastAsia="zh"/>
        </w:rPr>
        <w:t>密封</w:t>
      </w:r>
      <w:r w:rsidR="00FD4408" w:rsidRPr="009D0994">
        <w:rPr>
          <w:rFonts w:ascii="Times New Roman" w:hint="eastAsia"/>
          <w:lang w:eastAsia="zh"/>
        </w:rPr>
        <w:t>试验</w:t>
      </w:r>
      <w:r w:rsidRPr="009D0994">
        <w:rPr>
          <w:rFonts w:ascii="Times New Roman" w:hint="eastAsia"/>
          <w:lang w:eastAsia="zh"/>
        </w:rPr>
        <w:t>腔体：用于存放</w:t>
      </w:r>
      <w:r w:rsidRPr="009D0994">
        <w:rPr>
          <w:rFonts w:ascii="Times New Roman" w:eastAsiaTheme="minorEastAsia"/>
        </w:rPr>
        <w:t>气体</w:t>
      </w:r>
      <w:r w:rsidRPr="009D0994">
        <w:rPr>
          <w:rFonts w:ascii="Times New Roman" w:eastAsiaTheme="minorEastAsia" w:hint="eastAsia"/>
        </w:rPr>
        <w:t>和橡胶材料</w:t>
      </w:r>
      <w:r w:rsidRPr="009D0994">
        <w:rPr>
          <w:rFonts w:ascii="Times New Roman" w:eastAsiaTheme="minorEastAsia"/>
        </w:rPr>
        <w:t>试样</w:t>
      </w:r>
      <w:r w:rsidRPr="009D0994">
        <w:rPr>
          <w:rFonts w:ascii="Times New Roman" w:eastAsiaTheme="minorEastAsia" w:hint="eastAsia"/>
        </w:rPr>
        <w:t>，应</w:t>
      </w:r>
      <w:r w:rsidRPr="009D0994">
        <w:rPr>
          <w:rFonts w:ascii="Times New Roman" w:hint="eastAsia"/>
        </w:rPr>
        <w:t>满足</w:t>
      </w:r>
      <w:r w:rsidRPr="009D0994">
        <w:rPr>
          <w:rFonts w:ascii="Times New Roman" w:hint="eastAsia"/>
        </w:rPr>
        <w:t>6.</w:t>
      </w:r>
      <w:r w:rsidR="00A36065" w:rsidRPr="009D0994">
        <w:rPr>
          <w:rFonts w:ascii="Times New Roman" w:hint="eastAsia"/>
        </w:rPr>
        <w:t>3</w:t>
      </w:r>
      <w:r w:rsidRPr="009D0994">
        <w:rPr>
          <w:rFonts w:ascii="Times New Roman" w:hint="eastAsia"/>
        </w:rPr>
        <w:t>.3b</w:t>
      </w:r>
      <w:r w:rsidRPr="009D0994">
        <w:rPr>
          <w:rFonts w:ascii="Times New Roman" w:hint="eastAsia"/>
        </w:rPr>
        <w:t>）条要求</w:t>
      </w:r>
      <w:r w:rsidRPr="009D0994">
        <w:rPr>
          <w:rFonts w:ascii="Times New Roman" w:hint="eastAsia"/>
          <w:lang w:eastAsia="zh"/>
        </w:rPr>
        <w:t>；</w:t>
      </w:r>
    </w:p>
    <w:p w14:paraId="1CE807E2" w14:textId="77777777" w:rsidR="00D80A66" w:rsidRPr="009D0994" w:rsidRDefault="00000000">
      <w:pPr>
        <w:pStyle w:val="affffffff3"/>
        <w:numPr>
          <w:ilvl w:val="0"/>
          <w:numId w:val="41"/>
        </w:numPr>
        <w:ind w:firstLineChars="0"/>
        <w:rPr>
          <w:rFonts w:ascii="Times New Roman"/>
        </w:rPr>
      </w:pPr>
      <w:r w:rsidRPr="009D0994">
        <w:rPr>
          <w:rFonts w:ascii="Times New Roman" w:hint="eastAsia"/>
        </w:rPr>
        <w:t>压缩装置：用于</w:t>
      </w:r>
      <w:r w:rsidRPr="009D0994">
        <w:rPr>
          <w:rFonts w:ascii="Times New Roman" w:eastAsiaTheme="minorEastAsia" w:hint="eastAsia"/>
        </w:rPr>
        <w:t>橡胶材料</w:t>
      </w:r>
      <w:r w:rsidRPr="009D0994">
        <w:rPr>
          <w:rFonts w:ascii="Times New Roman" w:eastAsiaTheme="minorEastAsia"/>
        </w:rPr>
        <w:t>试样</w:t>
      </w:r>
      <w:r w:rsidRPr="009D0994">
        <w:rPr>
          <w:rFonts w:ascii="Times New Roman" w:eastAsiaTheme="minorEastAsia" w:hint="eastAsia"/>
        </w:rPr>
        <w:t>的压缩应力测试，</w:t>
      </w:r>
      <w:r w:rsidRPr="009D0994">
        <w:rPr>
          <w:rFonts w:ascii="Times New Roman" w:hint="eastAsia"/>
          <w:lang w:eastAsia="zh"/>
        </w:rPr>
        <w:t>应符合</w:t>
      </w:r>
      <w:r w:rsidRPr="009D0994">
        <w:rPr>
          <w:rFonts w:ascii="Times New Roman" w:hint="eastAsia"/>
        </w:rPr>
        <w:t>G</w:t>
      </w:r>
      <w:r w:rsidRPr="009D0994">
        <w:rPr>
          <w:rFonts w:ascii="Times New Roman"/>
        </w:rPr>
        <w:t>B/T 7759.1</w:t>
      </w:r>
      <w:r w:rsidRPr="009D0994">
        <w:rPr>
          <w:rFonts w:ascii="Times New Roman" w:hint="eastAsia"/>
          <w:lang w:eastAsia="zh"/>
        </w:rPr>
        <w:t>要求</w:t>
      </w:r>
      <w:r w:rsidRPr="009D0994">
        <w:rPr>
          <w:rFonts w:ascii="Times New Roman" w:hint="eastAsia"/>
        </w:rPr>
        <w:t>。</w:t>
      </w:r>
    </w:p>
    <w:p w14:paraId="0C831DC8" w14:textId="77777777" w:rsidR="00D80A66" w:rsidRPr="009D0994" w:rsidRDefault="00000000">
      <w:pPr>
        <w:pStyle w:val="3f2"/>
        <w:ind w:left="0"/>
      </w:pPr>
      <w:r w:rsidRPr="009D0994">
        <w:rPr>
          <w:rFonts w:hint="eastAsia"/>
        </w:rPr>
        <w:t>试验流程</w:t>
      </w:r>
    </w:p>
    <w:p w14:paraId="1D1A295F" w14:textId="77777777" w:rsidR="00D80A66" w:rsidRPr="009D0994" w:rsidRDefault="00000000">
      <w:pPr>
        <w:pStyle w:val="affffffff3"/>
        <w:ind w:firstLine="420"/>
      </w:pPr>
      <w:r w:rsidRPr="009D0994">
        <w:rPr>
          <w:rFonts w:ascii="Times New Roman" w:eastAsiaTheme="minorEastAsia"/>
        </w:rPr>
        <w:t>C</w:t>
      </w:r>
      <w:r w:rsidRPr="009D0994">
        <w:rPr>
          <w:rFonts w:ascii="Times New Roman" w:eastAsiaTheme="minorEastAsia"/>
          <w:vertAlign w:val="subscript"/>
        </w:rPr>
        <w:t>4</w:t>
      </w:r>
      <w:r w:rsidRPr="009D0994">
        <w:rPr>
          <w:rFonts w:ascii="Times New Roman" w:eastAsiaTheme="minorEastAsia"/>
        </w:rPr>
        <w:t>F</w:t>
      </w:r>
      <w:r w:rsidRPr="009D0994">
        <w:rPr>
          <w:rFonts w:ascii="Times New Roman" w:eastAsiaTheme="minorEastAsia"/>
          <w:vertAlign w:val="subscript"/>
        </w:rPr>
        <w:t>7</w:t>
      </w:r>
      <w:r w:rsidRPr="009D0994">
        <w:rPr>
          <w:rFonts w:ascii="Times New Roman" w:eastAsiaTheme="minorEastAsia"/>
        </w:rPr>
        <w:t>N</w:t>
      </w:r>
      <w:r w:rsidRPr="009D0994">
        <w:rPr>
          <w:rFonts w:ascii="Times New Roman" w:eastAsiaTheme="minorEastAsia"/>
        </w:rPr>
        <w:t>混合气体与</w:t>
      </w:r>
      <w:r w:rsidRPr="009D0994">
        <w:rPr>
          <w:rFonts w:hint="eastAsia"/>
        </w:rPr>
        <w:t>橡胶</w:t>
      </w:r>
      <w:r w:rsidRPr="009D0994">
        <w:rPr>
          <w:rFonts w:ascii="Times New Roman" w:eastAsiaTheme="minorEastAsia"/>
        </w:rPr>
        <w:t>材料试样</w:t>
      </w:r>
      <w:r w:rsidRPr="009D0994">
        <w:rPr>
          <w:rFonts w:ascii="Times New Roman" w:eastAsiaTheme="minorEastAsia" w:hint="eastAsia"/>
        </w:rPr>
        <w:t>的热加速试验</w:t>
      </w:r>
      <w:r w:rsidRPr="009D0994">
        <w:rPr>
          <w:rFonts w:hint="eastAsia"/>
          <w:lang w:eastAsia="zh"/>
        </w:rPr>
        <w:t>流程应满足以下要求</w:t>
      </w:r>
      <w:r w:rsidRPr="009D0994">
        <w:rPr>
          <w:rFonts w:hint="eastAsia"/>
        </w:rPr>
        <w:t>：</w:t>
      </w:r>
    </w:p>
    <w:p w14:paraId="0FB1DF55" w14:textId="0D7303F1" w:rsidR="00D80A66" w:rsidRPr="009D0994" w:rsidRDefault="00000000">
      <w:pPr>
        <w:pStyle w:val="affffffffff6"/>
        <w:numPr>
          <w:ilvl w:val="0"/>
          <w:numId w:val="42"/>
        </w:numPr>
        <w:jc w:val="both"/>
        <w:rPr>
          <w:rFonts w:ascii="Times New Roman"/>
        </w:rPr>
      </w:pPr>
      <w:r w:rsidRPr="009D0994">
        <w:rPr>
          <w:rFonts w:ascii="Times New Roman" w:hint="eastAsia"/>
        </w:rPr>
        <w:t>试验准备：按</w:t>
      </w:r>
      <w:r w:rsidRPr="009D0994">
        <w:rPr>
          <w:rFonts w:ascii="Times New Roman" w:hint="eastAsia"/>
        </w:rPr>
        <w:t>5.1</w:t>
      </w:r>
      <w:r w:rsidRPr="009D0994">
        <w:rPr>
          <w:rFonts w:ascii="Times New Roman" w:hint="eastAsia"/>
        </w:rPr>
        <w:t>条和</w:t>
      </w:r>
      <w:r w:rsidRPr="009D0994">
        <w:rPr>
          <w:rFonts w:ascii="Times New Roman" w:hint="eastAsia"/>
        </w:rPr>
        <w:t>5.2.3</w:t>
      </w:r>
      <w:r w:rsidRPr="009D0994">
        <w:rPr>
          <w:rFonts w:ascii="Times New Roman" w:hint="eastAsia"/>
        </w:rPr>
        <w:t>条要求制备气体和橡胶材料试样；按</w:t>
      </w:r>
      <w:r w:rsidRPr="009D0994">
        <w:rPr>
          <w:rFonts w:ascii="Times New Roman" w:hint="eastAsia"/>
        </w:rPr>
        <w:t>6.</w:t>
      </w:r>
      <w:r w:rsidR="00C431DE" w:rsidRPr="009D0994">
        <w:rPr>
          <w:rFonts w:ascii="Times New Roman" w:hint="eastAsia"/>
        </w:rPr>
        <w:t>5</w:t>
      </w:r>
      <w:r w:rsidRPr="009D0994">
        <w:rPr>
          <w:rFonts w:ascii="Times New Roman" w:hint="eastAsia"/>
        </w:rPr>
        <w:t>.3</w:t>
      </w:r>
      <w:r w:rsidRPr="009D0994">
        <w:rPr>
          <w:rFonts w:ascii="Times New Roman" w:hint="eastAsia"/>
        </w:rPr>
        <w:t>条要求准备试验装置</w:t>
      </w:r>
      <w:r w:rsidRPr="009D0994">
        <w:rPr>
          <w:rFonts w:ascii="Times New Roman" w:hint="eastAsia"/>
          <w:lang w:eastAsia="zh"/>
        </w:rPr>
        <w:t>，</w:t>
      </w:r>
      <w:r w:rsidRPr="009D0994">
        <w:rPr>
          <w:rFonts w:ascii="Times New Roman" w:hint="eastAsia"/>
        </w:rPr>
        <w:t>应满足</w:t>
      </w:r>
      <w:r w:rsidRPr="009D0994">
        <w:rPr>
          <w:rFonts w:ascii="Times New Roman" w:hint="eastAsia"/>
        </w:rPr>
        <w:t>6.</w:t>
      </w:r>
      <w:r w:rsidR="00C431DE" w:rsidRPr="009D0994">
        <w:rPr>
          <w:rFonts w:ascii="Times New Roman" w:hint="eastAsia"/>
        </w:rPr>
        <w:t>3</w:t>
      </w:r>
      <w:r w:rsidRPr="009D0994">
        <w:rPr>
          <w:rFonts w:ascii="Times New Roman" w:hint="eastAsia"/>
        </w:rPr>
        <w:t>.4a</w:t>
      </w:r>
      <w:r w:rsidRPr="009D0994">
        <w:rPr>
          <w:rFonts w:ascii="Times New Roman" w:hint="eastAsia"/>
        </w:rPr>
        <w:t>）条要求，</w:t>
      </w:r>
      <w:r w:rsidRPr="009D0994">
        <w:rPr>
          <w:rFonts w:ascii="Times New Roman" w:hint="eastAsia"/>
          <w:lang w:eastAsia="zh"/>
        </w:rPr>
        <w:t>橡胶材料试样固定在压缩装置中应</w:t>
      </w:r>
      <w:r w:rsidRPr="009D0994">
        <w:rPr>
          <w:rFonts w:ascii="Times New Roman"/>
        </w:rPr>
        <w:t>保持</w:t>
      </w:r>
      <w:r w:rsidRPr="009D0994">
        <w:rPr>
          <w:rFonts w:ascii="Times New Roman"/>
        </w:rPr>
        <w:t>25%</w:t>
      </w:r>
      <w:r w:rsidRPr="009D0994">
        <w:rPr>
          <w:rFonts w:ascii="Times New Roman"/>
        </w:rPr>
        <w:t>的压缩量</w:t>
      </w:r>
      <w:r w:rsidRPr="009D0994">
        <w:rPr>
          <w:rFonts w:ascii="Times New Roman" w:hint="eastAsia"/>
        </w:rPr>
        <w:t>；</w:t>
      </w:r>
    </w:p>
    <w:p w14:paraId="35D16DBC" w14:textId="106AE076" w:rsidR="00D80A66" w:rsidRPr="009D0994" w:rsidRDefault="00000000">
      <w:pPr>
        <w:pStyle w:val="affffffffff6"/>
        <w:numPr>
          <w:ilvl w:val="0"/>
          <w:numId w:val="42"/>
        </w:numPr>
        <w:jc w:val="both"/>
        <w:rPr>
          <w:rFonts w:ascii="Times New Roman"/>
        </w:rPr>
      </w:pPr>
      <w:r w:rsidRPr="009D0994">
        <w:rPr>
          <w:rFonts w:ascii="Times New Roman" w:hint="eastAsia"/>
        </w:rPr>
        <w:t>将存放气体和固体材料试样的密封腔体放置于加热装置中，按</w:t>
      </w:r>
      <w:r w:rsidRPr="009D0994">
        <w:rPr>
          <w:rFonts w:ascii="Times New Roman" w:hint="eastAsia"/>
        </w:rPr>
        <w:t>6.</w:t>
      </w:r>
      <w:r w:rsidR="00C431DE" w:rsidRPr="009D0994">
        <w:rPr>
          <w:rFonts w:ascii="Times New Roman" w:hint="eastAsia"/>
        </w:rPr>
        <w:t>5</w:t>
      </w:r>
      <w:r w:rsidRPr="009D0994">
        <w:rPr>
          <w:rFonts w:ascii="Times New Roman" w:hint="eastAsia"/>
        </w:rPr>
        <w:t>.2</w:t>
      </w:r>
      <w:r w:rsidRPr="009D0994">
        <w:rPr>
          <w:rFonts w:ascii="Times New Roman" w:hint="eastAsia"/>
        </w:rPr>
        <w:t>条要求设置加热温度和试验时间，对气体、固体材料试样开展连续加热试验；</w:t>
      </w:r>
    </w:p>
    <w:p w14:paraId="3E6BA56E" w14:textId="77777777" w:rsidR="00D80A66" w:rsidRPr="009D0994" w:rsidRDefault="00000000">
      <w:pPr>
        <w:pStyle w:val="affffffffff6"/>
        <w:numPr>
          <w:ilvl w:val="0"/>
          <w:numId w:val="42"/>
        </w:numPr>
        <w:jc w:val="both"/>
        <w:rPr>
          <w:rFonts w:ascii="Times New Roman"/>
        </w:rPr>
      </w:pPr>
      <w:r w:rsidRPr="009D0994">
        <w:rPr>
          <w:rFonts w:ascii="Times New Roman" w:hint="eastAsia"/>
        </w:rPr>
        <w:t>对试验前后的气体、固体材料试样分别进行性能对比测试，应满足以下要求：</w:t>
      </w:r>
    </w:p>
    <w:p w14:paraId="42B64886" w14:textId="6F31D346" w:rsidR="00D80A66" w:rsidRPr="009D0994" w:rsidRDefault="00000000">
      <w:pPr>
        <w:pStyle w:val="affffffffff6"/>
        <w:numPr>
          <w:ilvl w:val="0"/>
          <w:numId w:val="0"/>
        </w:numPr>
        <w:ind w:left="860"/>
        <w:jc w:val="both"/>
        <w:rPr>
          <w:rFonts w:ascii="Times New Roman"/>
        </w:rPr>
      </w:pPr>
      <w:r w:rsidRPr="009D0994">
        <w:rPr>
          <w:rFonts w:ascii="Times New Roman" w:hint="eastAsia"/>
        </w:rPr>
        <w:t>1</w:t>
      </w:r>
      <w:r w:rsidRPr="009D0994">
        <w:rPr>
          <w:rFonts w:ascii="Times New Roman" w:hint="eastAsia"/>
        </w:rPr>
        <w:t>）</w:t>
      </w:r>
      <w:r w:rsidRPr="009D0994">
        <w:rPr>
          <w:rFonts w:ascii="Times New Roman"/>
        </w:rPr>
        <w:tab/>
      </w:r>
      <w:r w:rsidRPr="009D0994">
        <w:rPr>
          <w:rFonts w:ascii="Times New Roman" w:hint="eastAsia"/>
        </w:rPr>
        <w:t>气体试样：应满足</w:t>
      </w:r>
      <w:r w:rsidRPr="009D0994">
        <w:rPr>
          <w:rFonts w:ascii="Times New Roman" w:hint="eastAsia"/>
        </w:rPr>
        <w:t>6.</w:t>
      </w:r>
      <w:r w:rsidR="00C431DE" w:rsidRPr="009D0994">
        <w:rPr>
          <w:rFonts w:ascii="Times New Roman" w:hint="eastAsia"/>
        </w:rPr>
        <w:t>3</w:t>
      </w:r>
      <w:r w:rsidRPr="009D0994">
        <w:rPr>
          <w:rFonts w:ascii="Times New Roman" w:hint="eastAsia"/>
        </w:rPr>
        <w:t>.4c</w:t>
      </w:r>
      <w:r w:rsidRPr="009D0994">
        <w:rPr>
          <w:rFonts w:ascii="Times New Roman" w:hint="eastAsia"/>
        </w:rPr>
        <w:t>）</w:t>
      </w:r>
      <w:r w:rsidRPr="009D0994">
        <w:rPr>
          <w:rFonts w:ascii="Times New Roman" w:hint="eastAsia"/>
        </w:rPr>
        <w:t>1</w:t>
      </w:r>
      <w:r w:rsidRPr="009D0994">
        <w:rPr>
          <w:rFonts w:ascii="Times New Roman" w:hint="eastAsia"/>
        </w:rPr>
        <w:t>）条要求；</w:t>
      </w:r>
    </w:p>
    <w:p w14:paraId="6609152B" w14:textId="77777777" w:rsidR="00D80A66" w:rsidRPr="009D0994" w:rsidRDefault="00000000">
      <w:pPr>
        <w:pStyle w:val="affffffffff6"/>
        <w:numPr>
          <w:ilvl w:val="0"/>
          <w:numId w:val="0"/>
        </w:numPr>
        <w:ind w:left="860"/>
        <w:jc w:val="both"/>
      </w:pPr>
      <w:r w:rsidRPr="009D0994">
        <w:rPr>
          <w:rFonts w:ascii="Times New Roman" w:hint="eastAsia"/>
        </w:rPr>
        <w:t>2</w:t>
      </w:r>
      <w:r w:rsidRPr="009D0994">
        <w:rPr>
          <w:rFonts w:ascii="Times New Roman" w:hint="eastAsia"/>
        </w:rPr>
        <w:t>）</w:t>
      </w:r>
      <w:r w:rsidRPr="009D0994">
        <w:rPr>
          <w:rFonts w:ascii="Times New Roman"/>
        </w:rPr>
        <w:tab/>
      </w:r>
      <w:r w:rsidRPr="009D0994">
        <w:rPr>
          <w:rFonts w:ascii="Times New Roman" w:hint="eastAsia"/>
        </w:rPr>
        <w:t>橡胶材料试样：观察外观，</w:t>
      </w:r>
      <w:r w:rsidRPr="009D0994">
        <w:rPr>
          <w:rFonts w:hint="eastAsia"/>
          <w:lang w:eastAsia="zh"/>
        </w:rPr>
        <w:t>采用扫描电镜对试样表面形貌</w:t>
      </w:r>
      <w:r w:rsidRPr="009D0994">
        <w:rPr>
          <w:rFonts w:ascii="Times New Roman"/>
          <w:lang w:eastAsia="zh"/>
        </w:rPr>
        <w:t>和元素成分进行测试，</w:t>
      </w:r>
      <w:r w:rsidRPr="009D0994">
        <w:rPr>
          <w:rFonts w:ascii="Times New Roman" w:hint="eastAsia"/>
          <w:lang w:eastAsia="zh"/>
        </w:rPr>
        <w:t>可参考</w:t>
      </w:r>
      <w:r w:rsidRPr="009D0994">
        <w:rPr>
          <w:rFonts w:ascii="Times New Roman"/>
          <w:lang w:eastAsia="zh"/>
        </w:rPr>
        <w:t>GB/T 16594</w:t>
      </w:r>
      <w:r w:rsidRPr="009D0994">
        <w:rPr>
          <w:rFonts w:ascii="Times New Roman" w:hint="eastAsia"/>
          <w:lang w:eastAsia="zh"/>
        </w:rPr>
        <w:t>要求</w:t>
      </w:r>
      <w:r w:rsidRPr="009D0994">
        <w:rPr>
          <w:rFonts w:ascii="Times New Roman"/>
          <w:lang w:eastAsia="zh"/>
        </w:rPr>
        <w:t>；</w:t>
      </w:r>
      <w:r w:rsidRPr="009D0994">
        <w:rPr>
          <w:rFonts w:hint="eastAsia"/>
          <w:lang w:eastAsia="zh"/>
        </w:rPr>
        <w:t>按</w:t>
      </w:r>
      <w:r w:rsidRPr="009D0994">
        <w:rPr>
          <w:rFonts w:ascii="Times New Roman" w:eastAsiaTheme="minorEastAsia"/>
          <w:lang w:eastAsia="zh"/>
        </w:rPr>
        <w:t>GB/T 528</w:t>
      </w:r>
      <w:r w:rsidRPr="009D0994">
        <w:rPr>
          <w:rFonts w:ascii="Times New Roman" w:eastAsiaTheme="minorEastAsia" w:hint="eastAsia"/>
          <w:lang w:eastAsia="zh"/>
        </w:rPr>
        <w:t>要求测试试样的拉伸应力，按</w:t>
      </w:r>
      <w:r w:rsidRPr="009D0994">
        <w:rPr>
          <w:rFonts w:ascii="Times New Roman" w:eastAsiaTheme="minorEastAsia"/>
          <w:lang w:eastAsia="zh"/>
        </w:rPr>
        <w:t xml:space="preserve">GB/T </w:t>
      </w:r>
      <w:r w:rsidRPr="009D0994">
        <w:rPr>
          <w:rFonts w:ascii="Times New Roman" w:eastAsiaTheme="minorEastAsia" w:hint="eastAsia"/>
        </w:rPr>
        <w:t>7759</w:t>
      </w:r>
      <w:r w:rsidRPr="009D0994">
        <w:rPr>
          <w:rFonts w:ascii="Times New Roman" w:eastAsiaTheme="minorEastAsia" w:hint="eastAsia"/>
          <w:lang w:eastAsia="zh"/>
        </w:rPr>
        <w:t>要求测试试样的压缩永久变形率</w:t>
      </w:r>
      <w:r w:rsidRPr="009D0994">
        <w:rPr>
          <w:rFonts w:hint="eastAsia"/>
        </w:rPr>
        <w:t>；</w:t>
      </w:r>
    </w:p>
    <w:p w14:paraId="057E0052" w14:textId="7CB99E98" w:rsidR="00D80A66" w:rsidRPr="009D0994" w:rsidRDefault="00000000">
      <w:pPr>
        <w:pStyle w:val="affffffffff6"/>
        <w:numPr>
          <w:ilvl w:val="0"/>
          <w:numId w:val="0"/>
        </w:numPr>
        <w:ind w:leftChars="405" w:left="1274" w:hangingChars="202" w:hanging="424"/>
        <w:jc w:val="both"/>
        <w:rPr>
          <w:rFonts w:ascii="Times New Roman"/>
        </w:rPr>
      </w:pPr>
      <w:r w:rsidRPr="009D0994">
        <w:rPr>
          <w:rFonts w:ascii="Times New Roman"/>
        </w:rPr>
        <w:t>3</w:t>
      </w:r>
      <w:r w:rsidRPr="009D0994">
        <w:rPr>
          <w:rFonts w:ascii="Times New Roman" w:hint="eastAsia"/>
        </w:rPr>
        <w:t>）</w:t>
      </w:r>
      <w:r w:rsidRPr="009D0994">
        <w:rPr>
          <w:rFonts w:ascii="Times New Roman"/>
        </w:rPr>
        <w:tab/>
      </w:r>
      <w:r w:rsidRPr="009D0994">
        <w:rPr>
          <w:rFonts w:ascii="Times New Roman" w:hint="eastAsia"/>
        </w:rPr>
        <w:t>气固相容性评价指标：</w:t>
      </w:r>
      <w:r w:rsidR="00796CFB" w:rsidRPr="009D0994">
        <w:rPr>
          <w:rFonts w:ascii="Times New Roman" w:hint="eastAsia"/>
        </w:rPr>
        <w:t>试验后</w:t>
      </w:r>
      <w:r w:rsidR="00796CFB" w:rsidRPr="009D0994">
        <w:rPr>
          <w:rFonts w:ascii="Times New Roman"/>
        </w:rPr>
        <w:t>C</w:t>
      </w:r>
      <w:r w:rsidR="00796CFB" w:rsidRPr="009D0994">
        <w:rPr>
          <w:rFonts w:ascii="Times New Roman"/>
          <w:vertAlign w:val="subscript"/>
        </w:rPr>
        <w:t>4</w:t>
      </w:r>
      <w:r w:rsidR="00796CFB" w:rsidRPr="009D0994">
        <w:rPr>
          <w:rFonts w:ascii="Times New Roman"/>
        </w:rPr>
        <w:t>F</w:t>
      </w:r>
      <w:r w:rsidR="00796CFB" w:rsidRPr="009D0994">
        <w:rPr>
          <w:rFonts w:ascii="Times New Roman"/>
          <w:vertAlign w:val="subscript"/>
        </w:rPr>
        <w:t>7</w:t>
      </w:r>
      <w:r w:rsidR="00796CFB" w:rsidRPr="009D0994">
        <w:rPr>
          <w:rFonts w:ascii="Times New Roman"/>
        </w:rPr>
        <w:t>N</w:t>
      </w:r>
      <w:r w:rsidR="00796CFB" w:rsidRPr="009D0994">
        <w:rPr>
          <w:rFonts w:ascii="Times New Roman" w:hint="eastAsia"/>
        </w:rPr>
        <w:t>混合气体中未见明显分解气体成分（建议氟碳类气体体积分数</w:t>
      </w:r>
      <w:r w:rsidR="008D1894" w:rsidRPr="009D0994">
        <w:rPr>
          <w:rFonts w:ascii="Times New Roman" w:hint="eastAsia"/>
        </w:rPr>
        <w:t>新增量</w:t>
      </w:r>
      <w:r w:rsidR="00796CFB" w:rsidRPr="009D0994">
        <w:rPr>
          <w:rFonts w:ascii="Times New Roman" w:hint="eastAsia"/>
        </w:rPr>
        <w:t>不超过</w:t>
      </w:r>
      <w:r w:rsidR="00796CFB" w:rsidRPr="009D0994">
        <w:rPr>
          <w:rFonts w:ascii="Times New Roman"/>
        </w:rPr>
        <w:t>10μL/L</w:t>
      </w:r>
      <w:r w:rsidR="00796CFB" w:rsidRPr="009D0994">
        <w:rPr>
          <w:rFonts w:ascii="Times New Roman" w:hint="eastAsia"/>
        </w:rPr>
        <w:t>）</w:t>
      </w:r>
      <w:r w:rsidRPr="009D0994">
        <w:rPr>
          <w:rFonts w:ascii="Times New Roman" w:hint="eastAsia"/>
        </w:rPr>
        <w:t>，橡胶拉伸应力或压缩永久变形率减小不超过</w:t>
      </w:r>
      <w:r w:rsidRPr="009D0994">
        <w:rPr>
          <w:rFonts w:ascii="Times New Roman"/>
        </w:rPr>
        <w:t>10%</w:t>
      </w:r>
      <w:r w:rsidRPr="009D0994">
        <w:rPr>
          <w:rFonts w:ascii="Times New Roman" w:hint="eastAsia"/>
        </w:rPr>
        <w:t>，或由用户指定指标及要求。</w:t>
      </w:r>
    </w:p>
    <w:p w14:paraId="4DDEFA44" w14:textId="77777777" w:rsidR="00D80A66" w:rsidRPr="009D0994" w:rsidRDefault="00000000">
      <w:pPr>
        <w:pStyle w:val="a6"/>
        <w:ind w:left="0"/>
        <w:outlineLvl w:val="0"/>
        <w:rPr>
          <w:rFonts w:ascii="Times New Roman"/>
          <w:szCs w:val="21"/>
        </w:rPr>
      </w:pPr>
      <w:bookmarkStart w:id="26" w:name="_Toc170058077"/>
      <w:r w:rsidRPr="009D0994">
        <w:rPr>
          <w:rFonts w:ascii="Times New Roman" w:hint="eastAsia"/>
          <w:szCs w:val="21"/>
        </w:rPr>
        <w:t>安全警示</w:t>
      </w:r>
      <w:bookmarkEnd w:id="26"/>
    </w:p>
    <w:p w14:paraId="7E33F08B" w14:textId="77777777" w:rsidR="00D80A66" w:rsidRPr="009D0994" w:rsidRDefault="00000000">
      <w:pPr>
        <w:pStyle w:val="affffffffff6"/>
        <w:spacing w:beforeLines="50" w:before="156" w:afterLines="50" w:after="156"/>
        <w:jc w:val="both"/>
        <w:rPr>
          <w:rFonts w:ascii="Times New Roman" w:eastAsiaTheme="minorEastAsia"/>
        </w:rPr>
      </w:pPr>
      <w:bookmarkStart w:id="27" w:name="_Toc59794423"/>
      <w:bookmarkStart w:id="28" w:name="_Toc129766867"/>
      <w:bookmarkStart w:id="29" w:name="_Toc63642888"/>
      <w:r w:rsidRPr="009D0994">
        <w:rPr>
          <w:rFonts w:ascii="Times New Roman" w:eastAsiaTheme="minorEastAsia" w:hint="eastAsia"/>
        </w:rPr>
        <w:t>使用气体和固体材料试样</w:t>
      </w:r>
      <w:r w:rsidRPr="009D0994">
        <w:rPr>
          <w:rFonts w:ascii="Times New Roman" w:eastAsiaTheme="minorEastAsia"/>
        </w:rPr>
        <w:t>时</w:t>
      </w:r>
      <w:r w:rsidRPr="009D0994">
        <w:rPr>
          <w:rFonts w:ascii="Times New Roman" w:eastAsiaTheme="minorEastAsia" w:hint="eastAsia"/>
        </w:rPr>
        <w:t>，</w:t>
      </w:r>
      <w:r w:rsidRPr="009D0994">
        <w:rPr>
          <w:rFonts w:ascii="Times New Roman" w:eastAsiaTheme="minorEastAsia"/>
        </w:rPr>
        <w:t>应佩戴安全护目镜</w:t>
      </w:r>
      <w:r w:rsidRPr="009D0994">
        <w:rPr>
          <w:rFonts w:ascii="Times New Roman" w:eastAsiaTheme="minorEastAsia" w:hint="eastAsia"/>
        </w:rPr>
        <w:t>、</w:t>
      </w:r>
      <w:r w:rsidRPr="009D0994">
        <w:rPr>
          <w:rFonts w:ascii="Times New Roman" w:eastAsiaTheme="minorEastAsia"/>
        </w:rPr>
        <w:t>面罩</w:t>
      </w:r>
      <w:r w:rsidRPr="009D0994">
        <w:rPr>
          <w:rFonts w:ascii="Times New Roman" w:eastAsiaTheme="minorEastAsia" w:hint="eastAsia"/>
        </w:rPr>
        <w:t>和手套</w:t>
      </w:r>
      <w:r w:rsidRPr="009D0994">
        <w:rPr>
          <w:rFonts w:ascii="Times New Roman" w:eastAsiaTheme="minorEastAsia"/>
        </w:rPr>
        <w:t>。个人防护用具应采用适用于有机</w:t>
      </w:r>
      <w:proofErr w:type="gramStart"/>
      <w:r w:rsidRPr="009D0994">
        <w:rPr>
          <w:rFonts w:ascii="Times New Roman" w:eastAsiaTheme="minorEastAsia"/>
        </w:rPr>
        <w:t>蒸气</w:t>
      </w:r>
      <w:proofErr w:type="gramEnd"/>
      <w:r w:rsidRPr="009D0994">
        <w:rPr>
          <w:rFonts w:ascii="Times New Roman" w:eastAsiaTheme="minorEastAsia"/>
        </w:rPr>
        <w:t>的半面罩或全罩式空气净化呼吸器</w:t>
      </w:r>
      <w:r w:rsidRPr="009D0994">
        <w:rPr>
          <w:rFonts w:ascii="Times New Roman" w:eastAsiaTheme="minorEastAsia" w:hint="eastAsia"/>
        </w:rPr>
        <w:t>，</w:t>
      </w:r>
      <w:r w:rsidRPr="009D0994">
        <w:rPr>
          <w:rFonts w:ascii="Times New Roman" w:eastAsiaTheme="minorEastAsia" w:hint="eastAsia"/>
          <w:szCs w:val="20"/>
        </w:rPr>
        <w:t>使用</w:t>
      </w:r>
      <w:r w:rsidRPr="009D0994">
        <w:rPr>
          <w:rFonts w:ascii="Times New Roman" w:eastAsiaTheme="minorEastAsia"/>
          <w:szCs w:val="20"/>
        </w:rPr>
        <w:t>后应彻底清洗</w:t>
      </w:r>
      <w:r w:rsidRPr="009D0994">
        <w:rPr>
          <w:rFonts w:ascii="Times New Roman" w:eastAsiaTheme="minorEastAsia" w:hint="eastAsia"/>
          <w:szCs w:val="20"/>
        </w:rPr>
        <w:t>。</w:t>
      </w:r>
    </w:p>
    <w:p w14:paraId="29A00FA4" w14:textId="44911335" w:rsidR="00D80A66" w:rsidRPr="009D0994" w:rsidRDefault="00000000">
      <w:pPr>
        <w:pStyle w:val="affffffffff6"/>
        <w:spacing w:beforeLines="50" w:before="156" w:afterLines="50" w:after="156"/>
        <w:jc w:val="both"/>
        <w:rPr>
          <w:rFonts w:ascii="Times New Roman" w:eastAsiaTheme="minorEastAsia"/>
          <w:szCs w:val="20"/>
        </w:rPr>
      </w:pPr>
      <w:r w:rsidRPr="009D0994">
        <w:rPr>
          <w:rFonts w:ascii="Times New Roman" w:eastAsiaTheme="minorEastAsia"/>
          <w:szCs w:val="20"/>
        </w:rPr>
        <w:t>C</w:t>
      </w:r>
      <w:r w:rsidRPr="009D0994">
        <w:rPr>
          <w:rFonts w:ascii="Times New Roman" w:eastAsiaTheme="minorEastAsia"/>
          <w:szCs w:val="20"/>
          <w:vertAlign w:val="subscript"/>
        </w:rPr>
        <w:t>4</w:t>
      </w:r>
      <w:r w:rsidRPr="009D0994">
        <w:rPr>
          <w:rFonts w:ascii="Times New Roman" w:eastAsiaTheme="minorEastAsia"/>
          <w:szCs w:val="20"/>
        </w:rPr>
        <w:t>F</w:t>
      </w:r>
      <w:r w:rsidRPr="009D0994">
        <w:rPr>
          <w:rFonts w:ascii="Times New Roman" w:eastAsiaTheme="minorEastAsia"/>
          <w:szCs w:val="20"/>
          <w:vertAlign w:val="subscript"/>
        </w:rPr>
        <w:t>7</w:t>
      </w:r>
      <w:r w:rsidRPr="009D0994">
        <w:rPr>
          <w:rFonts w:ascii="Times New Roman" w:eastAsiaTheme="minorEastAsia"/>
          <w:szCs w:val="20"/>
        </w:rPr>
        <w:t>N</w:t>
      </w:r>
      <w:r w:rsidRPr="009D0994">
        <w:rPr>
          <w:rFonts w:ascii="Times New Roman" w:eastAsiaTheme="minorEastAsia"/>
          <w:szCs w:val="20"/>
        </w:rPr>
        <w:t>气体不应在有限空间或空气流动极少的场所使用</w:t>
      </w:r>
      <w:r w:rsidRPr="009D0994">
        <w:rPr>
          <w:rFonts w:ascii="Times New Roman" w:eastAsiaTheme="minorEastAsia" w:hint="eastAsia"/>
          <w:szCs w:val="20"/>
        </w:rPr>
        <w:t>，</w:t>
      </w:r>
      <w:r w:rsidRPr="009D0994">
        <w:rPr>
          <w:rFonts w:ascii="Times New Roman" w:eastAsiaTheme="minorEastAsia"/>
        </w:rPr>
        <w:t>发生泄漏时，</w:t>
      </w:r>
      <w:r w:rsidRPr="009D0994">
        <w:rPr>
          <w:rFonts w:ascii="Times New Roman" w:eastAsiaTheme="minorEastAsia" w:hint="eastAsia"/>
        </w:rPr>
        <w:t>人员</w:t>
      </w:r>
      <w:r w:rsidRPr="009D0994">
        <w:rPr>
          <w:rFonts w:ascii="Times New Roman" w:eastAsiaTheme="minorEastAsia"/>
        </w:rPr>
        <w:t>应</w:t>
      </w:r>
      <w:r w:rsidRPr="009D0994">
        <w:rPr>
          <w:rFonts w:ascii="Times New Roman" w:eastAsiaTheme="minorEastAsia" w:hint="eastAsia"/>
        </w:rPr>
        <w:t>立即</w:t>
      </w:r>
      <w:r w:rsidRPr="009D0994">
        <w:rPr>
          <w:rFonts w:ascii="Times New Roman" w:eastAsiaTheme="minorEastAsia"/>
        </w:rPr>
        <w:t>撤离现场，并采取通风措施。</w:t>
      </w:r>
    </w:p>
    <w:p w14:paraId="7C84C5E4" w14:textId="77777777" w:rsidR="00D80A66" w:rsidRPr="009D0994" w:rsidRDefault="00000000">
      <w:pPr>
        <w:pStyle w:val="affffffffff6"/>
        <w:spacing w:beforeLines="50" w:before="156" w:afterLines="50" w:after="156"/>
        <w:jc w:val="both"/>
        <w:rPr>
          <w:rFonts w:ascii="Times New Roman" w:eastAsiaTheme="minorEastAsia"/>
        </w:rPr>
      </w:pPr>
      <w:bookmarkStart w:id="30" w:name="_Toc166847619"/>
      <w:bookmarkStart w:id="31" w:name="_Toc131154544"/>
      <w:r w:rsidRPr="009D0994">
        <w:rPr>
          <w:rFonts w:ascii="Times New Roman" w:eastAsiaTheme="minorEastAsia" w:hint="eastAsia"/>
        </w:rPr>
        <w:t>试验人员应避免气体、固体试样直接接触皮肤和眼睛，</w:t>
      </w:r>
      <w:r w:rsidRPr="009D0994">
        <w:rPr>
          <w:rFonts w:ascii="Times New Roman" w:eastAsiaTheme="minorEastAsia"/>
        </w:rPr>
        <w:t>如果感觉不适，应及时就医。</w:t>
      </w:r>
      <w:bookmarkEnd w:id="30"/>
      <w:bookmarkEnd w:id="31"/>
    </w:p>
    <w:p w14:paraId="0CA8A854" w14:textId="5630EDF5" w:rsidR="00D80A66" w:rsidRPr="009D0994" w:rsidRDefault="00000000">
      <w:pPr>
        <w:pStyle w:val="affffffffff6"/>
        <w:spacing w:beforeLines="50" w:before="156" w:afterLines="50" w:after="156"/>
        <w:jc w:val="both"/>
        <w:rPr>
          <w:rFonts w:ascii="Times New Roman" w:eastAsiaTheme="minorEastAsia"/>
        </w:rPr>
      </w:pPr>
      <w:r w:rsidRPr="009D0994">
        <w:rPr>
          <w:rFonts w:ascii="Times New Roman" w:eastAsiaTheme="minorEastAsia"/>
        </w:rPr>
        <w:t>检测</w:t>
      </w:r>
      <w:r w:rsidRPr="009D0994">
        <w:rPr>
          <w:rFonts w:ascii="Times New Roman" w:eastAsiaTheme="minorEastAsia"/>
          <w:szCs w:val="20"/>
        </w:rPr>
        <w:t>C</w:t>
      </w:r>
      <w:r w:rsidRPr="009D0994">
        <w:rPr>
          <w:rFonts w:ascii="Times New Roman" w:eastAsiaTheme="minorEastAsia"/>
          <w:szCs w:val="20"/>
          <w:vertAlign w:val="subscript"/>
        </w:rPr>
        <w:t>4</w:t>
      </w:r>
      <w:r w:rsidRPr="009D0994">
        <w:rPr>
          <w:rFonts w:ascii="Times New Roman" w:eastAsiaTheme="minorEastAsia"/>
          <w:szCs w:val="20"/>
        </w:rPr>
        <w:t>F</w:t>
      </w:r>
      <w:r w:rsidRPr="009D0994">
        <w:rPr>
          <w:rFonts w:ascii="Times New Roman" w:eastAsiaTheme="minorEastAsia"/>
          <w:szCs w:val="20"/>
          <w:vertAlign w:val="subscript"/>
        </w:rPr>
        <w:t>7</w:t>
      </w:r>
      <w:r w:rsidRPr="009D0994">
        <w:rPr>
          <w:rFonts w:ascii="Times New Roman" w:eastAsiaTheme="minorEastAsia"/>
          <w:szCs w:val="20"/>
        </w:rPr>
        <w:t>N</w:t>
      </w:r>
      <w:r w:rsidRPr="009D0994">
        <w:rPr>
          <w:rFonts w:ascii="Times New Roman" w:eastAsiaTheme="minorEastAsia"/>
        </w:rPr>
        <w:t>气体产生的尾气，应采用适于运输的密闭容器集中收集，避免释放到环境中。</w:t>
      </w:r>
    </w:p>
    <w:bookmarkEnd w:id="27"/>
    <w:bookmarkEnd w:id="28"/>
    <w:bookmarkEnd w:id="29"/>
    <w:p w14:paraId="3D4E5297" w14:textId="77777777" w:rsidR="00D80A66" w:rsidRPr="009D0994" w:rsidRDefault="00D80A66">
      <w:pPr>
        <w:pStyle w:val="ac"/>
        <w:rPr>
          <w:color w:val="auto"/>
        </w:rPr>
      </w:pPr>
    </w:p>
    <w:p w14:paraId="00C34DEA" w14:textId="77777777" w:rsidR="00D80A66" w:rsidRPr="009D0994" w:rsidRDefault="00000000">
      <w:pPr>
        <w:widowControl/>
        <w:jc w:val="left"/>
      </w:pPr>
      <w:r w:rsidRPr="009D0994">
        <w:br w:type="page"/>
      </w:r>
    </w:p>
    <w:p w14:paraId="5F90C26D" w14:textId="77777777" w:rsidR="00D80A66" w:rsidRPr="009D0994" w:rsidRDefault="00000000">
      <w:pPr>
        <w:pStyle w:val="afd"/>
        <w:spacing w:after="240"/>
        <w:rPr>
          <w:rFonts w:ascii="Times New Roman"/>
        </w:rPr>
      </w:pPr>
      <w:r w:rsidRPr="009D0994">
        <w:rPr>
          <w:rFonts w:ascii="Times New Roman"/>
        </w:rPr>
        <w:lastRenderedPageBreak/>
        <w:br/>
      </w:r>
      <w:bookmarkStart w:id="32" w:name="_Toc63642892"/>
      <w:bookmarkStart w:id="33" w:name="_Toc55228498"/>
      <w:bookmarkStart w:id="34" w:name="_Toc62027357"/>
      <w:bookmarkStart w:id="35" w:name="_Toc90548986"/>
      <w:bookmarkStart w:id="36" w:name="_Toc71811387"/>
      <w:bookmarkStart w:id="37" w:name="_Toc170058078"/>
      <w:r w:rsidRPr="009D0994">
        <w:rPr>
          <w:rFonts w:ascii="Times New Roman"/>
        </w:rPr>
        <w:t>（</w:t>
      </w:r>
      <w:r w:rsidRPr="009D0994">
        <w:rPr>
          <w:rFonts w:ascii="Times New Roman" w:hint="eastAsia"/>
        </w:rPr>
        <w:t>资料性</w:t>
      </w:r>
      <w:r w:rsidRPr="009D0994">
        <w:rPr>
          <w:rFonts w:ascii="Times New Roman"/>
        </w:rPr>
        <w:t>）</w:t>
      </w:r>
      <w:r w:rsidRPr="009D0994">
        <w:rPr>
          <w:rFonts w:ascii="Times New Roman"/>
        </w:rPr>
        <w:br/>
      </w:r>
      <w:bookmarkEnd w:id="32"/>
      <w:bookmarkEnd w:id="33"/>
      <w:bookmarkEnd w:id="34"/>
      <w:bookmarkEnd w:id="35"/>
      <w:bookmarkEnd w:id="36"/>
      <w:r w:rsidRPr="009D0994">
        <w:rPr>
          <w:rFonts w:hint="eastAsia"/>
        </w:rPr>
        <w:t>金属材料的气固相容性试验——热加速试验</w:t>
      </w:r>
      <w:bookmarkEnd w:id="37"/>
    </w:p>
    <w:p w14:paraId="4F7FC72F" w14:textId="111776CB" w:rsidR="00D80A66" w:rsidRPr="009D0994" w:rsidRDefault="00000000">
      <w:pPr>
        <w:pStyle w:val="a7"/>
        <w:numPr>
          <w:ilvl w:val="0"/>
          <w:numId w:val="0"/>
        </w:numPr>
        <w:outlineLvl w:val="1"/>
        <w:rPr>
          <w:rFonts w:ascii="Times New Roman"/>
        </w:rPr>
      </w:pPr>
      <w:bookmarkStart w:id="38" w:name="_Toc170058079"/>
      <w:r w:rsidRPr="009D0994">
        <w:rPr>
          <w:rFonts w:ascii="Times New Roman" w:hint="eastAsia"/>
        </w:rPr>
        <w:t>A</w:t>
      </w:r>
      <w:r w:rsidRPr="009D0994">
        <w:rPr>
          <w:rFonts w:ascii="Times New Roman"/>
        </w:rPr>
        <w:t xml:space="preserve">.1 </w:t>
      </w:r>
      <w:r w:rsidRPr="009D0994">
        <w:rPr>
          <w:rFonts w:ascii="Times New Roman" w:hint="eastAsia"/>
        </w:rPr>
        <w:t>试</w:t>
      </w:r>
      <w:r w:rsidRPr="009D0994">
        <w:rPr>
          <w:rFonts w:ascii="Times New Roman"/>
        </w:rPr>
        <w:t>样</w:t>
      </w:r>
      <w:bookmarkEnd w:id="38"/>
      <w:r w:rsidR="008A6608" w:rsidRPr="009D0994">
        <w:rPr>
          <w:rFonts w:ascii="Times New Roman" w:hint="eastAsia"/>
        </w:rPr>
        <w:t>示例</w:t>
      </w:r>
    </w:p>
    <w:p w14:paraId="7409377A" w14:textId="209FD8E1" w:rsidR="00D80A66" w:rsidRPr="009D0994" w:rsidRDefault="00000000">
      <w:pPr>
        <w:pStyle w:val="a8"/>
        <w:numPr>
          <w:ilvl w:val="0"/>
          <w:numId w:val="0"/>
        </w:numPr>
        <w:spacing w:before="156" w:after="156"/>
        <w:rPr>
          <w:rFonts w:ascii="Times New Roman"/>
        </w:rPr>
      </w:pPr>
      <w:r w:rsidRPr="009D0994">
        <w:rPr>
          <w:rFonts w:ascii="Times New Roman" w:hint="eastAsia"/>
        </w:rPr>
        <w:t xml:space="preserve">A.1.1 </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p>
    <w:p w14:paraId="20A2489F" w14:textId="77777777" w:rsidR="00D80A66" w:rsidRPr="009D0994" w:rsidRDefault="00000000">
      <w:pPr>
        <w:ind w:firstLineChars="200" w:firstLine="420"/>
      </w:pPr>
      <w:r w:rsidRPr="009D0994">
        <w:rPr>
          <w:rFonts w:hint="eastAsia"/>
        </w:rPr>
        <w:t>采用</w:t>
      </w:r>
      <w:r w:rsidRPr="009D0994">
        <w:t>C</w:t>
      </w:r>
      <w:r w:rsidRPr="009D0994">
        <w:rPr>
          <w:vertAlign w:val="subscript"/>
        </w:rPr>
        <w:t>4</w:t>
      </w:r>
      <w:r w:rsidRPr="009D0994">
        <w:t>F</w:t>
      </w:r>
      <w:r w:rsidRPr="009D0994">
        <w:rPr>
          <w:vertAlign w:val="subscript"/>
        </w:rPr>
        <w:t>7</w:t>
      </w:r>
      <w:r w:rsidRPr="009D0994">
        <w:t>N</w:t>
      </w:r>
      <w:r w:rsidRPr="009D0994">
        <w:rPr>
          <w:rFonts w:hint="eastAsia"/>
        </w:rPr>
        <w:t>/CO</w:t>
      </w:r>
      <w:r w:rsidRPr="009D0994">
        <w:rPr>
          <w:rFonts w:hint="eastAsia"/>
          <w:vertAlign w:val="subscript"/>
        </w:rPr>
        <w:t>2</w:t>
      </w:r>
      <w:r w:rsidRPr="009D0994">
        <w:rPr>
          <w:rFonts w:hint="eastAsia"/>
        </w:rPr>
        <w:t>混合气体，</w:t>
      </w:r>
      <w:r w:rsidRPr="009D0994">
        <w:t>C</w:t>
      </w:r>
      <w:r w:rsidRPr="009D0994">
        <w:rPr>
          <w:vertAlign w:val="subscript"/>
        </w:rPr>
        <w:t>4</w:t>
      </w:r>
      <w:r w:rsidRPr="009D0994">
        <w:t>F</w:t>
      </w:r>
      <w:r w:rsidRPr="009D0994">
        <w:rPr>
          <w:vertAlign w:val="subscript"/>
        </w:rPr>
        <w:t>7</w:t>
      </w:r>
      <w:r w:rsidRPr="009D0994">
        <w:t>N</w:t>
      </w:r>
      <w:r w:rsidRPr="009D0994">
        <w:rPr>
          <w:rFonts w:hint="eastAsia"/>
        </w:rPr>
        <w:t>体积分数为</w:t>
      </w:r>
      <w:r w:rsidRPr="009D0994">
        <w:rPr>
          <w:rFonts w:hint="eastAsia"/>
        </w:rPr>
        <w:t>6%</w:t>
      </w:r>
      <w:r w:rsidRPr="009D0994">
        <w:rPr>
          <w:rFonts w:hint="eastAsia"/>
        </w:rPr>
        <w:t>，气压为</w:t>
      </w:r>
      <w:r w:rsidRPr="009D0994">
        <w:rPr>
          <w:rFonts w:hint="eastAsia"/>
        </w:rPr>
        <w:t>0.2MPa</w:t>
      </w:r>
      <w:r w:rsidRPr="009D0994">
        <w:rPr>
          <w:rFonts w:hint="eastAsia"/>
        </w:rPr>
        <w:t>。</w:t>
      </w:r>
    </w:p>
    <w:p w14:paraId="0CC8B4A3" w14:textId="77777777" w:rsidR="00D80A66" w:rsidRPr="009D0994" w:rsidRDefault="00000000">
      <w:pPr>
        <w:pStyle w:val="a8"/>
        <w:numPr>
          <w:ilvl w:val="0"/>
          <w:numId w:val="0"/>
        </w:numPr>
        <w:spacing w:before="156" w:after="156"/>
      </w:pPr>
      <w:r w:rsidRPr="009D0994">
        <w:rPr>
          <w:rFonts w:ascii="Times New Roman" w:hint="eastAsia"/>
        </w:rPr>
        <w:t xml:space="preserve">A.1.2 </w:t>
      </w:r>
      <w:r w:rsidRPr="009D0994">
        <w:rPr>
          <w:rFonts w:ascii="Times New Roman" w:hint="eastAsia"/>
        </w:rPr>
        <w:t>金属材料</w:t>
      </w:r>
    </w:p>
    <w:p w14:paraId="0AC67F86" w14:textId="506DA1BA" w:rsidR="00D80A66" w:rsidRPr="009D0994" w:rsidRDefault="00000000">
      <w:pPr>
        <w:ind w:firstLine="420"/>
      </w:pPr>
      <w:r w:rsidRPr="009D0994">
        <w:rPr>
          <w:rFonts w:hint="eastAsia"/>
        </w:rPr>
        <w:t>金属材料试样</w:t>
      </w:r>
      <w:r w:rsidR="00D95246" w:rsidRPr="009D0994">
        <w:rPr>
          <w:rFonts w:hint="eastAsia"/>
        </w:rPr>
        <w:t>选择</w:t>
      </w:r>
      <w:r w:rsidR="004B1051" w:rsidRPr="009D0994">
        <w:rPr>
          <w:rFonts w:hint="eastAsia"/>
        </w:rPr>
        <w:t>5083</w:t>
      </w:r>
      <w:r w:rsidRPr="009D0994">
        <w:rPr>
          <w:rFonts w:hint="eastAsia"/>
        </w:rPr>
        <w:t>铝</w:t>
      </w:r>
      <w:r w:rsidR="004B1051" w:rsidRPr="009D0994">
        <w:rPr>
          <w:rFonts w:hint="eastAsia"/>
        </w:rPr>
        <w:t>合金</w:t>
      </w:r>
      <w:r w:rsidRPr="009D0994">
        <w:rPr>
          <w:rFonts w:hint="eastAsia"/>
        </w:rPr>
        <w:t>，试样加工成直径</w:t>
      </w:r>
      <w:r w:rsidRPr="009D0994">
        <w:rPr>
          <w:rFonts w:hint="eastAsia"/>
        </w:rPr>
        <w:t>20</w:t>
      </w:r>
      <w:r w:rsidRPr="009D0994">
        <w:t xml:space="preserve"> </w:t>
      </w:r>
      <w:r w:rsidRPr="009D0994">
        <w:rPr>
          <w:rFonts w:hint="eastAsia"/>
        </w:rPr>
        <w:t>mm</w:t>
      </w:r>
      <w:r w:rsidRPr="009D0994">
        <w:rPr>
          <w:rFonts w:hint="eastAsia"/>
        </w:rPr>
        <w:t>，厚度</w:t>
      </w:r>
      <w:r w:rsidRPr="009D0994">
        <w:rPr>
          <w:rFonts w:hint="eastAsia"/>
        </w:rPr>
        <w:t>1</w:t>
      </w:r>
      <w:r w:rsidRPr="009D0994">
        <w:t xml:space="preserve"> </w:t>
      </w:r>
      <w:r w:rsidRPr="009D0994">
        <w:rPr>
          <w:rFonts w:hint="eastAsia"/>
        </w:rPr>
        <w:t>mm</w:t>
      </w:r>
      <w:r w:rsidRPr="009D0994">
        <w:rPr>
          <w:rFonts w:hint="eastAsia"/>
        </w:rPr>
        <w:t>圆形薄片，如图</w:t>
      </w:r>
      <w:r w:rsidRPr="009D0994">
        <w:rPr>
          <w:rFonts w:hint="eastAsia"/>
        </w:rPr>
        <w:t>A.</w:t>
      </w:r>
      <w:r w:rsidRPr="009D0994">
        <w:t>1</w:t>
      </w:r>
      <w:r w:rsidRPr="009D0994">
        <w:rPr>
          <w:rFonts w:hint="eastAsia"/>
        </w:rPr>
        <w:t>所示。</w:t>
      </w:r>
    </w:p>
    <w:p w14:paraId="7C16F4E5" w14:textId="32659F8D" w:rsidR="00D80A66" w:rsidRPr="009D0994" w:rsidRDefault="002B4F76">
      <w:pPr>
        <w:ind w:firstLineChars="100" w:firstLine="210"/>
        <w:jc w:val="center"/>
      </w:pPr>
      <w:r w:rsidRPr="009D0994">
        <w:rPr>
          <w:noProof/>
        </w:rPr>
        <w:drawing>
          <wp:inline distT="0" distB="0" distL="0" distR="0" wp14:anchorId="64CBF162" wp14:editId="7EF822A6">
            <wp:extent cx="738505" cy="718185"/>
            <wp:effectExtent l="0" t="0" r="0" b="0"/>
            <wp:docPr id="10733224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38505" cy="718185"/>
                    </a:xfrm>
                    <a:prstGeom prst="rect">
                      <a:avLst/>
                    </a:prstGeom>
                    <a:noFill/>
                    <a:ln>
                      <a:noFill/>
                    </a:ln>
                  </pic:spPr>
                </pic:pic>
              </a:graphicData>
            </a:graphic>
          </wp:inline>
        </w:drawing>
      </w:r>
    </w:p>
    <w:p w14:paraId="17BDDE65" w14:textId="060EFB2E" w:rsidR="00D80A66" w:rsidRPr="009D0994" w:rsidRDefault="00000000">
      <w:pPr>
        <w:tabs>
          <w:tab w:val="left" w:pos="2573"/>
          <w:tab w:val="center" w:pos="4678"/>
        </w:tabs>
        <w:spacing w:beforeLines="50" w:before="156" w:afterLines="50" w:after="156"/>
        <w:jc w:val="left"/>
        <w:rPr>
          <w:rFonts w:ascii="黑体" w:eastAsia="黑体" w:hAnsi="黑体" w:cs="黑体" w:hint="eastAsia"/>
          <w:bCs/>
          <w:szCs w:val="21"/>
        </w:rPr>
      </w:pPr>
      <w:r w:rsidRPr="009D0994">
        <w:rPr>
          <w:rFonts w:ascii="黑体" w:eastAsia="黑体" w:hAnsi="黑体" w:cs="黑体"/>
          <w:bCs/>
          <w:szCs w:val="21"/>
        </w:rPr>
        <w:tab/>
      </w:r>
      <w:r w:rsidRPr="009D0994">
        <w:rPr>
          <w:rFonts w:ascii="黑体" w:eastAsia="黑体" w:hAnsi="黑体" w:cs="黑体"/>
          <w:bCs/>
          <w:szCs w:val="21"/>
        </w:rPr>
        <w:tab/>
      </w:r>
      <w:r w:rsidRPr="009D0994">
        <w:rPr>
          <w:rFonts w:ascii="黑体" w:eastAsia="黑体" w:hAnsi="黑体" w:cs="黑体" w:hint="eastAsia"/>
          <w:bCs/>
          <w:szCs w:val="21"/>
        </w:rPr>
        <w:t>图A.</w:t>
      </w:r>
      <w:r w:rsidRPr="009D0994">
        <w:rPr>
          <w:rFonts w:ascii="黑体" w:eastAsia="黑体" w:hAnsi="黑体" w:cs="黑体"/>
          <w:bCs/>
          <w:szCs w:val="21"/>
        </w:rPr>
        <w:t>1</w:t>
      </w:r>
      <w:r w:rsidRPr="009D0994">
        <w:rPr>
          <w:rFonts w:ascii="黑体" w:eastAsia="黑体" w:hAnsi="黑体" w:cs="黑体" w:hint="eastAsia"/>
          <w:bCs/>
          <w:szCs w:val="21"/>
        </w:rPr>
        <w:t>金属试样</w:t>
      </w:r>
    </w:p>
    <w:p w14:paraId="090FCDBF" w14:textId="5F992473" w:rsidR="00D80A66" w:rsidRPr="009D0994" w:rsidRDefault="00000000">
      <w:pPr>
        <w:pStyle w:val="a7"/>
        <w:numPr>
          <w:ilvl w:val="0"/>
          <w:numId w:val="0"/>
        </w:numPr>
        <w:outlineLvl w:val="1"/>
        <w:rPr>
          <w:rFonts w:ascii="Times New Roman"/>
        </w:rPr>
      </w:pPr>
      <w:r w:rsidRPr="009D0994">
        <w:rPr>
          <w:rFonts w:ascii="Times New Roman" w:hint="eastAsia"/>
        </w:rPr>
        <w:t xml:space="preserve">A.2 </w:t>
      </w:r>
      <w:r w:rsidRPr="009D0994">
        <w:rPr>
          <w:rFonts w:ascii="Times New Roman" w:hint="eastAsia"/>
        </w:rPr>
        <w:t>试验条件</w:t>
      </w:r>
      <w:r w:rsidR="008A6608" w:rsidRPr="009D0994">
        <w:rPr>
          <w:rFonts w:ascii="Times New Roman" w:hint="eastAsia"/>
        </w:rPr>
        <w:t>示例</w:t>
      </w:r>
    </w:p>
    <w:p w14:paraId="3E54C053" w14:textId="77777777" w:rsidR="00D80A66" w:rsidRPr="009D0994" w:rsidRDefault="00000000">
      <w:pPr>
        <w:ind w:firstLine="420"/>
      </w:pPr>
      <w:r w:rsidRPr="009D0994">
        <w:rPr>
          <w:rFonts w:hint="eastAsia"/>
        </w:rPr>
        <w:t>参考变压器绝缘老化的“六度法则”，计算</w:t>
      </w:r>
      <w:r w:rsidRPr="009D0994">
        <w:t>热加速温度和</w:t>
      </w:r>
      <w:r w:rsidRPr="009D0994">
        <w:rPr>
          <w:rFonts w:hint="eastAsia"/>
        </w:rPr>
        <w:t>时间</w:t>
      </w:r>
      <w:r w:rsidRPr="009D0994">
        <w:t>等效</w:t>
      </w:r>
      <w:r w:rsidRPr="009D0994">
        <w:rPr>
          <w:rFonts w:hint="eastAsia"/>
        </w:rPr>
        <w:t>的设备运行时间</w:t>
      </w:r>
      <w:r w:rsidRPr="009D0994">
        <w:t>：</w:t>
      </w:r>
    </w:p>
    <w:p w14:paraId="546302DF" w14:textId="77777777" w:rsidR="00D80A66" w:rsidRPr="009D0994" w:rsidRDefault="00000000">
      <w:pPr>
        <w:ind w:firstLine="420"/>
        <w:jc w:val="right"/>
      </w:pPr>
      <w:r w:rsidRPr="009D0994">
        <w:rPr>
          <w:position w:val="-12"/>
        </w:rPr>
        <w:object w:dxaOrig="1267" w:dyaOrig="541" w14:anchorId="4DCCFF49">
          <v:shape id="_x0000_i1027" type="#_x0000_t75" style="width:63.35pt;height:27.05pt" o:ole="">
            <v:imagedata r:id="rId23" o:title=""/>
          </v:shape>
          <o:OLEObject Type="Embed" ProgID="Equation.DSMT4" ShapeID="_x0000_i1027" DrawAspect="Content" ObjectID="_1785129728" r:id="rId24"/>
        </w:object>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rPr>
          <w:rFonts w:hint="eastAsia"/>
        </w:rPr>
        <w:t>（</w:t>
      </w:r>
      <w:r w:rsidRPr="009D0994">
        <w:rPr>
          <w:rFonts w:hint="eastAsia"/>
        </w:rPr>
        <w:t>A.1</w:t>
      </w:r>
      <w:r w:rsidRPr="009D0994">
        <w:rPr>
          <w:rFonts w:hint="eastAsia"/>
        </w:rPr>
        <w:t>）</w:t>
      </w:r>
    </w:p>
    <w:p w14:paraId="7572133A" w14:textId="77777777" w:rsidR="00D80A66" w:rsidRPr="009D0994" w:rsidRDefault="00000000">
      <w:pPr>
        <w:ind w:firstLine="420"/>
      </w:pPr>
      <w:r w:rsidRPr="009D0994">
        <w:t>式中</w:t>
      </w:r>
      <w:r w:rsidRPr="009D0994">
        <w:rPr>
          <w:rFonts w:hint="eastAsia"/>
        </w:rPr>
        <w:t>：</w:t>
      </w:r>
    </w:p>
    <w:p w14:paraId="34589FB1" w14:textId="77777777" w:rsidR="00D80A66" w:rsidRPr="009D0994" w:rsidRDefault="00000000">
      <w:pPr>
        <w:ind w:firstLine="420"/>
      </w:pPr>
      <w:r w:rsidRPr="009D0994">
        <w:rPr>
          <w:i/>
        </w:rPr>
        <w:t>t</w:t>
      </w:r>
      <w:r w:rsidRPr="009D0994">
        <w:rPr>
          <w:vertAlign w:val="subscript"/>
        </w:rPr>
        <w:t>1</w:t>
      </w:r>
      <w:r w:rsidRPr="009D0994">
        <w:rPr>
          <w:rFonts w:hint="eastAsia"/>
        </w:rPr>
        <w:t>—</w:t>
      </w:r>
      <w:r w:rsidRPr="009D0994">
        <w:t>热加速试验时长</w:t>
      </w:r>
      <w:r w:rsidRPr="009D0994">
        <w:rPr>
          <w:rFonts w:hint="eastAsia"/>
        </w:rPr>
        <w:t>；</w:t>
      </w:r>
    </w:p>
    <w:p w14:paraId="46F31A73" w14:textId="77777777" w:rsidR="00D80A66" w:rsidRPr="009D0994" w:rsidRDefault="00000000">
      <w:pPr>
        <w:ind w:firstLine="420"/>
      </w:pPr>
      <w:r w:rsidRPr="009D0994">
        <w:rPr>
          <w:i/>
        </w:rPr>
        <w:t>t</w:t>
      </w:r>
      <w:r w:rsidRPr="009D0994">
        <w:rPr>
          <w:vertAlign w:val="subscript"/>
        </w:rPr>
        <w:t>2</w:t>
      </w:r>
      <w:r w:rsidRPr="009D0994">
        <w:rPr>
          <w:rFonts w:hint="eastAsia"/>
        </w:rPr>
        <w:t>—</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设备</w:t>
      </w:r>
      <w:r w:rsidRPr="009D0994">
        <w:t>实际运行温度下的等效时长</w:t>
      </w:r>
      <w:r w:rsidRPr="009D0994">
        <w:rPr>
          <w:rFonts w:hint="eastAsia"/>
        </w:rPr>
        <w:t>；</w:t>
      </w:r>
    </w:p>
    <w:p w14:paraId="774A7CC0" w14:textId="77777777" w:rsidR="00D80A66" w:rsidRPr="009D0994" w:rsidRDefault="00000000">
      <w:pPr>
        <w:ind w:firstLine="420"/>
      </w:pPr>
      <w:r w:rsidRPr="009D0994">
        <w:rPr>
          <w:i/>
        </w:rPr>
        <w:t>T</w:t>
      </w:r>
      <w:r w:rsidRPr="009D0994">
        <w:rPr>
          <w:vertAlign w:val="subscript"/>
        </w:rPr>
        <w:t>1</w:t>
      </w:r>
      <w:r w:rsidRPr="009D0994">
        <w:rPr>
          <w:rFonts w:hint="eastAsia"/>
        </w:rPr>
        <w:t>—热加速</w:t>
      </w:r>
      <w:r w:rsidRPr="009D0994">
        <w:t>试验温度</w:t>
      </w:r>
      <w:r w:rsidRPr="009D0994">
        <w:rPr>
          <w:rFonts w:hint="eastAsia"/>
        </w:rPr>
        <w:t>；</w:t>
      </w:r>
    </w:p>
    <w:p w14:paraId="7FA0BCD2" w14:textId="77777777" w:rsidR="00D80A66" w:rsidRPr="009D0994" w:rsidRDefault="00000000">
      <w:pPr>
        <w:ind w:firstLine="420"/>
      </w:pPr>
      <w:r w:rsidRPr="009D0994">
        <w:rPr>
          <w:i/>
        </w:rPr>
        <w:t>T</w:t>
      </w:r>
      <w:r w:rsidRPr="009D0994">
        <w:rPr>
          <w:vertAlign w:val="subscript"/>
        </w:rPr>
        <w:t>2</w:t>
      </w:r>
      <w:r w:rsidRPr="009D0994">
        <w:rPr>
          <w:rFonts w:hint="eastAsia"/>
        </w:rPr>
        <w:t>—</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设备</w:t>
      </w:r>
      <w:r w:rsidRPr="009D0994">
        <w:t>实际运行温度</w:t>
      </w:r>
      <w:r w:rsidRPr="009D0994">
        <w:rPr>
          <w:rFonts w:hint="eastAsia"/>
        </w:rPr>
        <w:t>。</w:t>
      </w:r>
    </w:p>
    <w:p w14:paraId="5478B3DB" w14:textId="74CEC985" w:rsidR="00D80A66" w:rsidRPr="009D0994" w:rsidRDefault="00000000">
      <w:pPr>
        <w:ind w:firstLine="420"/>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混合气体与金属材料的气固相容性试验的加热温度为</w:t>
      </w:r>
      <w:r w:rsidRPr="009D0994">
        <w:t>120</w:t>
      </w:r>
      <w:r w:rsidR="00522A06" w:rsidRPr="009D0994">
        <w:rPr>
          <w:rFonts w:hint="eastAsia"/>
        </w:rPr>
        <w:t xml:space="preserve"> </w:t>
      </w:r>
      <w:r w:rsidRPr="009D0994">
        <w:rPr>
          <w:rFonts w:ascii="宋体" w:hAnsi="宋体" w:hint="eastAsia"/>
        </w:rPr>
        <w:t>℃</w:t>
      </w:r>
      <w:r w:rsidRPr="009D0994">
        <w:rPr>
          <w:rFonts w:hint="eastAsia"/>
        </w:rPr>
        <w:t>，持续</w:t>
      </w:r>
      <w:r w:rsidRPr="009D0994">
        <w:rPr>
          <w:rFonts w:hint="eastAsia"/>
        </w:rPr>
        <w:t>168</w:t>
      </w:r>
      <w:r w:rsidR="00522A06" w:rsidRPr="009D0994">
        <w:rPr>
          <w:rFonts w:hint="eastAsia"/>
        </w:rPr>
        <w:t xml:space="preserve"> </w:t>
      </w:r>
      <w:r w:rsidRPr="009D0994">
        <w:rPr>
          <w:rFonts w:hint="eastAsia"/>
        </w:rPr>
        <w:t>h</w:t>
      </w:r>
      <w:r w:rsidRPr="009D0994">
        <w:t>，</w:t>
      </w:r>
      <w:r w:rsidRPr="009D0994">
        <w:rPr>
          <w:rFonts w:hint="eastAsia"/>
        </w:rPr>
        <w:t>考虑到</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设备中金属导体的最高允许运行温度不超过</w:t>
      </w:r>
      <w:r w:rsidRPr="009D0994">
        <w:rPr>
          <w:rFonts w:hint="eastAsia"/>
        </w:rPr>
        <w:t>70</w:t>
      </w:r>
      <w:r w:rsidR="00B226AC" w:rsidRPr="009D0994">
        <w:rPr>
          <w:rFonts w:hint="eastAsia"/>
        </w:rPr>
        <w:t xml:space="preserve"> </w:t>
      </w:r>
      <w:r w:rsidRPr="009D0994">
        <w:rPr>
          <w:rFonts w:hint="eastAsia"/>
        </w:rPr>
        <w:t>℃，由式（</w:t>
      </w:r>
      <w:r w:rsidRPr="009D0994">
        <w:rPr>
          <w:rFonts w:hint="eastAsia"/>
        </w:rPr>
        <w:t>A.1</w:t>
      </w:r>
      <w:r w:rsidRPr="009D0994">
        <w:rPr>
          <w:rFonts w:hint="eastAsia"/>
        </w:rPr>
        <w:t>）计算得到</w:t>
      </w:r>
      <w:r w:rsidRPr="009D0994">
        <w:t>等效模拟</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设备中金属导体</w:t>
      </w:r>
      <w:r w:rsidRPr="009D0994">
        <w:t>运行时长为</w:t>
      </w:r>
      <w:r w:rsidRPr="009D0994">
        <w:rPr>
          <w:rFonts w:hint="eastAsia"/>
        </w:rPr>
        <w:t>6.19</w:t>
      </w:r>
      <w:r w:rsidRPr="009D0994">
        <w:t>年。</w:t>
      </w:r>
    </w:p>
    <w:p w14:paraId="3598C43B" w14:textId="4647F473" w:rsidR="00D80A66" w:rsidRPr="009D0994" w:rsidRDefault="00000000">
      <w:pPr>
        <w:pStyle w:val="a7"/>
        <w:numPr>
          <w:ilvl w:val="0"/>
          <w:numId w:val="0"/>
        </w:numPr>
        <w:outlineLvl w:val="1"/>
        <w:rPr>
          <w:rFonts w:ascii="Times New Roman"/>
        </w:rPr>
      </w:pPr>
      <w:r w:rsidRPr="009D0994">
        <w:rPr>
          <w:rFonts w:ascii="Times New Roman" w:hint="eastAsia"/>
        </w:rPr>
        <w:t xml:space="preserve">A.3 </w:t>
      </w:r>
      <w:r w:rsidRPr="009D0994">
        <w:rPr>
          <w:rFonts w:ascii="Times New Roman" w:hint="eastAsia"/>
        </w:rPr>
        <w:t>试验装置</w:t>
      </w:r>
      <w:r w:rsidR="008D1894" w:rsidRPr="009D0994">
        <w:rPr>
          <w:rFonts w:ascii="Times New Roman" w:hint="eastAsia"/>
        </w:rPr>
        <w:t>示例</w:t>
      </w:r>
    </w:p>
    <w:p w14:paraId="40ACE5F2" w14:textId="77777777" w:rsidR="00D80A66" w:rsidRPr="009D0994" w:rsidRDefault="00000000">
      <w:pPr>
        <w:pStyle w:val="a8"/>
        <w:numPr>
          <w:ilvl w:val="0"/>
          <w:numId w:val="0"/>
        </w:numPr>
        <w:spacing w:before="156" w:after="156"/>
        <w:rPr>
          <w:rFonts w:ascii="Times New Roman"/>
        </w:rPr>
      </w:pPr>
      <w:r w:rsidRPr="009D0994">
        <w:rPr>
          <w:rFonts w:ascii="Times New Roman"/>
        </w:rPr>
        <w:t xml:space="preserve">A.3.1 </w:t>
      </w:r>
      <w:r w:rsidRPr="009D0994">
        <w:rPr>
          <w:rFonts w:ascii="Times New Roman" w:hint="eastAsia"/>
        </w:rPr>
        <w:t>加热装置</w:t>
      </w:r>
    </w:p>
    <w:p w14:paraId="4C6E2922" w14:textId="3C15E0A3" w:rsidR="002F4B41" w:rsidRPr="009D0994" w:rsidRDefault="002F4B41" w:rsidP="002F4B41">
      <w:pPr>
        <w:ind w:firstLine="420"/>
      </w:pPr>
      <w:r w:rsidRPr="009D0994">
        <w:t>采用</w:t>
      </w:r>
      <w:r w:rsidRPr="009D0994">
        <w:rPr>
          <w:rFonts w:hint="eastAsia"/>
        </w:rPr>
        <w:t>温控箱调控试验温度</w:t>
      </w:r>
      <w:r w:rsidRPr="009D0994">
        <w:t>，</w:t>
      </w:r>
      <w:r w:rsidRPr="009D0994">
        <w:rPr>
          <w:rFonts w:hint="eastAsia"/>
        </w:rPr>
        <w:t>温控</w:t>
      </w:r>
      <w:proofErr w:type="gramStart"/>
      <w:r w:rsidRPr="009D0994">
        <w:rPr>
          <w:rFonts w:hint="eastAsia"/>
        </w:rPr>
        <w:t>箱具有</w:t>
      </w:r>
      <w:proofErr w:type="gramEnd"/>
      <w:r w:rsidRPr="009D0994">
        <w:rPr>
          <w:rFonts w:hint="eastAsia"/>
        </w:rPr>
        <w:t>定时辅助功能，可实现连续调节温度范围</w:t>
      </w:r>
      <w:r w:rsidRPr="009D0994">
        <w:t>20</w:t>
      </w:r>
      <w:r w:rsidR="004D3FCA" w:rsidRPr="009D0994">
        <w:rPr>
          <w:rFonts w:hint="eastAsia"/>
        </w:rPr>
        <w:t xml:space="preserve"> </w:t>
      </w:r>
      <w:r w:rsidRPr="009D0994">
        <w:rPr>
          <w:rFonts w:hint="eastAsia"/>
        </w:rPr>
        <w:t>℃</w:t>
      </w:r>
      <w:r w:rsidRPr="009D0994">
        <w:t>~</w:t>
      </w:r>
      <w:r w:rsidR="00D95246" w:rsidRPr="009D0994">
        <w:t>200</w:t>
      </w:r>
      <w:r w:rsidR="004D3FCA" w:rsidRPr="009D0994">
        <w:rPr>
          <w:rFonts w:hint="eastAsia"/>
        </w:rPr>
        <w:t xml:space="preserve"> </w:t>
      </w:r>
      <w:r w:rsidRPr="009D0994">
        <w:rPr>
          <w:rFonts w:hint="eastAsia"/>
        </w:rPr>
        <w:t>℃</w:t>
      </w:r>
      <w:r w:rsidRPr="009D0994">
        <w:t>，</w:t>
      </w:r>
      <w:r w:rsidRPr="009D0994">
        <w:rPr>
          <w:rFonts w:hint="eastAsia"/>
        </w:rPr>
        <w:t>温度控制误差优于</w:t>
      </w:r>
      <w:r w:rsidRPr="009D0994">
        <w:t>±</w:t>
      </w:r>
      <w:r w:rsidRPr="009D0994">
        <w:rPr>
          <w:rFonts w:hint="eastAsia"/>
        </w:rPr>
        <w:t>1</w:t>
      </w:r>
      <w:r w:rsidRPr="009D0994">
        <w:rPr>
          <w:rFonts w:hint="eastAsia"/>
        </w:rPr>
        <w:t>℃，高温烘箱</w:t>
      </w:r>
      <w:r w:rsidRPr="009D0994">
        <w:t>如图</w:t>
      </w:r>
      <w:r w:rsidRPr="009D0994">
        <w:t>A.2</w:t>
      </w:r>
      <w:r w:rsidRPr="009D0994">
        <w:t>所示。</w:t>
      </w:r>
    </w:p>
    <w:p w14:paraId="108CF7DB" w14:textId="629A7F1A" w:rsidR="00D80A66" w:rsidRPr="009D0994" w:rsidRDefault="002F4B41" w:rsidP="002F4B41">
      <w:pPr>
        <w:pStyle w:val="affffffff3"/>
        <w:ind w:firstLineChars="0" w:firstLine="0"/>
        <w:jc w:val="center"/>
      </w:pPr>
      <w:r w:rsidRPr="009D0994">
        <w:rPr>
          <w:noProof/>
        </w:rPr>
        <w:drawing>
          <wp:inline distT="0" distB="0" distL="0" distR="0" wp14:anchorId="14D52C44" wp14:editId="441227CA">
            <wp:extent cx="1057169" cy="1361362"/>
            <wp:effectExtent l="0" t="0" r="0" b="0"/>
            <wp:docPr id="14924589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9739" cy="1377549"/>
                    </a:xfrm>
                    <a:prstGeom prst="rect">
                      <a:avLst/>
                    </a:prstGeom>
                    <a:noFill/>
                    <a:ln>
                      <a:noFill/>
                    </a:ln>
                  </pic:spPr>
                </pic:pic>
              </a:graphicData>
            </a:graphic>
          </wp:inline>
        </w:drawing>
      </w:r>
    </w:p>
    <w:p w14:paraId="3C014425" w14:textId="2E57A7A8" w:rsidR="002F4B41" w:rsidRPr="009D0994" w:rsidRDefault="002F4B41" w:rsidP="002F4B41">
      <w:pPr>
        <w:spacing w:beforeLines="50" w:before="156" w:afterLines="50" w:after="156"/>
        <w:jc w:val="center"/>
        <w:rPr>
          <w:rFonts w:ascii="黑体" w:eastAsia="黑体" w:hAnsi="黑体" w:cs="黑体" w:hint="eastAsia"/>
          <w:bCs/>
          <w:szCs w:val="21"/>
        </w:rPr>
      </w:pPr>
      <w:r w:rsidRPr="009D0994">
        <w:rPr>
          <w:rFonts w:ascii="黑体" w:eastAsia="黑体" w:hAnsi="黑体" w:cs="黑体" w:hint="eastAsia"/>
          <w:bCs/>
          <w:szCs w:val="21"/>
        </w:rPr>
        <w:t>图A</w:t>
      </w:r>
      <w:r w:rsidRPr="009D0994">
        <w:rPr>
          <w:rFonts w:ascii="黑体" w:eastAsia="黑体" w:hAnsi="黑体" w:cs="黑体"/>
          <w:bCs/>
          <w:szCs w:val="21"/>
        </w:rPr>
        <w:t>.</w:t>
      </w:r>
      <w:r w:rsidRPr="009D0994">
        <w:rPr>
          <w:rFonts w:ascii="黑体" w:eastAsia="黑体" w:hAnsi="黑体" w:cs="黑体" w:hint="eastAsia"/>
          <w:bCs/>
          <w:szCs w:val="21"/>
        </w:rPr>
        <w:t>2</w:t>
      </w:r>
      <w:r w:rsidRPr="009D0994">
        <w:rPr>
          <w:rFonts w:ascii="黑体" w:eastAsia="黑体" w:hAnsi="黑体" w:cs="黑体"/>
          <w:bCs/>
          <w:szCs w:val="21"/>
        </w:rPr>
        <w:t xml:space="preserve"> </w:t>
      </w:r>
      <w:r w:rsidRPr="009D0994">
        <w:rPr>
          <w:rFonts w:ascii="黑体" w:eastAsia="黑体" w:hAnsi="黑体" w:cs="黑体" w:hint="eastAsia"/>
          <w:bCs/>
          <w:szCs w:val="21"/>
        </w:rPr>
        <w:t>高温试验温控箱</w:t>
      </w:r>
    </w:p>
    <w:p w14:paraId="1522392C" w14:textId="77777777" w:rsidR="00D80A66" w:rsidRPr="009D0994" w:rsidRDefault="00000000">
      <w:pPr>
        <w:pStyle w:val="a8"/>
        <w:numPr>
          <w:ilvl w:val="0"/>
          <w:numId w:val="0"/>
        </w:numPr>
        <w:spacing w:before="156" w:after="156"/>
        <w:rPr>
          <w:szCs w:val="28"/>
        </w:rPr>
      </w:pPr>
      <w:r w:rsidRPr="009D0994">
        <w:rPr>
          <w:rFonts w:ascii="Times New Roman" w:hint="eastAsia"/>
        </w:rPr>
        <w:lastRenderedPageBreak/>
        <w:t xml:space="preserve">A.3.2 </w:t>
      </w:r>
      <w:r w:rsidRPr="009D0994">
        <w:rPr>
          <w:rFonts w:ascii="Times New Roman" w:hint="eastAsia"/>
        </w:rPr>
        <w:t>密封金属腔体</w:t>
      </w:r>
    </w:p>
    <w:p w14:paraId="5CF7F8F7" w14:textId="77777777" w:rsidR="00D80A66" w:rsidRPr="009D0994" w:rsidRDefault="00000000">
      <w:pPr>
        <w:ind w:firstLineChars="200" w:firstLine="420"/>
        <w:rPr>
          <w:szCs w:val="28"/>
        </w:rPr>
      </w:pPr>
      <w:r w:rsidRPr="009D0994">
        <w:rPr>
          <w:rFonts w:hint="eastAsia"/>
          <w:szCs w:val="28"/>
        </w:rPr>
        <w:t>为了使金属试样能够处于</w:t>
      </w:r>
      <w:r w:rsidRPr="009D0994">
        <w:rPr>
          <w:rFonts w:hint="eastAsia"/>
          <w:szCs w:val="28"/>
        </w:rPr>
        <w:t>C</w:t>
      </w:r>
      <w:r w:rsidRPr="009D0994">
        <w:rPr>
          <w:rFonts w:hint="eastAsia"/>
          <w:szCs w:val="28"/>
          <w:vertAlign w:val="subscript"/>
        </w:rPr>
        <w:t>4</w:t>
      </w:r>
      <w:r w:rsidRPr="009D0994">
        <w:rPr>
          <w:rFonts w:hint="eastAsia"/>
          <w:szCs w:val="28"/>
        </w:rPr>
        <w:t>F</w:t>
      </w:r>
      <w:r w:rsidRPr="009D0994">
        <w:rPr>
          <w:rFonts w:hint="eastAsia"/>
          <w:szCs w:val="28"/>
          <w:vertAlign w:val="subscript"/>
        </w:rPr>
        <w:t>7</w:t>
      </w:r>
      <w:r w:rsidRPr="009D0994">
        <w:rPr>
          <w:rFonts w:hint="eastAsia"/>
          <w:szCs w:val="28"/>
        </w:rPr>
        <w:t>N</w:t>
      </w:r>
      <w:r w:rsidRPr="009D0994">
        <w:rPr>
          <w:rFonts w:hint="eastAsia"/>
          <w:szCs w:val="28"/>
        </w:rPr>
        <w:t>混合气体环境中进行热加速试验，参照高压封管法设计能够承受较高温度和气压的不锈钢密封罐，密封罐的内径为</w:t>
      </w:r>
      <w:r w:rsidRPr="009D0994">
        <w:rPr>
          <w:rFonts w:hint="eastAsia"/>
          <w:szCs w:val="28"/>
        </w:rPr>
        <w:t>60 mm</w:t>
      </w:r>
      <w:r w:rsidRPr="009D0994">
        <w:rPr>
          <w:rFonts w:hint="eastAsia"/>
          <w:szCs w:val="28"/>
        </w:rPr>
        <w:t>，高度为</w:t>
      </w:r>
      <w:r w:rsidRPr="009D0994">
        <w:rPr>
          <w:rFonts w:hint="eastAsia"/>
          <w:szCs w:val="28"/>
        </w:rPr>
        <w:t>100 mm</w:t>
      </w:r>
      <w:r w:rsidRPr="009D0994">
        <w:rPr>
          <w:rFonts w:hint="eastAsia"/>
          <w:szCs w:val="28"/>
        </w:rPr>
        <w:t>，容积约为</w:t>
      </w:r>
      <w:r w:rsidRPr="009D0994">
        <w:rPr>
          <w:rFonts w:hint="eastAsia"/>
          <w:szCs w:val="28"/>
        </w:rPr>
        <w:t>0.282 L</w:t>
      </w:r>
      <w:r w:rsidRPr="009D0994">
        <w:rPr>
          <w:rFonts w:hint="eastAsia"/>
          <w:szCs w:val="28"/>
        </w:rPr>
        <w:t>，可承受最高气压</w:t>
      </w:r>
      <w:r w:rsidRPr="009D0994">
        <w:rPr>
          <w:rFonts w:hint="eastAsia"/>
          <w:szCs w:val="28"/>
        </w:rPr>
        <w:t>1.0 MPa</w:t>
      </w:r>
      <w:r w:rsidRPr="009D0994">
        <w:rPr>
          <w:rFonts w:hint="eastAsia"/>
          <w:szCs w:val="28"/>
        </w:rPr>
        <w:t>，如图</w:t>
      </w:r>
      <w:r w:rsidRPr="009D0994">
        <w:rPr>
          <w:rFonts w:hint="eastAsia"/>
          <w:szCs w:val="28"/>
        </w:rPr>
        <w:t>A.3</w:t>
      </w:r>
      <w:r w:rsidRPr="009D0994">
        <w:rPr>
          <w:rFonts w:hint="eastAsia"/>
          <w:szCs w:val="28"/>
        </w:rPr>
        <w:t>所示。</w:t>
      </w:r>
    </w:p>
    <w:p w14:paraId="30170D79" w14:textId="77777777" w:rsidR="00D80A66" w:rsidRPr="009D0994" w:rsidRDefault="00000000">
      <w:pPr>
        <w:jc w:val="center"/>
        <w:rPr>
          <w:szCs w:val="28"/>
        </w:rPr>
      </w:pPr>
      <w:r w:rsidRPr="009D0994">
        <w:rPr>
          <w:noProof/>
        </w:rPr>
        <w:drawing>
          <wp:inline distT="0" distB="0" distL="0" distR="0" wp14:anchorId="4C6A7C58" wp14:editId="2C311A3B">
            <wp:extent cx="990600" cy="1576070"/>
            <wp:effectExtent l="0" t="0" r="0" b="5080"/>
            <wp:docPr id="1831063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6350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98932" cy="1589542"/>
                    </a:xfrm>
                    <a:prstGeom prst="rect">
                      <a:avLst/>
                    </a:prstGeom>
                    <a:noFill/>
                    <a:ln>
                      <a:noFill/>
                    </a:ln>
                  </pic:spPr>
                </pic:pic>
              </a:graphicData>
            </a:graphic>
          </wp:inline>
        </w:drawing>
      </w:r>
    </w:p>
    <w:p w14:paraId="7F6CAA74" w14:textId="77777777" w:rsidR="00D80A66" w:rsidRPr="009D0994" w:rsidRDefault="00000000">
      <w:pPr>
        <w:spacing w:beforeLines="50" w:before="156" w:afterLines="50" w:after="156"/>
        <w:jc w:val="center"/>
        <w:rPr>
          <w:rFonts w:ascii="黑体" w:eastAsia="黑体" w:hAnsi="黑体" w:cs="黑体" w:hint="eastAsia"/>
          <w:bCs/>
          <w:szCs w:val="21"/>
        </w:rPr>
      </w:pPr>
      <w:r w:rsidRPr="009D0994">
        <w:rPr>
          <w:rFonts w:ascii="黑体" w:eastAsia="黑体" w:hAnsi="黑体" w:cs="黑体" w:hint="eastAsia"/>
          <w:bCs/>
          <w:szCs w:val="21"/>
        </w:rPr>
        <w:t>图A</w:t>
      </w:r>
      <w:r w:rsidRPr="009D0994">
        <w:rPr>
          <w:rFonts w:ascii="黑体" w:eastAsia="黑体" w:hAnsi="黑体" w:cs="黑体"/>
          <w:bCs/>
          <w:szCs w:val="21"/>
        </w:rPr>
        <w:t>.</w:t>
      </w:r>
      <w:r w:rsidRPr="009D0994">
        <w:rPr>
          <w:rFonts w:ascii="黑体" w:eastAsia="黑体" w:hAnsi="黑体" w:cs="黑体" w:hint="eastAsia"/>
          <w:bCs/>
          <w:szCs w:val="21"/>
        </w:rPr>
        <w:t>3</w:t>
      </w:r>
      <w:r w:rsidRPr="009D0994">
        <w:rPr>
          <w:rFonts w:ascii="黑体" w:eastAsia="黑体" w:hAnsi="黑体" w:cs="黑体"/>
          <w:bCs/>
          <w:szCs w:val="21"/>
        </w:rPr>
        <w:t xml:space="preserve"> </w:t>
      </w:r>
      <w:r w:rsidRPr="009D0994">
        <w:rPr>
          <w:rFonts w:ascii="黑体" w:eastAsia="黑体" w:hAnsi="黑体" w:cs="黑体" w:hint="eastAsia"/>
          <w:bCs/>
          <w:szCs w:val="21"/>
        </w:rPr>
        <w:t>不锈钢密封试验罐</w:t>
      </w:r>
    </w:p>
    <w:p w14:paraId="06D419A2" w14:textId="64B66CF5" w:rsidR="00D80A66" w:rsidRPr="009D0994" w:rsidRDefault="00000000">
      <w:pPr>
        <w:pStyle w:val="a7"/>
        <w:numPr>
          <w:ilvl w:val="0"/>
          <w:numId w:val="0"/>
        </w:numPr>
        <w:outlineLvl w:val="1"/>
        <w:rPr>
          <w:rFonts w:ascii="Times New Roman"/>
        </w:rPr>
      </w:pPr>
      <w:r w:rsidRPr="009D0994">
        <w:rPr>
          <w:rFonts w:ascii="Times New Roman" w:hint="eastAsia"/>
        </w:rPr>
        <w:t>A</w:t>
      </w:r>
      <w:r w:rsidRPr="009D0994">
        <w:rPr>
          <w:rFonts w:ascii="Times New Roman"/>
        </w:rPr>
        <w:t>.</w:t>
      </w:r>
      <w:r w:rsidRPr="009D0994">
        <w:rPr>
          <w:rFonts w:ascii="Times New Roman" w:hint="eastAsia"/>
        </w:rPr>
        <w:t>4</w:t>
      </w:r>
      <w:r w:rsidRPr="009D0994">
        <w:rPr>
          <w:rFonts w:ascii="Times New Roman"/>
        </w:rPr>
        <w:t xml:space="preserve"> </w:t>
      </w:r>
      <w:r w:rsidRPr="009D0994">
        <w:rPr>
          <w:rFonts w:ascii="Times New Roman" w:hint="eastAsia"/>
        </w:rPr>
        <w:t>试验流程</w:t>
      </w:r>
      <w:r w:rsidR="008D1894" w:rsidRPr="009D0994">
        <w:rPr>
          <w:rFonts w:ascii="Times New Roman" w:hint="eastAsia"/>
        </w:rPr>
        <w:t>示例</w:t>
      </w:r>
    </w:p>
    <w:p w14:paraId="11E80823" w14:textId="2B52F092" w:rsidR="00D80A66" w:rsidRPr="009D0994" w:rsidRDefault="00000000">
      <w:pPr>
        <w:ind w:firstLine="420"/>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混合气体与金属材料的热加速试验流程如下：</w:t>
      </w:r>
    </w:p>
    <w:p w14:paraId="0D8CE79B" w14:textId="594FD542" w:rsidR="00D80A66" w:rsidRPr="009D0994" w:rsidRDefault="00000000">
      <w:pPr>
        <w:ind w:leftChars="201" w:left="850" w:hangingChars="204" w:hanging="428"/>
      </w:pPr>
      <w:r w:rsidRPr="009D0994">
        <w:t>a</w:t>
      </w:r>
      <w:r w:rsidRPr="009D0994">
        <w:t>）</w:t>
      </w:r>
      <w:r w:rsidRPr="009D0994">
        <w:tab/>
      </w:r>
      <w:r w:rsidRPr="009D0994">
        <w:rPr>
          <w:rFonts w:hint="eastAsia"/>
        </w:rPr>
        <w:t>放置</w:t>
      </w:r>
      <w:r w:rsidRPr="009D0994">
        <w:t>试样：</w:t>
      </w:r>
      <w:r w:rsidRPr="009D0994">
        <w:rPr>
          <w:rFonts w:hint="eastAsia"/>
        </w:rPr>
        <w:t>试验前用超声波清洗金属试样，并置入恒温加热装置中干燥，处理完毕后将金属试样放置于小型不锈钢支架上，与密封罐底隔开，保证受热均匀，单个密封罐体分别放置</w:t>
      </w:r>
      <w:r w:rsidRPr="009D0994">
        <w:rPr>
          <w:rFonts w:hint="eastAsia"/>
        </w:rPr>
        <w:t>5083</w:t>
      </w:r>
      <w:r w:rsidRPr="009D0994">
        <w:rPr>
          <w:rFonts w:hint="eastAsia"/>
        </w:rPr>
        <w:t>铝合金；</w:t>
      </w:r>
    </w:p>
    <w:p w14:paraId="719DE452" w14:textId="77777777" w:rsidR="00D80A66" w:rsidRPr="009D0994" w:rsidRDefault="00000000">
      <w:pPr>
        <w:ind w:leftChars="201" w:left="850" w:hangingChars="204" w:hanging="428"/>
      </w:pPr>
      <w:r w:rsidRPr="009D0994">
        <w:rPr>
          <w:rFonts w:hint="eastAsia"/>
        </w:rPr>
        <w:t>b</w:t>
      </w:r>
      <w:r w:rsidRPr="009D0994">
        <w:rPr>
          <w:rFonts w:hint="eastAsia"/>
        </w:rPr>
        <w:t>）</w:t>
      </w:r>
      <w:r w:rsidRPr="009D0994">
        <w:tab/>
      </w:r>
      <w:r w:rsidRPr="009D0994">
        <w:rPr>
          <w:rFonts w:hint="eastAsia"/>
        </w:rPr>
        <w:t>充装气体：用</w:t>
      </w:r>
      <w:r w:rsidRPr="009D0994">
        <w:rPr>
          <w:rFonts w:hint="eastAsia"/>
        </w:rPr>
        <w:t>CO</w:t>
      </w:r>
      <w:r w:rsidRPr="009D0994">
        <w:rPr>
          <w:rFonts w:hint="eastAsia"/>
          <w:vertAlign w:val="subscript"/>
        </w:rPr>
        <w:t>2</w:t>
      </w:r>
      <w:r w:rsidRPr="009D0994">
        <w:rPr>
          <w:rFonts w:hint="eastAsia"/>
        </w:rPr>
        <w:t>缓冲气体对密封罐进行三次洗气操作，每次洗气后抽真空，洗气完毕后，采用分压法向密封罐充入</w:t>
      </w:r>
      <w:r w:rsidRPr="009D0994">
        <w:rPr>
          <w:rFonts w:hint="eastAsia"/>
        </w:rPr>
        <w:t>A.1.1</w:t>
      </w:r>
      <w:r w:rsidRPr="009D0994">
        <w:rPr>
          <w:rFonts w:hint="eastAsia"/>
        </w:rPr>
        <w:t>条要求的</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N/CO</w:t>
      </w:r>
      <w:r w:rsidRPr="009D0994">
        <w:rPr>
          <w:rFonts w:hint="eastAsia"/>
          <w:vertAlign w:val="subscript"/>
        </w:rPr>
        <w:t>2</w:t>
      </w:r>
      <w:r w:rsidRPr="009D0994">
        <w:rPr>
          <w:rFonts w:hint="eastAsia"/>
        </w:rPr>
        <w:t>混合气体；</w:t>
      </w:r>
    </w:p>
    <w:p w14:paraId="514D14C6" w14:textId="77777777" w:rsidR="00D80A66" w:rsidRPr="009D0994" w:rsidRDefault="00000000">
      <w:pPr>
        <w:ind w:leftChars="201" w:left="850" w:hangingChars="204" w:hanging="428"/>
      </w:pPr>
      <w:r w:rsidRPr="009D0994">
        <w:rPr>
          <w:rFonts w:hint="eastAsia"/>
        </w:rPr>
        <w:t>c</w:t>
      </w:r>
      <w:r w:rsidRPr="009D0994">
        <w:rPr>
          <w:rFonts w:hint="eastAsia"/>
        </w:rPr>
        <w:t>）</w:t>
      </w:r>
      <w:r w:rsidRPr="009D0994">
        <w:tab/>
      </w:r>
      <w:r w:rsidRPr="009D0994">
        <w:rPr>
          <w:rFonts w:hint="eastAsia"/>
        </w:rPr>
        <w:t>热加速试验：将充气完毕的密封罐放入</w:t>
      </w:r>
      <w:r w:rsidRPr="009D0994">
        <w:t>恒温</w:t>
      </w:r>
      <w:r w:rsidRPr="009D0994">
        <w:rPr>
          <w:rFonts w:hint="eastAsia"/>
        </w:rPr>
        <w:t>加热装置</w:t>
      </w:r>
      <w:r w:rsidRPr="009D0994">
        <w:t>中</w:t>
      </w:r>
      <w:r w:rsidRPr="009D0994">
        <w:rPr>
          <w:rFonts w:hint="eastAsia"/>
        </w:rPr>
        <w:t>，按</w:t>
      </w:r>
      <w:r w:rsidRPr="009D0994">
        <w:rPr>
          <w:rFonts w:hint="eastAsia"/>
        </w:rPr>
        <w:t>A.2</w:t>
      </w:r>
      <w:r w:rsidRPr="009D0994">
        <w:rPr>
          <w:rFonts w:hint="eastAsia"/>
        </w:rPr>
        <w:t>条要求开展连续加热试验；</w:t>
      </w:r>
    </w:p>
    <w:p w14:paraId="1522DADB" w14:textId="77777777" w:rsidR="00D80A66" w:rsidRPr="009D0994" w:rsidRDefault="00000000">
      <w:pPr>
        <w:ind w:leftChars="201" w:left="850" w:hangingChars="204" w:hanging="428"/>
      </w:pPr>
      <w:bookmarkStart w:id="39" w:name="_Toc170058080"/>
      <w:r w:rsidRPr="009D0994">
        <w:t>d</w:t>
      </w:r>
      <w:r w:rsidRPr="009D0994">
        <w:t>）</w:t>
      </w:r>
      <w:bookmarkEnd w:id="39"/>
      <w:r w:rsidRPr="009D0994">
        <w:tab/>
      </w:r>
      <w:r w:rsidRPr="009D0994">
        <w:t>试验</w:t>
      </w:r>
      <w:r w:rsidRPr="009D0994">
        <w:rPr>
          <w:rFonts w:hint="eastAsia"/>
        </w:rPr>
        <w:t>结束</w:t>
      </w:r>
      <w:r w:rsidRPr="009D0994">
        <w:t>后，</w:t>
      </w:r>
      <w:r w:rsidRPr="009D0994">
        <w:rPr>
          <w:rFonts w:hint="eastAsia"/>
        </w:rPr>
        <w:t>从密封罐中抽取气样对气体成分</w:t>
      </w:r>
      <w:r w:rsidRPr="009D0994">
        <w:t>进行检测</w:t>
      </w:r>
      <w:r w:rsidRPr="009D0994">
        <w:rPr>
          <w:rFonts w:hint="eastAsia"/>
        </w:rPr>
        <w:t>，再打开密封罐</w:t>
      </w:r>
      <w:r w:rsidRPr="009D0994">
        <w:t>取出金属</w:t>
      </w:r>
      <w:r w:rsidRPr="009D0994">
        <w:rPr>
          <w:rFonts w:hint="eastAsia"/>
        </w:rPr>
        <w:t>试样</w:t>
      </w:r>
      <w:r w:rsidRPr="009D0994">
        <w:t>，</w:t>
      </w:r>
      <w:r w:rsidRPr="009D0994">
        <w:rPr>
          <w:rFonts w:hint="eastAsia"/>
        </w:rPr>
        <w:t>观察试样外观，</w:t>
      </w:r>
      <w:r w:rsidRPr="009D0994">
        <w:t>检测</w:t>
      </w:r>
      <w:r w:rsidRPr="009D0994">
        <w:rPr>
          <w:rFonts w:hint="eastAsia"/>
        </w:rPr>
        <w:t>试样的</w:t>
      </w:r>
      <w:r w:rsidRPr="009D0994">
        <w:t>表面形貌</w:t>
      </w:r>
      <w:r w:rsidRPr="009D0994">
        <w:rPr>
          <w:rFonts w:hint="eastAsia"/>
        </w:rPr>
        <w:t>、</w:t>
      </w:r>
      <w:r w:rsidRPr="009D0994">
        <w:t>元素</w:t>
      </w:r>
      <w:r w:rsidRPr="009D0994">
        <w:rPr>
          <w:rFonts w:hint="eastAsia"/>
        </w:rPr>
        <w:t>成分和表面电阻率。</w:t>
      </w:r>
    </w:p>
    <w:p w14:paraId="7532BEC0" w14:textId="06A0AC86" w:rsidR="00D80A66" w:rsidRPr="009D0994" w:rsidRDefault="00000000">
      <w:pPr>
        <w:pStyle w:val="a7"/>
        <w:numPr>
          <w:ilvl w:val="0"/>
          <w:numId w:val="0"/>
        </w:numPr>
        <w:outlineLvl w:val="1"/>
        <w:rPr>
          <w:rFonts w:ascii="Times New Roman"/>
        </w:rPr>
      </w:pPr>
      <w:bookmarkStart w:id="40" w:name="_Toc170058081"/>
      <w:r w:rsidRPr="009D0994">
        <w:rPr>
          <w:rFonts w:ascii="Times New Roman" w:hint="eastAsia"/>
        </w:rPr>
        <w:t>A</w:t>
      </w:r>
      <w:r w:rsidRPr="009D0994">
        <w:rPr>
          <w:rFonts w:ascii="Times New Roman"/>
        </w:rPr>
        <w:t>.</w:t>
      </w:r>
      <w:r w:rsidRPr="009D0994">
        <w:rPr>
          <w:rFonts w:ascii="Times New Roman" w:hint="eastAsia"/>
        </w:rPr>
        <w:t>5</w:t>
      </w:r>
      <w:r w:rsidRPr="009D0994">
        <w:rPr>
          <w:rFonts w:ascii="Times New Roman"/>
        </w:rPr>
        <w:t xml:space="preserve"> </w:t>
      </w:r>
      <w:r w:rsidRPr="009D0994">
        <w:rPr>
          <w:rFonts w:ascii="Times New Roman"/>
        </w:rPr>
        <w:t>性能检测</w:t>
      </w:r>
      <w:r w:rsidRPr="009D0994">
        <w:rPr>
          <w:rFonts w:ascii="Times New Roman" w:hint="eastAsia"/>
        </w:rPr>
        <w:t>方法</w:t>
      </w:r>
      <w:bookmarkEnd w:id="40"/>
      <w:r w:rsidR="008A6608" w:rsidRPr="009D0994">
        <w:rPr>
          <w:rFonts w:ascii="Times New Roman" w:hint="eastAsia"/>
        </w:rPr>
        <w:t>示例</w:t>
      </w:r>
    </w:p>
    <w:p w14:paraId="36CCB89F" w14:textId="77777777" w:rsidR="00D80A66" w:rsidRPr="009D0994" w:rsidRDefault="00000000">
      <w:pPr>
        <w:pStyle w:val="a7"/>
        <w:numPr>
          <w:ilvl w:val="0"/>
          <w:numId w:val="0"/>
        </w:numPr>
        <w:tabs>
          <w:tab w:val="center" w:pos="4678"/>
        </w:tabs>
        <w:rPr>
          <w:rFonts w:ascii="Times New Roman"/>
        </w:rPr>
      </w:pPr>
      <w:bookmarkStart w:id="41" w:name="_Toc170058082"/>
      <w:r w:rsidRPr="009D0994">
        <w:rPr>
          <w:rFonts w:ascii="Times New Roman" w:hint="eastAsia"/>
        </w:rPr>
        <w:t xml:space="preserve">A.5.1 </w:t>
      </w:r>
      <w:r w:rsidRPr="009D0994">
        <w:rPr>
          <w:rFonts w:ascii="Times New Roman" w:hint="eastAsia"/>
        </w:rPr>
        <w:t>气体成分检测</w:t>
      </w:r>
      <w:bookmarkEnd w:id="41"/>
      <w:r w:rsidRPr="009D0994">
        <w:rPr>
          <w:rFonts w:ascii="Times New Roman"/>
        </w:rPr>
        <w:tab/>
      </w:r>
    </w:p>
    <w:p w14:paraId="66D382C0" w14:textId="3175A774" w:rsidR="00D80A66" w:rsidRPr="009D0994" w:rsidRDefault="00000000">
      <w:pPr>
        <w:ind w:firstLineChars="200" w:firstLine="420"/>
      </w:pPr>
      <w:r w:rsidRPr="009D0994">
        <w:rPr>
          <w:rFonts w:hint="eastAsia"/>
        </w:rPr>
        <w:t>参考</w:t>
      </w:r>
      <w:r w:rsidRPr="009D0994">
        <w:rPr>
          <w:rFonts w:hint="eastAsia"/>
        </w:rPr>
        <w:t>T/CEC 673.1</w:t>
      </w:r>
      <w:r w:rsidRPr="009D0994">
        <w:rPr>
          <w:rFonts w:hint="eastAsia"/>
        </w:rPr>
        <w:t>要求，采用气相色谱</w:t>
      </w:r>
      <w:r w:rsidRPr="009D0994">
        <w:rPr>
          <w:rFonts w:hint="eastAsia"/>
        </w:rPr>
        <w:t>-</w:t>
      </w:r>
      <w:r w:rsidRPr="009D0994">
        <w:rPr>
          <w:rFonts w:hint="eastAsia"/>
        </w:rPr>
        <w:t>质谱联用（</w:t>
      </w:r>
      <w:r w:rsidRPr="009D0994">
        <w:rPr>
          <w:rFonts w:hint="eastAsia"/>
        </w:rPr>
        <w:t>G</w:t>
      </w:r>
      <w:r w:rsidRPr="009D0994">
        <w:t>C-MS</w:t>
      </w:r>
      <w:r w:rsidRPr="009D0994">
        <w:rPr>
          <w:rFonts w:hint="eastAsia"/>
        </w:rPr>
        <w:t>）方法对试验前后的气体进行检测。试验后，</w:t>
      </w:r>
      <w:r w:rsidR="00635529" w:rsidRPr="009D0994">
        <w:rPr>
          <w:rFonts w:hint="eastAsia"/>
        </w:rPr>
        <w:t>5083</w:t>
      </w:r>
      <w:r w:rsidR="00635529" w:rsidRPr="009D0994">
        <w:rPr>
          <w:rFonts w:hint="eastAsia"/>
        </w:rPr>
        <w:t>铝合金</w:t>
      </w:r>
      <w:r w:rsidRPr="009D0994">
        <w:rPr>
          <w:rFonts w:hint="eastAsia"/>
        </w:rPr>
        <w:t>的典型气体成分检测结果如图</w:t>
      </w:r>
      <w:r w:rsidRPr="009D0994">
        <w:rPr>
          <w:rFonts w:hint="eastAsia"/>
        </w:rPr>
        <w:t>A.4</w:t>
      </w:r>
      <w:r w:rsidRPr="009D0994">
        <w:rPr>
          <w:rFonts w:hint="eastAsia"/>
        </w:rPr>
        <w:t>所示，主要气体成分仍为</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w:t>
      </w:r>
      <w:r w:rsidRPr="009D0994">
        <w:rPr>
          <w:rFonts w:hint="eastAsia"/>
        </w:rPr>
        <w:t>CO</w:t>
      </w:r>
      <w:r w:rsidRPr="009D0994">
        <w:rPr>
          <w:rFonts w:hint="eastAsia"/>
          <w:vertAlign w:val="subscript"/>
        </w:rPr>
        <w:t>2</w:t>
      </w:r>
      <w:r w:rsidR="008F7BC4" w:rsidRPr="009D0994">
        <w:rPr>
          <w:rFonts w:hint="eastAsia"/>
        </w:rPr>
        <w:t>，</w:t>
      </w:r>
      <w:r w:rsidRPr="009D0994">
        <w:rPr>
          <w:rFonts w:hint="eastAsia"/>
        </w:rPr>
        <w:t>未产生其他分解气体（</w:t>
      </w:r>
      <w:r w:rsidR="00897230" w:rsidRPr="009D0994">
        <w:rPr>
          <w:rFonts w:hint="eastAsia"/>
        </w:rPr>
        <w:t>空气</w:t>
      </w:r>
      <w:r w:rsidRPr="009D0994">
        <w:rPr>
          <w:rFonts w:hint="eastAsia"/>
        </w:rPr>
        <w:t>为充气过程中混入），表明气固相容性良好。</w:t>
      </w:r>
    </w:p>
    <w:p w14:paraId="5B4BFB88" w14:textId="77777777" w:rsidR="00D80A66" w:rsidRPr="009D0994" w:rsidRDefault="00000000">
      <w:pPr>
        <w:ind w:firstLineChars="200" w:firstLine="420"/>
        <w:jc w:val="center"/>
      </w:pPr>
      <w:r w:rsidRPr="009D0994">
        <w:rPr>
          <w:noProof/>
        </w:rPr>
        <w:drawing>
          <wp:inline distT="0" distB="0" distL="0" distR="0" wp14:anchorId="72C8103D" wp14:editId="0023E6F4">
            <wp:extent cx="2872105" cy="2167255"/>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2875059" cy="2169507"/>
                    </a:xfrm>
                    <a:prstGeom prst="rect">
                      <a:avLst/>
                    </a:prstGeom>
                  </pic:spPr>
                </pic:pic>
              </a:graphicData>
            </a:graphic>
          </wp:inline>
        </w:drawing>
      </w:r>
    </w:p>
    <w:p w14:paraId="0CFD6CF2" w14:textId="3B02DAB9" w:rsidR="00D80A66" w:rsidRPr="009D0994" w:rsidRDefault="00000000">
      <w:pPr>
        <w:ind w:firstLineChars="200" w:firstLine="420"/>
        <w:jc w:val="center"/>
      </w:pPr>
      <w:r w:rsidRPr="009D0994">
        <w:rPr>
          <w:rFonts w:eastAsia="黑体"/>
          <w:bCs/>
          <w:szCs w:val="21"/>
        </w:rPr>
        <w:t>图</w:t>
      </w:r>
      <w:r w:rsidRPr="009D0994">
        <w:rPr>
          <w:rFonts w:eastAsia="黑体"/>
          <w:bCs/>
          <w:szCs w:val="21"/>
        </w:rPr>
        <w:t xml:space="preserve">A.4 </w:t>
      </w:r>
      <w:r w:rsidRPr="009D0994">
        <w:rPr>
          <w:rFonts w:eastAsia="黑体"/>
          <w:bCs/>
          <w:szCs w:val="21"/>
        </w:rPr>
        <w:t>试验后</w:t>
      </w:r>
      <w:r w:rsidRPr="009D0994">
        <w:rPr>
          <w:rFonts w:eastAsia="黑体"/>
          <w:bCs/>
          <w:szCs w:val="21"/>
        </w:rPr>
        <w:t>C</w:t>
      </w:r>
      <w:r w:rsidRPr="009D0994">
        <w:rPr>
          <w:rFonts w:eastAsia="黑体"/>
          <w:bCs/>
          <w:szCs w:val="21"/>
          <w:vertAlign w:val="subscript"/>
        </w:rPr>
        <w:t>4</w:t>
      </w:r>
      <w:r w:rsidRPr="009D0994">
        <w:rPr>
          <w:rFonts w:eastAsia="黑体"/>
          <w:bCs/>
          <w:szCs w:val="21"/>
        </w:rPr>
        <w:t>F</w:t>
      </w:r>
      <w:r w:rsidRPr="009D0994">
        <w:rPr>
          <w:rFonts w:eastAsia="黑体"/>
          <w:bCs/>
          <w:szCs w:val="21"/>
          <w:vertAlign w:val="subscript"/>
        </w:rPr>
        <w:t>7</w:t>
      </w:r>
      <w:r w:rsidRPr="009D0994">
        <w:rPr>
          <w:rFonts w:eastAsia="黑体"/>
          <w:bCs/>
          <w:szCs w:val="21"/>
        </w:rPr>
        <w:t>N</w:t>
      </w:r>
      <w:r w:rsidRPr="009D0994">
        <w:rPr>
          <w:rFonts w:eastAsia="黑体"/>
          <w:bCs/>
          <w:szCs w:val="21"/>
        </w:rPr>
        <w:t>混合气体的</w:t>
      </w:r>
      <w:r w:rsidRPr="009D0994">
        <w:rPr>
          <w:rFonts w:eastAsia="黑体"/>
          <w:bCs/>
          <w:szCs w:val="21"/>
        </w:rPr>
        <w:t>GC-MS</w:t>
      </w:r>
      <w:r w:rsidRPr="009D0994">
        <w:rPr>
          <w:rFonts w:eastAsia="黑体"/>
          <w:bCs/>
          <w:szCs w:val="21"/>
        </w:rPr>
        <w:t>检测结果</w:t>
      </w:r>
    </w:p>
    <w:p w14:paraId="71493FE6" w14:textId="77777777" w:rsidR="00D80A66" w:rsidRPr="009D0994" w:rsidRDefault="00000000">
      <w:pPr>
        <w:pStyle w:val="a7"/>
        <w:numPr>
          <w:ilvl w:val="0"/>
          <w:numId w:val="0"/>
        </w:numPr>
        <w:tabs>
          <w:tab w:val="center" w:pos="4678"/>
        </w:tabs>
        <w:rPr>
          <w:rFonts w:ascii="Times New Roman"/>
        </w:rPr>
      </w:pPr>
      <w:bookmarkStart w:id="42" w:name="_Toc170058083"/>
      <w:r w:rsidRPr="009D0994">
        <w:rPr>
          <w:rFonts w:ascii="Times New Roman" w:hint="eastAsia"/>
        </w:rPr>
        <w:lastRenderedPageBreak/>
        <w:t xml:space="preserve">A.5.2 </w:t>
      </w:r>
      <w:r w:rsidRPr="009D0994">
        <w:rPr>
          <w:rFonts w:ascii="Times New Roman" w:hint="eastAsia"/>
        </w:rPr>
        <w:t>表面形貌与元素成分分析</w:t>
      </w:r>
      <w:bookmarkEnd w:id="42"/>
    </w:p>
    <w:p w14:paraId="22255F68" w14:textId="77777777" w:rsidR="00D80A66" w:rsidRPr="009D0994" w:rsidRDefault="00000000">
      <w:pPr>
        <w:ind w:firstLineChars="200" w:firstLine="420"/>
        <w:jc w:val="left"/>
      </w:pPr>
      <w:r w:rsidRPr="009D0994">
        <w:rPr>
          <w:rFonts w:hint="eastAsia"/>
        </w:rPr>
        <w:t>对试验前后的金属试样进行表面形貌和微观形貌检测分析：</w:t>
      </w:r>
    </w:p>
    <w:p w14:paraId="0EC9CE35" w14:textId="77777777" w:rsidR="00D80A66" w:rsidRPr="009D0994" w:rsidRDefault="00000000">
      <w:pPr>
        <w:ind w:firstLineChars="200" w:firstLine="420"/>
        <w:jc w:val="left"/>
      </w:pPr>
      <w:r w:rsidRPr="009D0994">
        <w:rPr>
          <w:rFonts w:hint="eastAsia"/>
        </w:rPr>
        <w:t>a</w:t>
      </w:r>
      <w:r w:rsidRPr="009D0994">
        <w:rPr>
          <w:rFonts w:hint="eastAsia"/>
        </w:rPr>
        <w:t>）</w:t>
      </w:r>
      <w:r w:rsidRPr="009D0994">
        <w:tab/>
      </w:r>
      <w:r w:rsidRPr="009D0994">
        <w:rPr>
          <w:rFonts w:hint="eastAsia"/>
        </w:rPr>
        <w:t>表面形貌观察：从宏观上目测试验后金属试样表面是否发生形变、破损等现象；</w:t>
      </w:r>
    </w:p>
    <w:p w14:paraId="6EF88E49" w14:textId="77777777" w:rsidR="00D80A66" w:rsidRPr="009D0994" w:rsidRDefault="00000000">
      <w:pPr>
        <w:ind w:leftChars="200" w:left="850" w:hangingChars="205" w:hanging="430"/>
        <w:jc w:val="left"/>
        <w:rPr>
          <w:szCs w:val="28"/>
        </w:rPr>
      </w:pPr>
      <w:r w:rsidRPr="009D0994">
        <w:rPr>
          <w:rFonts w:hint="eastAsia"/>
        </w:rPr>
        <w:t>b</w:t>
      </w:r>
      <w:r w:rsidRPr="009D0994">
        <w:rPr>
          <w:rFonts w:hint="eastAsia"/>
        </w:rPr>
        <w:t>）</w:t>
      </w:r>
      <w:r w:rsidRPr="009D0994">
        <w:tab/>
      </w:r>
      <w:r w:rsidRPr="009D0994">
        <w:rPr>
          <w:rFonts w:hint="eastAsia"/>
        </w:rPr>
        <w:t>微观形貌分析：利用扫描电镜</w:t>
      </w:r>
      <w:r w:rsidRPr="009D0994">
        <w:rPr>
          <w:rFonts w:hint="eastAsia"/>
        </w:rPr>
        <w:t>/X</w:t>
      </w:r>
      <w:r w:rsidRPr="009D0994">
        <w:rPr>
          <w:rFonts w:hint="eastAsia"/>
        </w:rPr>
        <w:t>射线能谱观察试验前后金属试样表面的微观形貌，并测定金属试样表面的化学成分的元素组成。</w:t>
      </w:r>
    </w:p>
    <w:p w14:paraId="507767DA" w14:textId="32A0EF48" w:rsidR="00D80A66" w:rsidRPr="009D0994" w:rsidRDefault="00000000">
      <w:pPr>
        <w:ind w:firstLineChars="200" w:firstLine="420"/>
        <w:jc w:val="left"/>
        <w:rPr>
          <w:szCs w:val="28"/>
        </w:rPr>
      </w:pPr>
      <w:r w:rsidRPr="009D0994">
        <w:rPr>
          <w:rFonts w:hint="eastAsia"/>
        </w:rPr>
        <w:t>试验后，</w:t>
      </w:r>
      <w:r w:rsidR="00635529" w:rsidRPr="009D0994">
        <w:rPr>
          <w:rFonts w:hint="eastAsia"/>
        </w:rPr>
        <w:t>5083</w:t>
      </w:r>
      <w:r w:rsidR="00635529" w:rsidRPr="009D0994">
        <w:rPr>
          <w:rFonts w:hint="eastAsia"/>
        </w:rPr>
        <w:t>铝合金</w:t>
      </w:r>
      <w:r w:rsidRPr="009D0994">
        <w:rPr>
          <w:rFonts w:hint="eastAsia"/>
        </w:rPr>
        <w:t>试样典型的表面检测结果如图</w:t>
      </w:r>
      <w:r w:rsidRPr="009D0994">
        <w:rPr>
          <w:rFonts w:hint="eastAsia"/>
        </w:rPr>
        <w:t>A.5</w:t>
      </w:r>
      <w:r w:rsidRPr="009D0994">
        <w:rPr>
          <w:rFonts w:hint="eastAsia"/>
        </w:rPr>
        <w:t>所示，可见</w:t>
      </w:r>
      <w:r w:rsidR="00635529" w:rsidRPr="009D0994">
        <w:rPr>
          <w:rFonts w:hint="eastAsia"/>
        </w:rPr>
        <w:t>试样</w:t>
      </w:r>
      <w:r w:rsidRPr="009D0994">
        <w:rPr>
          <w:rFonts w:hint="eastAsia"/>
        </w:rPr>
        <w:t>表面形貌平整</w:t>
      </w:r>
      <w:r w:rsidRPr="009D0994">
        <w:t>，表面无新元素产生，表明气固相容性良好。</w:t>
      </w:r>
    </w:p>
    <w:p w14:paraId="0FD7EE3D" w14:textId="5029AB40" w:rsidR="00D80A66" w:rsidRPr="009D0994" w:rsidRDefault="00000000">
      <w:pPr>
        <w:spacing w:before="78" w:after="78"/>
        <w:jc w:val="center"/>
        <w:rPr>
          <w:rFonts w:ascii="黑体" w:eastAsia="黑体" w:hAnsi="黑体" w:hint="eastAsia"/>
          <w:szCs w:val="28"/>
        </w:rPr>
      </w:pPr>
      <w:r w:rsidRPr="009D0994">
        <w:rPr>
          <w:rFonts w:ascii="黑体" w:eastAsia="黑体" w:hAnsi="黑体"/>
          <w:noProof/>
        </w:rPr>
        <w:drawing>
          <wp:inline distT="0" distB="0" distL="0" distR="0" wp14:anchorId="7C5FDC9A" wp14:editId="049F0878">
            <wp:extent cx="2430145" cy="179959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2430324" cy="1800000"/>
                    </a:xfrm>
                    <a:prstGeom prst="rect">
                      <a:avLst/>
                    </a:prstGeom>
                  </pic:spPr>
                </pic:pic>
              </a:graphicData>
            </a:graphic>
          </wp:inline>
        </w:drawing>
      </w:r>
      <w:r w:rsidR="005611A5" w:rsidRPr="009D0994">
        <w:rPr>
          <w:rFonts w:ascii="黑体" w:eastAsia="黑体" w:hAnsi="黑体" w:hint="eastAsia"/>
          <w:szCs w:val="28"/>
        </w:rPr>
        <w:t xml:space="preserve"> </w:t>
      </w:r>
      <w:r w:rsidR="005611A5" w:rsidRPr="009D0994">
        <w:rPr>
          <w:rFonts w:ascii="黑体" w:eastAsia="黑体" w:hAnsi="黑体"/>
          <w:noProof/>
        </w:rPr>
        <w:drawing>
          <wp:inline distT="0" distB="0" distL="0" distR="0" wp14:anchorId="01F9160A" wp14:editId="4BCF1D7A">
            <wp:extent cx="2439670" cy="1799590"/>
            <wp:effectExtent l="0" t="0" r="0" b="0"/>
            <wp:docPr id="2124268839" name="图片 212426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2439736" cy="1800000"/>
                    </a:xfrm>
                    <a:prstGeom prst="rect">
                      <a:avLst/>
                    </a:prstGeom>
                  </pic:spPr>
                </pic:pic>
              </a:graphicData>
            </a:graphic>
          </wp:inline>
        </w:drawing>
      </w:r>
    </w:p>
    <w:p w14:paraId="4D2F6EE9" w14:textId="1D695346" w:rsidR="00D80A66" w:rsidRPr="009D0994" w:rsidRDefault="00000000" w:rsidP="009D0994">
      <w:pPr>
        <w:spacing w:before="78" w:after="78"/>
        <w:ind w:left="210"/>
        <w:jc w:val="center"/>
        <w:rPr>
          <w:rFonts w:ascii="黑体" w:eastAsia="黑体" w:hAnsi="黑体" w:hint="eastAsia"/>
          <w:szCs w:val="28"/>
        </w:rPr>
      </w:pPr>
      <w:r w:rsidRPr="009D0994">
        <w:rPr>
          <w:rFonts w:ascii="黑体" w:eastAsia="黑体" w:hAnsi="黑体"/>
          <w:szCs w:val="28"/>
        </w:rPr>
        <w:t>（</w:t>
      </w:r>
      <w:r w:rsidRPr="009D0994">
        <w:rPr>
          <w:rFonts w:ascii="黑体" w:eastAsia="黑体" w:hAnsi="黑体" w:hint="eastAsia"/>
          <w:szCs w:val="28"/>
        </w:rPr>
        <w:t>a</w:t>
      </w:r>
      <w:r w:rsidRPr="009D0994">
        <w:rPr>
          <w:rFonts w:ascii="黑体" w:eastAsia="黑体" w:hAnsi="黑体"/>
          <w:szCs w:val="28"/>
        </w:rPr>
        <w:t>）表面形貌</w:t>
      </w:r>
      <w:r w:rsidR="005611A5" w:rsidRPr="009D0994">
        <w:rPr>
          <w:rFonts w:ascii="黑体" w:eastAsia="黑体" w:hAnsi="黑体" w:hint="eastAsia"/>
          <w:szCs w:val="28"/>
        </w:rPr>
        <w:t xml:space="preserve">                        </w:t>
      </w:r>
      <w:r w:rsidRPr="009D0994">
        <w:rPr>
          <w:rFonts w:ascii="黑体" w:eastAsia="黑体" w:hAnsi="黑体"/>
          <w:szCs w:val="28"/>
        </w:rPr>
        <w:t>（b）表面元素</w:t>
      </w:r>
    </w:p>
    <w:p w14:paraId="2FBEB431" w14:textId="66AF9848" w:rsidR="00D80A66" w:rsidRPr="009D0994" w:rsidRDefault="00000000">
      <w:pPr>
        <w:spacing w:before="78" w:after="78"/>
        <w:ind w:left="210"/>
        <w:jc w:val="center"/>
        <w:rPr>
          <w:rFonts w:eastAsia="黑体"/>
          <w:bCs/>
          <w:szCs w:val="21"/>
        </w:rPr>
      </w:pPr>
      <w:r w:rsidRPr="009D0994">
        <w:rPr>
          <w:rFonts w:eastAsia="黑体" w:hint="eastAsia"/>
          <w:bCs/>
          <w:szCs w:val="21"/>
        </w:rPr>
        <w:t>图</w:t>
      </w:r>
      <w:r w:rsidRPr="009D0994">
        <w:rPr>
          <w:rFonts w:eastAsia="黑体" w:hint="eastAsia"/>
          <w:bCs/>
          <w:szCs w:val="21"/>
        </w:rPr>
        <w:t>A</w:t>
      </w:r>
      <w:r w:rsidRPr="009D0994">
        <w:rPr>
          <w:rFonts w:eastAsia="黑体"/>
          <w:bCs/>
          <w:szCs w:val="21"/>
        </w:rPr>
        <w:t>.</w:t>
      </w:r>
      <w:r w:rsidRPr="009D0994">
        <w:rPr>
          <w:rFonts w:eastAsia="黑体" w:hint="eastAsia"/>
          <w:bCs/>
          <w:szCs w:val="21"/>
        </w:rPr>
        <w:t>5</w:t>
      </w:r>
      <w:r w:rsidRPr="009D0994">
        <w:rPr>
          <w:rFonts w:eastAsia="黑体"/>
          <w:bCs/>
          <w:szCs w:val="21"/>
        </w:rPr>
        <w:t xml:space="preserve"> </w:t>
      </w:r>
      <w:r w:rsidRPr="009D0994">
        <w:rPr>
          <w:rFonts w:eastAsia="黑体" w:hint="eastAsia"/>
          <w:bCs/>
          <w:szCs w:val="21"/>
        </w:rPr>
        <w:t>试验后</w:t>
      </w:r>
      <w:r w:rsidR="00635529" w:rsidRPr="009D0994">
        <w:rPr>
          <w:rFonts w:hint="eastAsia"/>
        </w:rPr>
        <w:t>5083</w:t>
      </w:r>
      <w:r w:rsidR="007F5857">
        <w:rPr>
          <w:rFonts w:eastAsia="黑体" w:hint="eastAsia"/>
          <w:bCs/>
          <w:szCs w:val="21"/>
        </w:rPr>
        <w:t>金属试</w:t>
      </w:r>
      <w:r w:rsidRPr="009D0994">
        <w:rPr>
          <w:rFonts w:eastAsia="黑体" w:hint="eastAsia"/>
          <w:bCs/>
          <w:szCs w:val="21"/>
        </w:rPr>
        <w:t>样</w:t>
      </w:r>
      <w:r w:rsidRPr="009D0994">
        <w:rPr>
          <w:rFonts w:eastAsia="黑体"/>
          <w:bCs/>
          <w:szCs w:val="21"/>
        </w:rPr>
        <w:t>表面的</w:t>
      </w:r>
      <w:r w:rsidRPr="009D0994">
        <w:rPr>
          <w:rFonts w:eastAsia="黑体" w:hint="eastAsia"/>
          <w:bCs/>
          <w:szCs w:val="21"/>
        </w:rPr>
        <w:t>扫描电镜检测结果</w:t>
      </w:r>
    </w:p>
    <w:p w14:paraId="42138395" w14:textId="77777777" w:rsidR="00D80A66" w:rsidRPr="009D0994" w:rsidRDefault="00000000">
      <w:pPr>
        <w:pStyle w:val="a7"/>
        <w:numPr>
          <w:ilvl w:val="0"/>
          <w:numId w:val="0"/>
        </w:numPr>
        <w:tabs>
          <w:tab w:val="center" w:pos="4678"/>
        </w:tabs>
        <w:rPr>
          <w:rFonts w:ascii="Times New Roman"/>
        </w:rPr>
      </w:pPr>
      <w:bookmarkStart w:id="43" w:name="_Toc170058084"/>
      <w:r w:rsidRPr="009D0994">
        <w:rPr>
          <w:rFonts w:ascii="Times New Roman"/>
        </w:rPr>
        <w:t>A.</w:t>
      </w:r>
      <w:r w:rsidRPr="009D0994">
        <w:rPr>
          <w:rFonts w:ascii="Times New Roman" w:hint="eastAsia"/>
        </w:rPr>
        <w:t>5</w:t>
      </w:r>
      <w:r w:rsidRPr="009D0994">
        <w:rPr>
          <w:rFonts w:ascii="Times New Roman"/>
        </w:rPr>
        <w:t xml:space="preserve">.3 </w:t>
      </w:r>
      <w:r w:rsidRPr="009D0994">
        <w:rPr>
          <w:rFonts w:ascii="Times New Roman" w:hint="eastAsia"/>
        </w:rPr>
        <w:t>表面电阻率测试</w:t>
      </w:r>
      <w:bookmarkEnd w:id="43"/>
    </w:p>
    <w:p w14:paraId="01ABC56C" w14:textId="77777777" w:rsidR="00D80A66" w:rsidRPr="009D0994" w:rsidRDefault="00000000" w:rsidP="009D0994">
      <w:pPr>
        <w:ind w:firstLineChars="200" w:firstLine="420"/>
      </w:pPr>
      <w:r w:rsidRPr="009D0994">
        <w:rPr>
          <w:rFonts w:hint="eastAsia"/>
        </w:rPr>
        <w:t>采用金属表面电阻率测试仪，测试试验前后</w:t>
      </w:r>
      <w:r w:rsidRPr="009D0994">
        <w:rPr>
          <w:rFonts w:hint="eastAsia"/>
        </w:rPr>
        <w:t>1060</w:t>
      </w:r>
      <w:r w:rsidRPr="009D0994">
        <w:rPr>
          <w:rFonts w:hint="eastAsia"/>
        </w:rPr>
        <w:t>纯铝试样表面电阻率，每种试样测量三次后取平均值作为测量结果。试验前测量到的电阻率为</w:t>
      </w:r>
      <w:r w:rsidRPr="009D0994">
        <w:t>0.028Ω·mm</w:t>
      </w:r>
      <w:r w:rsidRPr="009D0994">
        <w:rPr>
          <w:rFonts w:hint="eastAsia"/>
          <w:vertAlign w:val="superscript"/>
        </w:rPr>
        <w:t>2</w:t>
      </w:r>
      <w:r w:rsidRPr="009D0994">
        <w:t>/m</w:t>
      </w:r>
      <w:r w:rsidRPr="009D0994">
        <w:rPr>
          <w:rFonts w:hint="eastAsia"/>
        </w:rPr>
        <w:t>，试验后的电阻率为</w:t>
      </w:r>
      <w:r w:rsidRPr="009D0994">
        <w:rPr>
          <w:rFonts w:hint="eastAsia"/>
        </w:rPr>
        <w:t>0.027</w:t>
      </w:r>
      <w:r w:rsidRPr="009D0994">
        <w:t>Ω·mm</w:t>
      </w:r>
      <w:r w:rsidRPr="009D0994">
        <w:rPr>
          <w:rFonts w:hint="eastAsia"/>
          <w:vertAlign w:val="superscript"/>
        </w:rPr>
        <w:t>2</w:t>
      </w:r>
      <w:r w:rsidRPr="009D0994">
        <w:t>/m</w:t>
      </w:r>
      <w:r w:rsidRPr="009D0994">
        <w:rPr>
          <w:rFonts w:hint="eastAsia"/>
        </w:rPr>
        <w:t>，变化率为</w:t>
      </w:r>
      <w:r w:rsidRPr="009D0994">
        <w:rPr>
          <w:rFonts w:hint="eastAsia"/>
        </w:rPr>
        <w:t>3.5%</w:t>
      </w:r>
      <w:r w:rsidRPr="009D0994">
        <w:rPr>
          <w:rFonts w:hint="eastAsia"/>
        </w:rPr>
        <w:t>。</w:t>
      </w:r>
    </w:p>
    <w:p w14:paraId="35C16EFE" w14:textId="77777777" w:rsidR="00D80A66" w:rsidRPr="009D0994" w:rsidRDefault="00D80A66">
      <w:pPr>
        <w:ind w:firstLineChars="200" w:firstLine="420"/>
        <w:jc w:val="left"/>
      </w:pPr>
    </w:p>
    <w:p w14:paraId="58CBC6F0" w14:textId="77777777" w:rsidR="00D80A66" w:rsidRPr="009D0994" w:rsidRDefault="00D80A66">
      <w:pPr>
        <w:widowControl/>
      </w:pPr>
    </w:p>
    <w:p w14:paraId="1C9BCCAA" w14:textId="77777777" w:rsidR="00D80A66" w:rsidRPr="009D0994" w:rsidRDefault="00D80A66">
      <w:pPr>
        <w:widowControl/>
      </w:pPr>
    </w:p>
    <w:p w14:paraId="200769AE" w14:textId="77777777" w:rsidR="00D80A66" w:rsidRPr="009D0994" w:rsidRDefault="00000000">
      <w:pPr>
        <w:widowControl/>
        <w:jc w:val="left"/>
      </w:pPr>
      <w:r w:rsidRPr="009D0994">
        <w:br w:type="page"/>
      </w:r>
    </w:p>
    <w:p w14:paraId="576DFC78" w14:textId="77777777" w:rsidR="00D80A66" w:rsidRPr="009D0994" w:rsidRDefault="00000000">
      <w:pPr>
        <w:pStyle w:val="afd"/>
        <w:spacing w:after="240"/>
        <w:rPr>
          <w:rFonts w:ascii="Times New Roman"/>
        </w:rPr>
      </w:pPr>
      <w:r w:rsidRPr="009D0994">
        <w:rPr>
          <w:rFonts w:ascii="Times New Roman"/>
        </w:rPr>
        <w:lastRenderedPageBreak/>
        <w:br/>
      </w:r>
      <w:bookmarkStart w:id="44" w:name="_Toc170058085"/>
      <w:r w:rsidRPr="009D0994">
        <w:rPr>
          <w:rFonts w:ascii="Times New Roman"/>
        </w:rPr>
        <w:t>（</w:t>
      </w:r>
      <w:r w:rsidRPr="009D0994">
        <w:rPr>
          <w:rFonts w:ascii="Times New Roman" w:hint="eastAsia"/>
        </w:rPr>
        <w:t>资料性</w:t>
      </w:r>
      <w:r w:rsidRPr="009D0994">
        <w:rPr>
          <w:rFonts w:ascii="Times New Roman"/>
        </w:rPr>
        <w:t>）</w:t>
      </w:r>
      <w:r w:rsidRPr="009D0994">
        <w:rPr>
          <w:rFonts w:ascii="Times New Roman"/>
        </w:rPr>
        <w:br/>
      </w:r>
      <w:r w:rsidRPr="009D0994">
        <w:rPr>
          <w:rFonts w:hint="eastAsia"/>
        </w:rPr>
        <w:t>环氧树脂的气固相容性试验——电热联合试验</w:t>
      </w:r>
      <w:bookmarkEnd w:id="44"/>
    </w:p>
    <w:p w14:paraId="317B73A4" w14:textId="01E6E48B" w:rsidR="00D80A66" w:rsidRPr="009D0994" w:rsidRDefault="00000000">
      <w:pPr>
        <w:pStyle w:val="a7"/>
        <w:numPr>
          <w:ilvl w:val="0"/>
          <w:numId w:val="0"/>
        </w:numPr>
        <w:outlineLvl w:val="1"/>
        <w:rPr>
          <w:rFonts w:ascii="Times New Roman"/>
        </w:rPr>
      </w:pPr>
      <w:bookmarkStart w:id="45" w:name="_Toc170058086"/>
      <w:r w:rsidRPr="009D0994">
        <w:rPr>
          <w:rFonts w:ascii="Times New Roman" w:hint="eastAsia"/>
        </w:rPr>
        <w:t>B</w:t>
      </w:r>
      <w:r w:rsidRPr="009D0994">
        <w:rPr>
          <w:rFonts w:ascii="Times New Roman"/>
        </w:rPr>
        <w:t xml:space="preserve">.1 </w:t>
      </w:r>
      <w:r w:rsidRPr="009D0994">
        <w:rPr>
          <w:rFonts w:ascii="Times New Roman"/>
        </w:rPr>
        <w:t>试样</w:t>
      </w:r>
      <w:bookmarkEnd w:id="45"/>
      <w:r w:rsidR="008A6608" w:rsidRPr="009D0994">
        <w:rPr>
          <w:rFonts w:ascii="Times New Roman" w:hint="eastAsia"/>
        </w:rPr>
        <w:t>示例</w:t>
      </w:r>
    </w:p>
    <w:p w14:paraId="68103191" w14:textId="77777777" w:rsidR="00D80A66" w:rsidRPr="009D0994" w:rsidRDefault="00000000">
      <w:pPr>
        <w:pStyle w:val="a8"/>
        <w:numPr>
          <w:ilvl w:val="0"/>
          <w:numId w:val="0"/>
        </w:numPr>
        <w:spacing w:before="156" w:after="156"/>
        <w:rPr>
          <w:rFonts w:ascii="Times New Roman"/>
        </w:rPr>
      </w:pPr>
      <w:r w:rsidRPr="009D0994">
        <w:rPr>
          <w:rFonts w:ascii="Times New Roman" w:hint="eastAsia"/>
        </w:rPr>
        <w:t xml:space="preserve">B.1.1 </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p>
    <w:p w14:paraId="504A8375" w14:textId="77777777" w:rsidR="00D80A66" w:rsidRPr="009D0994" w:rsidRDefault="00000000">
      <w:pPr>
        <w:ind w:firstLineChars="200" w:firstLine="420"/>
      </w:pPr>
      <w:r w:rsidRPr="009D0994">
        <w:rPr>
          <w:rFonts w:hint="eastAsia"/>
        </w:rPr>
        <w:t>采用</w:t>
      </w:r>
      <w:r w:rsidRPr="009D0994">
        <w:t>C</w:t>
      </w:r>
      <w:r w:rsidRPr="009D0994">
        <w:rPr>
          <w:vertAlign w:val="subscript"/>
        </w:rPr>
        <w:t>4</w:t>
      </w:r>
      <w:r w:rsidRPr="009D0994">
        <w:t>F</w:t>
      </w:r>
      <w:r w:rsidRPr="009D0994">
        <w:rPr>
          <w:vertAlign w:val="subscript"/>
        </w:rPr>
        <w:t>7</w:t>
      </w:r>
      <w:r w:rsidRPr="009D0994">
        <w:t>N</w:t>
      </w:r>
      <w:r w:rsidRPr="009D0994">
        <w:rPr>
          <w:rFonts w:hint="eastAsia"/>
        </w:rPr>
        <w:t>/CO</w:t>
      </w:r>
      <w:r w:rsidRPr="009D0994">
        <w:rPr>
          <w:rFonts w:hint="eastAsia"/>
          <w:vertAlign w:val="subscript"/>
        </w:rPr>
        <w:t>2</w:t>
      </w:r>
      <w:r w:rsidRPr="009D0994">
        <w:rPr>
          <w:rFonts w:hint="eastAsia"/>
        </w:rPr>
        <w:t>混合气体，</w:t>
      </w:r>
      <w:r w:rsidRPr="009D0994">
        <w:t>C</w:t>
      </w:r>
      <w:r w:rsidRPr="009D0994">
        <w:rPr>
          <w:vertAlign w:val="subscript"/>
        </w:rPr>
        <w:t>4</w:t>
      </w:r>
      <w:r w:rsidRPr="009D0994">
        <w:t>F</w:t>
      </w:r>
      <w:r w:rsidRPr="009D0994">
        <w:rPr>
          <w:vertAlign w:val="subscript"/>
        </w:rPr>
        <w:t>7</w:t>
      </w:r>
      <w:r w:rsidRPr="009D0994">
        <w:t>N</w:t>
      </w:r>
      <w:r w:rsidRPr="009D0994">
        <w:rPr>
          <w:rFonts w:hint="eastAsia"/>
        </w:rPr>
        <w:t>体积分数为</w:t>
      </w:r>
      <w:r w:rsidRPr="009D0994">
        <w:rPr>
          <w:rFonts w:hint="eastAsia"/>
        </w:rPr>
        <w:t>6%</w:t>
      </w:r>
      <w:r w:rsidRPr="009D0994">
        <w:rPr>
          <w:rFonts w:hint="eastAsia"/>
        </w:rPr>
        <w:t>，气压为</w:t>
      </w:r>
      <w:r w:rsidRPr="009D0994">
        <w:rPr>
          <w:rFonts w:hint="eastAsia"/>
        </w:rPr>
        <w:t>0.2MPa</w:t>
      </w:r>
      <w:r w:rsidRPr="009D0994">
        <w:rPr>
          <w:rFonts w:hint="eastAsia"/>
        </w:rPr>
        <w:t>。</w:t>
      </w:r>
    </w:p>
    <w:p w14:paraId="55A1FC0A" w14:textId="77777777" w:rsidR="00D80A66" w:rsidRPr="009D0994" w:rsidRDefault="00000000">
      <w:pPr>
        <w:pStyle w:val="a8"/>
        <w:numPr>
          <w:ilvl w:val="0"/>
          <w:numId w:val="0"/>
        </w:numPr>
        <w:spacing w:before="156" w:after="156"/>
      </w:pPr>
      <w:r w:rsidRPr="009D0994">
        <w:rPr>
          <w:rFonts w:ascii="Times New Roman" w:hint="eastAsia"/>
        </w:rPr>
        <w:t xml:space="preserve">B.1.2 </w:t>
      </w:r>
      <w:r w:rsidRPr="009D0994">
        <w:rPr>
          <w:rFonts w:ascii="Times New Roman" w:hint="eastAsia"/>
        </w:rPr>
        <w:t>环氧树脂</w:t>
      </w:r>
    </w:p>
    <w:p w14:paraId="424EF1FC" w14:textId="40ADF27A" w:rsidR="00D80A66" w:rsidRPr="009D0994" w:rsidRDefault="00000000">
      <w:pPr>
        <w:ind w:firstLineChars="200" w:firstLine="420"/>
        <w:jc w:val="left"/>
        <w:rPr>
          <w:szCs w:val="28"/>
        </w:rPr>
      </w:pPr>
      <w:r w:rsidRPr="009D0994">
        <w:rPr>
          <w:rFonts w:hint="eastAsia"/>
        </w:rPr>
        <w:t>采用</w:t>
      </w:r>
      <w:r w:rsidRPr="009D0994">
        <w:t>双酚</w:t>
      </w:r>
      <w:r w:rsidRPr="009D0994">
        <w:t>A</w:t>
      </w:r>
      <w:r w:rsidRPr="009D0994">
        <w:t>型环氧树脂</w:t>
      </w:r>
      <w:r w:rsidRPr="009D0994">
        <w:rPr>
          <w:rFonts w:hint="eastAsia"/>
        </w:rPr>
        <w:t>试样</w:t>
      </w:r>
      <w:r w:rsidR="008030E3" w:rsidRPr="009D0994">
        <w:rPr>
          <w:rFonts w:hint="eastAsia"/>
        </w:rPr>
        <w:t>，</w:t>
      </w:r>
      <w:r w:rsidRPr="009D0994">
        <w:t>填料为微米级氧化铝</w:t>
      </w:r>
      <w:r w:rsidRPr="009D0994">
        <w:rPr>
          <w:rFonts w:hint="eastAsia"/>
          <w:lang w:eastAsia="zh"/>
        </w:rPr>
        <w:t>，</w:t>
      </w:r>
      <w:r w:rsidRPr="009D0994">
        <w:rPr>
          <w:rFonts w:hint="eastAsia"/>
        </w:rPr>
        <w:t>制作的试样</w:t>
      </w:r>
      <w:r w:rsidRPr="009D0994">
        <w:t>高为</w:t>
      </w:r>
      <w:r w:rsidRPr="009D0994">
        <w:t>10</w:t>
      </w:r>
      <w:r w:rsidRPr="009D0994">
        <w:rPr>
          <w:rFonts w:hint="eastAsia"/>
        </w:rPr>
        <w:t xml:space="preserve"> </w:t>
      </w:r>
      <w:r w:rsidRPr="009D0994">
        <w:t>mm</w:t>
      </w:r>
      <w:r w:rsidRPr="009D0994">
        <w:t>，直径为</w:t>
      </w:r>
      <w:r w:rsidRPr="009D0994">
        <w:t>15 mm</w:t>
      </w:r>
      <w:r w:rsidRPr="009D0994">
        <w:rPr>
          <w:rFonts w:hint="eastAsia"/>
        </w:rPr>
        <w:t>，如图</w:t>
      </w:r>
      <w:r w:rsidRPr="009D0994">
        <w:rPr>
          <w:rFonts w:hint="eastAsia"/>
        </w:rPr>
        <w:t>B.1</w:t>
      </w:r>
      <w:r w:rsidRPr="009D0994">
        <w:rPr>
          <w:rFonts w:hint="eastAsia"/>
        </w:rPr>
        <w:t>所示。</w:t>
      </w:r>
    </w:p>
    <w:p w14:paraId="69A62F07" w14:textId="77777777" w:rsidR="00D80A66" w:rsidRPr="009D0994" w:rsidRDefault="00000000">
      <w:pPr>
        <w:ind w:firstLineChars="200" w:firstLine="420"/>
        <w:jc w:val="center"/>
        <w:rPr>
          <w:szCs w:val="28"/>
        </w:rPr>
      </w:pPr>
      <w:r w:rsidRPr="009D0994">
        <w:rPr>
          <w:noProof/>
          <w:szCs w:val="28"/>
        </w:rPr>
        <w:drawing>
          <wp:inline distT="0" distB="0" distL="0" distR="0" wp14:anchorId="2F9E1DDC" wp14:editId="5FEC409C">
            <wp:extent cx="1054735" cy="882650"/>
            <wp:effectExtent l="0" t="0" r="0" b="0"/>
            <wp:docPr id="457706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6533"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4735" cy="882650"/>
                    </a:xfrm>
                    <a:prstGeom prst="rect">
                      <a:avLst/>
                    </a:prstGeom>
                    <a:noFill/>
                    <a:ln>
                      <a:noFill/>
                    </a:ln>
                  </pic:spPr>
                </pic:pic>
              </a:graphicData>
            </a:graphic>
          </wp:inline>
        </w:drawing>
      </w:r>
    </w:p>
    <w:p w14:paraId="2767219F" w14:textId="77777777" w:rsidR="00D80A66" w:rsidRPr="009D0994" w:rsidRDefault="00000000">
      <w:pPr>
        <w:jc w:val="center"/>
        <w:rPr>
          <w:rFonts w:ascii="黑体" w:eastAsia="黑体" w:hAnsi="黑体" w:cs="黑体" w:hint="eastAsia"/>
          <w:bCs/>
          <w:szCs w:val="21"/>
        </w:rPr>
      </w:pPr>
      <w:r w:rsidRPr="009D0994">
        <w:rPr>
          <w:rFonts w:ascii="黑体" w:eastAsia="黑体" w:hAnsi="黑体" w:cs="黑体" w:hint="eastAsia"/>
          <w:bCs/>
          <w:szCs w:val="21"/>
        </w:rPr>
        <w:t>图B.1</w:t>
      </w:r>
      <w:r w:rsidRPr="009D0994">
        <w:rPr>
          <w:rFonts w:ascii="黑体" w:eastAsia="黑体" w:hAnsi="黑体" w:cs="黑体"/>
          <w:bCs/>
          <w:szCs w:val="21"/>
        </w:rPr>
        <w:t xml:space="preserve"> </w:t>
      </w:r>
      <w:r w:rsidRPr="009D0994">
        <w:rPr>
          <w:rFonts w:ascii="黑体" w:eastAsia="黑体" w:hAnsi="黑体" w:cs="黑体" w:hint="eastAsia"/>
          <w:bCs/>
          <w:szCs w:val="21"/>
        </w:rPr>
        <w:t>环氧树脂试样</w:t>
      </w:r>
    </w:p>
    <w:p w14:paraId="3A8190D3" w14:textId="21A3C880" w:rsidR="00D80A66" w:rsidRPr="009D0994" w:rsidRDefault="00000000">
      <w:pPr>
        <w:pStyle w:val="a7"/>
        <w:numPr>
          <w:ilvl w:val="0"/>
          <w:numId w:val="0"/>
        </w:numPr>
        <w:outlineLvl w:val="1"/>
        <w:rPr>
          <w:rFonts w:ascii="Times New Roman"/>
        </w:rPr>
      </w:pPr>
      <w:r w:rsidRPr="009D0994">
        <w:rPr>
          <w:rFonts w:ascii="Times New Roman" w:hint="eastAsia"/>
        </w:rPr>
        <w:t xml:space="preserve">B.2 </w:t>
      </w:r>
      <w:r w:rsidRPr="009D0994">
        <w:rPr>
          <w:rFonts w:ascii="Times New Roman" w:hint="eastAsia"/>
        </w:rPr>
        <w:t>试验条件</w:t>
      </w:r>
      <w:r w:rsidR="008A6608" w:rsidRPr="009D0994">
        <w:rPr>
          <w:rFonts w:ascii="Times New Roman" w:hint="eastAsia"/>
        </w:rPr>
        <w:t>示例</w:t>
      </w:r>
    </w:p>
    <w:p w14:paraId="179DD41C" w14:textId="53F0D1FE" w:rsidR="00D80A66" w:rsidRPr="009D0994" w:rsidRDefault="00000000">
      <w:pPr>
        <w:ind w:firstLine="420"/>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混合气体与环氧树脂的气固相容性试验的加热温度为</w:t>
      </w:r>
      <w:r w:rsidRPr="009D0994">
        <w:rPr>
          <w:rFonts w:hint="eastAsia"/>
        </w:rPr>
        <w:t>100</w:t>
      </w:r>
      <w:r w:rsidRPr="009D0994">
        <w:rPr>
          <w:rFonts w:ascii="宋体" w:hAnsi="宋体" w:hint="eastAsia"/>
        </w:rPr>
        <w:t>℃</w:t>
      </w:r>
      <w:r w:rsidRPr="009D0994">
        <w:rPr>
          <w:rFonts w:hint="eastAsia"/>
        </w:rPr>
        <w:t>，承受的沿面电场强度为</w:t>
      </w:r>
      <w:r w:rsidRPr="009D0994">
        <w:t>3kV/mm</w:t>
      </w:r>
      <w:r w:rsidRPr="009D0994">
        <w:rPr>
          <w:rFonts w:hint="eastAsia"/>
        </w:rPr>
        <w:t>，持续</w:t>
      </w:r>
      <w:r w:rsidRPr="009D0994">
        <w:t>168h</w:t>
      </w:r>
      <w:r w:rsidRPr="009D0994">
        <w:rPr>
          <w:rFonts w:hint="eastAsia"/>
        </w:rPr>
        <w:t>，考虑到</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设备中绝缘件的最高允许运行温度不超过</w:t>
      </w:r>
      <w:r w:rsidRPr="009D0994">
        <w:rPr>
          <w:rFonts w:hint="eastAsia"/>
        </w:rPr>
        <w:t>70</w:t>
      </w:r>
      <w:r w:rsidRPr="009D0994">
        <w:rPr>
          <w:rFonts w:hint="eastAsia"/>
        </w:rPr>
        <w:t>℃，由式（</w:t>
      </w:r>
      <w:r w:rsidRPr="009D0994">
        <w:rPr>
          <w:rFonts w:hint="eastAsia"/>
        </w:rPr>
        <w:t>A.1</w:t>
      </w:r>
      <w:r w:rsidRPr="009D0994">
        <w:rPr>
          <w:rFonts w:hint="eastAsia"/>
        </w:rPr>
        <w:t>）计算得到</w:t>
      </w:r>
      <w:r w:rsidRPr="009D0994">
        <w:t>等效模拟</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设备中绝缘</w:t>
      </w:r>
      <w:proofErr w:type="gramStart"/>
      <w:r w:rsidRPr="009D0994">
        <w:rPr>
          <w:rFonts w:hint="eastAsia"/>
        </w:rPr>
        <w:t>件</w:t>
      </w:r>
      <w:r w:rsidRPr="009D0994">
        <w:t>运行</w:t>
      </w:r>
      <w:proofErr w:type="gramEnd"/>
      <w:r w:rsidRPr="009D0994">
        <w:t>时长为</w:t>
      </w:r>
      <w:r w:rsidRPr="009D0994">
        <w:rPr>
          <w:rFonts w:hint="eastAsia"/>
        </w:rPr>
        <w:t>0.61</w:t>
      </w:r>
      <w:r w:rsidRPr="009D0994">
        <w:t>年。</w:t>
      </w:r>
    </w:p>
    <w:p w14:paraId="1CDEE767" w14:textId="53326648" w:rsidR="00D80A66" w:rsidRPr="009D0994" w:rsidRDefault="00000000">
      <w:pPr>
        <w:pStyle w:val="a7"/>
        <w:numPr>
          <w:ilvl w:val="0"/>
          <w:numId w:val="0"/>
        </w:numPr>
        <w:outlineLvl w:val="1"/>
        <w:rPr>
          <w:rFonts w:ascii="Times New Roman"/>
        </w:rPr>
      </w:pPr>
      <w:r w:rsidRPr="009D0994">
        <w:rPr>
          <w:rFonts w:ascii="Times New Roman" w:hint="eastAsia"/>
        </w:rPr>
        <w:t>B</w:t>
      </w:r>
      <w:r w:rsidRPr="009D0994">
        <w:rPr>
          <w:rFonts w:ascii="Times New Roman"/>
        </w:rPr>
        <w:t>.</w:t>
      </w:r>
      <w:r w:rsidRPr="009D0994">
        <w:rPr>
          <w:rFonts w:ascii="Times New Roman" w:hint="eastAsia"/>
        </w:rPr>
        <w:t>3</w:t>
      </w:r>
      <w:r w:rsidRPr="009D0994">
        <w:rPr>
          <w:rFonts w:ascii="Times New Roman"/>
        </w:rPr>
        <w:t xml:space="preserve"> </w:t>
      </w:r>
      <w:r w:rsidRPr="009D0994">
        <w:rPr>
          <w:rFonts w:ascii="Times New Roman" w:hint="eastAsia"/>
        </w:rPr>
        <w:t>试验</w:t>
      </w:r>
      <w:r w:rsidRPr="009D0994">
        <w:rPr>
          <w:rFonts w:ascii="Times New Roman"/>
        </w:rPr>
        <w:t>装置</w:t>
      </w:r>
      <w:r w:rsidR="008A6608" w:rsidRPr="009D0994">
        <w:rPr>
          <w:rFonts w:ascii="Times New Roman" w:hint="eastAsia"/>
        </w:rPr>
        <w:t>示例</w:t>
      </w:r>
    </w:p>
    <w:p w14:paraId="2E601ADC" w14:textId="0DA32B85" w:rsidR="00D80A66" w:rsidRPr="009D0994" w:rsidRDefault="00000000">
      <w:pPr>
        <w:pStyle w:val="affffffff3"/>
        <w:ind w:firstLine="420"/>
        <w:rPr>
          <w:rFonts w:ascii="Times New Roman"/>
          <w:szCs w:val="28"/>
        </w:rPr>
      </w:pPr>
      <w:r w:rsidRPr="009D0994">
        <w:rPr>
          <w:rFonts w:ascii="Times New Roman" w:hint="eastAsia"/>
          <w:szCs w:val="28"/>
        </w:rPr>
        <w:t>电热联合</w:t>
      </w:r>
      <w:r w:rsidR="008E0C11" w:rsidRPr="009D0994">
        <w:rPr>
          <w:rFonts w:ascii="Times New Roman" w:hint="eastAsia"/>
          <w:szCs w:val="28"/>
        </w:rPr>
        <w:t>加速</w:t>
      </w:r>
      <w:r w:rsidRPr="009D0994">
        <w:rPr>
          <w:rFonts w:ascii="Times New Roman" w:hint="eastAsia"/>
          <w:szCs w:val="28"/>
        </w:rPr>
        <w:t>试验装置由工频电压发生装置、试验罐体与温度控制器三部分组成，装置整体结构如图</w:t>
      </w:r>
      <w:r w:rsidRPr="009D0994">
        <w:rPr>
          <w:rFonts w:ascii="Times New Roman"/>
          <w:szCs w:val="28"/>
        </w:rPr>
        <w:t>B.2</w:t>
      </w:r>
      <w:r w:rsidRPr="009D0994">
        <w:rPr>
          <w:rFonts w:ascii="Times New Roman" w:hint="eastAsia"/>
          <w:szCs w:val="28"/>
        </w:rPr>
        <w:t>所示。</w:t>
      </w:r>
      <w:r w:rsidRPr="009D0994">
        <w:rPr>
          <w:rFonts w:ascii="Times New Roman" w:hint="eastAsia"/>
        </w:rPr>
        <w:t>工频电压发生装置经导电杆与均压环和试验罐体相连，最高输出电压</w:t>
      </w:r>
      <w:r w:rsidRPr="009D0994">
        <w:rPr>
          <w:rFonts w:ascii="Times New Roman"/>
        </w:rPr>
        <w:t>50 kV</w:t>
      </w:r>
      <w:r w:rsidRPr="009D0994">
        <w:rPr>
          <w:rFonts w:ascii="Times New Roman" w:hint="eastAsia"/>
        </w:rPr>
        <w:t>。试验罐体可以承受气压至少</w:t>
      </w:r>
      <w:r w:rsidRPr="009D0994">
        <w:rPr>
          <w:rFonts w:ascii="Times New Roman"/>
        </w:rPr>
        <w:t>1.0 MPa</w:t>
      </w:r>
      <w:r w:rsidRPr="009D0994">
        <w:rPr>
          <w:rFonts w:ascii="Times New Roman" w:hint="eastAsia"/>
        </w:rPr>
        <w:t>，使用两个直径为</w:t>
      </w:r>
      <w:r w:rsidRPr="009D0994">
        <w:rPr>
          <w:rFonts w:ascii="Times New Roman"/>
        </w:rPr>
        <w:t>140 mm</w:t>
      </w:r>
      <w:r w:rsidRPr="009D0994">
        <w:rPr>
          <w:rFonts w:ascii="Times New Roman" w:hint="eastAsia"/>
        </w:rPr>
        <w:t>的圆形平板电极模拟稍不均匀电场。此外，为确保绝缘试样夹紧，在接地电极底部安置弹簧装置防止滑落。采用加热带对试验罐体中的气体温度进行控制，最高加热温度为</w:t>
      </w:r>
      <w:r w:rsidRPr="009D0994">
        <w:rPr>
          <w:rFonts w:ascii="Times New Roman"/>
        </w:rPr>
        <w:t>150 °C</w:t>
      </w:r>
      <w:r w:rsidRPr="009D0994">
        <w:rPr>
          <w:rFonts w:ascii="Times New Roman" w:hint="eastAsia"/>
        </w:rPr>
        <w:t>，采用热电偶测量温度，当温度超过</w:t>
      </w:r>
      <w:r w:rsidRPr="009D0994">
        <w:rPr>
          <w:rFonts w:ascii="Times New Roman"/>
        </w:rPr>
        <w:t>1.2</w:t>
      </w:r>
      <w:r w:rsidRPr="009D0994">
        <w:rPr>
          <w:rFonts w:ascii="Times New Roman" w:hint="eastAsia"/>
        </w:rPr>
        <w:t>倍设置温度时，仪器报警，设备会停止运行确保安全。</w:t>
      </w:r>
    </w:p>
    <w:p w14:paraId="37F3257E" w14:textId="77777777" w:rsidR="00D80A66" w:rsidRPr="009D0994" w:rsidRDefault="00000000">
      <w:pPr>
        <w:widowControl/>
        <w:jc w:val="center"/>
      </w:pPr>
      <w:r w:rsidRPr="009D0994">
        <w:rPr>
          <w:noProof/>
        </w:rPr>
        <w:drawing>
          <wp:inline distT="0" distB="0" distL="0" distR="0" wp14:anchorId="057789A6" wp14:editId="1793FB20">
            <wp:extent cx="4992370" cy="1592580"/>
            <wp:effectExtent l="0" t="0" r="8255" b="7620"/>
            <wp:docPr id="1371561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61649" name="图片 1"/>
                    <pic:cNvPicPr>
                      <a:picLocks noChangeAspect="1"/>
                    </pic:cNvPicPr>
                  </pic:nvPicPr>
                  <pic:blipFill>
                    <a:blip r:embed="rId31"/>
                    <a:srcRect b="59204"/>
                    <a:stretch>
                      <a:fillRect/>
                    </a:stretch>
                  </pic:blipFill>
                  <pic:spPr>
                    <a:xfrm>
                      <a:off x="0" y="0"/>
                      <a:ext cx="4992370" cy="1592580"/>
                    </a:xfrm>
                    <a:prstGeom prst="rect">
                      <a:avLst/>
                    </a:prstGeom>
                    <a:ln>
                      <a:noFill/>
                    </a:ln>
                  </pic:spPr>
                </pic:pic>
              </a:graphicData>
            </a:graphic>
          </wp:inline>
        </w:drawing>
      </w:r>
    </w:p>
    <w:p w14:paraId="05F215C3" w14:textId="77777777" w:rsidR="00D80A66" w:rsidRPr="009D0994" w:rsidRDefault="00000000">
      <w:pPr>
        <w:widowControl/>
        <w:jc w:val="center"/>
        <w:rPr>
          <w:rFonts w:ascii="黑体" w:eastAsia="黑体" w:hAnsi="黑体" w:hint="eastAsia"/>
        </w:rPr>
      </w:pPr>
      <w:r w:rsidRPr="009D0994">
        <w:rPr>
          <w:rFonts w:ascii="黑体" w:eastAsia="黑体" w:hAnsi="黑体" w:hint="eastAsia"/>
        </w:rPr>
        <w:t>（a）试验回路</w:t>
      </w:r>
    </w:p>
    <w:p w14:paraId="33399C27" w14:textId="77777777" w:rsidR="00D80A66" w:rsidRPr="009D0994" w:rsidRDefault="00000000">
      <w:pPr>
        <w:widowControl/>
        <w:jc w:val="center"/>
      </w:pPr>
      <w:r w:rsidRPr="009D0994">
        <w:rPr>
          <w:noProof/>
        </w:rPr>
        <w:lastRenderedPageBreak/>
        <w:drawing>
          <wp:inline distT="0" distB="0" distL="0" distR="0" wp14:anchorId="506302A4" wp14:editId="40C226E6">
            <wp:extent cx="2635250" cy="1332865"/>
            <wp:effectExtent l="0" t="0" r="0" b="635"/>
            <wp:docPr id="1737859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9490" name="图片 1"/>
                    <pic:cNvPicPr>
                      <a:picLocks noChangeAspect="1"/>
                    </pic:cNvPicPr>
                  </pic:nvPicPr>
                  <pic:blipFill>
                    <a:blip r:embed="rId31"/>
                    <a:srcRect l="14660" t="46970" r="13732" b="6706"/>
                    <a:stretch>
                      <a:fillRect/>
                    </a:stretch>
                  </pic:blipFill>
                  <pic:spPr>
                    <a:xfrm>
                      <a:off x="0" y="0"/>
                      <a:ext cx="2635250" cy="1332865"/>
                    </a:xfrm>
                    <a:prstGeom prst="rect">
                      <a:avLst/>
                    </a:prstGeom>
                    <a:ln>
                      <a:noFill/>
                    </a:ln>
                  </pic:spPr>
                </pic:pic>
              </a:graphicData>
            </a:graphic>
          </wp:inline>
        </w:drawing>
      </w:r>
    </w:p>
    <w:p w14:paraId="4428547E" w14:textId="77777777" w:rsidR="00D80A66" w:rsidRPr="009D0994" w:rsidRDefault="00000000">
      <w:pPr>
        <w:widowControl/>
        <w:jc w:val="center"/>
      </w:pPr>
      <w:r w:rsidRPr="009D0994">
        <w:rPr>
          <w:rFonts w:hint="eastAsia"/>
        </w:rPr>
        <w:t>（</w:t>
      </w:r>
      <w:r w:rsidRPr="009D0994">
        <w:rPr>
          <w:rFonts w:hint="eastAsia"/>
        </w:rPr>
        <w:t>b</w:t>
      </w:r>
      <w:r w:rsidRPr="009D0994">
        <w:rPr>
          <w:rFonts w:ascii="黑体" w:eastAsia="黑体" w:hAnsi="黑体" w:hint="eastAsia"/>
        </w:rPr>
        <w:t>）试验罐体及内部布置</w:t>
      </w:r>
    </w:p>
    <w:p w14:paraId="5A3E34D2" w14:textId="11B5A92E" w:rsidR="00D80A66" w:rsidRPr="009D0994" w:rsidRDefault="00000000">
      <w:pPr>
        <w:jc w:val="center"/>
      </w:pPr>
      <w:r w:rsidRPr="009D0994">
        <w:rPr>
          <w:rFonts w:ascii="黑体" w:eastAsia="黑体" w:hAnsi="黑体" w:cs="黑体" w:hint="eastAsia"/>
          <w:bCs/>
          <w:szCs w:val="21"/>
        </w:rPr>
        <w:t>图B.2</w:t>
      </w:r>
      <w:r w:rsidRPr="009D0994">
        <w:rPr>
          <w:rFonts w:ascii="黑体" w:eastAsia="黑体" w:hAnsi="黑体" w:cs="黑体"/>
          <w:bCs/>
          <w:szCs w:val="21"/>
        </w:rPr>
        <w:t xml:space="preserve"> </w:t>
      </w:r>
      <w:r w:rsidRPr="009D0994">
        <w:rPr>
          <w:rFonts w:ascii="黑体" w:eastAsia="黑体" w:hAnsi="黑体" w:cs="黑体" w:hint="eastAsia"/>
          <w:bCs/>
          <w:szCs w:val="21"/>
        </w:rPr>
        <w:t>电热联合</w:t>
      </w:r>
      <w:r w:rsidR="008E0C11" w:rsidRPr="009D0994">
        <w:rPr>
          <w:rFonts w:ascii="黑体" w:eastAsia="黑体" w:hAnsi="黑体" w:cs="黑体" w:hint="eastAsia"/>
          <w:bCs/>
          <w:szCs w:val="21"/>
        </w:rPr>
        <w:t>加速</w:t>
      </w:r>
      <w:r w:rsidRPr="009D0994">
        <w:rPr>
          <w:rFonts w:ascii="黑体" w:eastAsia="黑体" w:hAnsi="黑体" w:cs="黑体" w:hint="eastAsia"/>
          <w:bCs/>
          <w:szCs w:val="21"/>
        </w:rPr>
        <w:t>试验装置</w:t>
      </w:r>
    </w:p>
    <w:p w14:paraId="1F7D4E55" w14:textId="5D882D59" w:rsidR="00D80A66" w:rsidRPr="009D0994" w:rsidRDefault="00000000">
      <w:pPr>
        <w:pStyle w:val="a7"/>
        <w:numPr>
          <w:ilvl w:val="0"/>
          <w:numId w:val="0"/>
        </w:numPr>
        <w:outlineLvl w:val="1"/>
        <w:rPr>
          <w:rFonts w:ascii="Times New Roman"/>
        </w:rPr>
      </w:pPr>
      <w:bookmarkStart w:id="46" w:name="_Toc170058087"/>
      <w:r w:rsidRPr="009D0994">
        <w:rPr>
          <w:rFonts w:ascii="Times New Roman" w:hint="eastAsia"/>
        </w:rPr>
        <w:t>B</w:t>
      </w:r>
      <w:r w:rsidRPr="009D0994">
        <w:rPr>
          <w:rFonts w:ascii="Times New Roman"/>
        </w:rPr>
        <w:t>.</w:t>
      </w:r>
      <w:r w:rsidRPr="009D0994">
        <w:rPr>
          <w:rFonts w:ascii="Times New Roman" w:hint="eastAsia"/>
        </w:rPr>
        <w:t>4</w:t>
      </w:r>
      <w:r w:rsidRPr="009D0994">
        <w:rPr>
          <w:rFonts w:ascii="Times New Roman"/>
        </w:rPr>
        <w:t xml:space="preserve"> </w:t>
      </w:r>
      <w:r w:rsidRPr="009D0994">
        <w:rPr>
          <w:rFonts w:ascii="Times New Roman" w:hint="eastAsia"/>
        </w:rPr>
        <w:t>试验流程</w:t>
      </w:r>
      <w:bookmarkEnd w:id="46"/>
      <w:r w:rsidR="008A6608" w:rsidRPr="009D0994">
        <w:rPr>
          <w:rFonts w:ascii="Times New Roman" w:hint="eastAsia"/>
        </w:rPr>
        <w:t>示例</w:t>
      </w:r>
    </w:p>
    <w:p w14:paraId="2532D7E4" w14:textId="2D373F00" w:rsidR="00D80A66" w:rsidRPr="009D0994" w:rsidRDefault="00000000" w:rsidP="00ED0760">
      <w:pPr>
        <w:ind w:firstLineChars="200" w:firstLine="420"/>
        <w:jc w:val="left"/>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混合气体与环氧树脂的电热联合</w:t>
      </w:r>
      <w:r w:rsidR="00A51305" w:rsidRPr="009D0994">
        <w:rPr>
          <w:rFonts w:hint="eastAsia"/>
        </w:rPr>
        <w:t>加速</w:t>
      </w:r>
      <w:r w:rsidRPr="009D0994">
        <w:rPr>
          <w:rFonts w:hint="eastAsia"/>
        </w:rPr>
        <w:t>试验流程如下：</w:t>
      </w:r>
    </w:p>
    <w:p w14:paraId="2A910478" w14:textId="77777777" w:rsidR="00D80A66" w:rsidRPr="009D0994" w:rsidRDefault="00000000" w:rsidP="009D0994">
      <w:pPr>
        <w:pStyle w:val="affffffffffb"/>
        <w:numPr>
          <w:ilvl w:val="0"/>
          <w:numId w:val="43"/>
        </w:numPr>
        <w:ind w:leftChars="200" w:left="840" w:firstLineChars="0" w:hanging="420"/>
        <w:jc w:val="left"/>
      </w:pPr>
      <w:r w:rsidRPr="009D0994">
        <w:rPr>
          <w:rFonts w:hint="eastAsia"/>
        </w:rPr>
        <w:t>放置</w:t>
      </w:r>
      <w:r w:rsidRPr="009D0994">
        <w:t>试样：</w:t>
      </w:r>
      <w:r w:rsidRPr="009D0994">
        <w:rPr>
          <w:rFonts w:hint="eastAsia"/>
        </w:rPr>
        <w:t>试验前用无水乙醇和去离子水清洗环氧树脂试样，并置入恒温加热装置中干燥，处理完毕后将试样放置于试验罐体内；</w:t>
      </w:r>
    </w:p>
    <w:p w14:paraId="186543BE" w14:textId="77777777" w:rsidR="00D80A66" w:rsidRPr="009D0994" w:rsidRDefault="00000000" w:rsidP="009D0994">
      <w:pPr>
        <w:pStyle w:val="affffffffffb"/>
        <w:numPr>
          <w:ilvl w:val="0"/>
          <w:numId w:val="43"/>
        </w:numPr>
        <w:ind w:leftChars="200" w:left="840" w:firstLineChars="0" w:hanging="420"/>
        <w:jc w:val="left"/>
      </w:pPr>
      <w:r w:rsidRPr="009D0994">
        <w:rPr>
          <w:rFonts w:hint="eastAsia"/>
        </w:rPr>
        <w:t>充装气体：用</w:t>
      </w:r>
      <w:r w:rsidRPr="009D0994">
        <w:rPr>
          <w:rFonts w:hint="eastAsia"/>
        </w:rPr>
        <w:t>CO</w:t>
      </w:r>
      <w:r w:rsidRPr="009D0994">
        <w:rPr>
          <w:rFonts w:hint="eastAsia"/>
          <w:vertAlign w:val="subscript"/>
        </w:rPr>
        <w:t>2</w:t>
      </w:r>
      <w:r w:rsidRPr="009D0994">
        <w:rPr>
          <w:rFonts w:hint="eastAsia"/>
        </w:rPr>
        <w:t>缓冲气体对密封罐进行三次洗气操作，每次洗气后抽真空，洗气完毕后，采用分压法向密封罐充入</w:t>
      </w:r>
      <w:r w:rsidRPr="009D0994">
        <w:rPr>
          <w:rFonts w:hint="eastAsia"/>
        </w:rPr>
        <w:t>B.1.1</w:t>
      </w:r>
      <w:r w:rsidRPr="009D0994">
        <w:rPr>
          <w:rFonts w:hint="eastAsia"/>
        </w:rPr>
        <w:t>条要求的</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N/CO</w:t>
      </w:r>
      <w:r w:rsidRPr="009D0994">
        <w:rPr>
          <w:rFonts w:hint="eastAsia"/>
          <w:vertAlign w:val="subscript"/>
        </w:rPr>
        <w:t>2</w:t>
      </w:r>
      <w:r w:rsidRPr="009D0994">
        <w:rPr>
          <w:rFonts w:hint="eastAsia"/>
        </w:rPr>
        <w:t>混合气体；</w:t>
      </w:r>
    </w:p>
    <w:p w14:paraId="7FE482D2" w14:textId="3B78B665" w:rsidR="00D80A66" w:rsidRPr="009D0994" w:rsidRDefault="00000000" w:rsidP="009D0994">
      <w:pPr>
        <w:pStyle w:val="affffffffffb"/>
        <w:numPr>
          <w:ilvl w:val="0"/>
          <w:numId w:val="43"/>
        </w:numPr>
        <w:ind w:leftChars="200" w:left="840" w:firstLineChars="0" w:hanging="420"/>
        <w:jc w:val="left"/>
      </w:pPr>
      <w:r w:rsidRPr="009D0994">
        <w:rPr>
          <w:rFonts w:hint="eastAsia"/>
        </w:rPr>
        <w:t>电热联合试验：施加工频电压为</w:t>
      </w:r>
      <w:r w:rsidRPr="009D0994">
        <w:t>30 kV</w:t>
      </w:r>
      <w:r w:rsidRPr="009D0994">
        <w:t>，</w:t>
      </w:r>
      <w:r w:rsidRPr="009D0994">
        <w:rPr>
          <w:rFonts w:hint="eastAsia"/>
        </w:rPr>
        <w:t>按</w:t>
      </w:r>
      <w:r w:rsidRPr="009D0994">
        <w:rPr>
          <w:rFonts w:hint="eastAsia"/>
        </w:rPr>
        <w:t>A.2</w:t>
      </w:r>
      <w:r w:rsidRPr="009D0994">
        <w:rPr>
          <w:rFonts w:hint="eastAsia"/>
        </w:rPr>
        <w:t>条要求开展电热联合试验</w:t>
      </w:r>
      <w:r w:rsidR="008030E3" w:rsidRPr="009D0994">
        <w:rPr>
          <w:rFonts w:hint="eastAsia"/>
        </w:rPr>
        <w:t>；</w:t>
      </w:r>
    </w:p>
    <w:p w14:paraId="7C7BB855" w14:textId="20FA20E7" w:rsidR="00D80A66" w:rsidRPr="009D0994" w:rsidRDefault="00000000" w:rsidP="009D0994">
      <w:pPr>
        <w:pStyle w:val="affffffffffb"/>
        <w:numPr>
          <w:ilvl w:val="0"/>
          <w:numId w:val="43"/>
        </w:numPr>
        <w:ind w:leftChars="200" w:left="840" w:firstLineChars="0" w:hanging="420"/>
        <w:jc w:val="left"/>
      </w:pPr>
      <w:r w:rsidRPr="009D0994">
        <w:t>试验</w:t>
      </w:r>
      <w:r w:rsidRPr="009D0994">
        <w:rPr>
          <w:rFonts w:hint="eastAsia"/>
        </w:rPr>
        <w:t>结束</w:t>
      </w:r>
      <w:r w:rsidRPr="009D0994">
        <w:t>后，</w:t>
      </w:r>
      <w:r w:rsidRPr="009D0994">
        <w:rPr>
          <w:rFonts w:hint="eastAsia"/>
        </w:rPr>
        <w:t>从试验罐体中抽取气样对气体成分</w:t>
      </w:r>
      <w:r w:rsidRPr="009D0994">
        <w:t>进行检测</w:t>
      </w:r>
      <w:r w:rsidRPr="009D0994">
        <w:rPr>
          <w:rFonts w:hint="eastAsia"/>
        </w:rPr>
        <w:t>，再打开试验罐体</w:t>
      </w:r>
      <w:r w:rsidRPr="009D0994">
        <w:t>取出</w:t>
      </w:r>
      <w:r w:rsidRPr="009D0994">
        <w:rPr>
          <w:rFonts w:hint="eastAsia"/>
        </w:rPr>
        <w:t>环氧树脂试样</w:t>
      </w:r>
      <w:r w:rsidRPr="009D0994">
        <w:t>，</w:t>
      </w:r>
      <w:r w:rsidRPr="009D0994">
        <w:rPr>
          <w:rFonts w:hint="eastAsia"/>
        </w:rPr>
        <w:t>观察试样外观，</w:t>
      </w:r>
      <w:r w:rsidRPr="009D0994">
        <w:t>检测</w:t>
      </w:r>
      <w:r w:rsidRPr="009D0994">
        <w:rPr>
          <w:rFonts w:hint="eastAsia"/>
        </w:rPr>
        <w:t>试样的</w:t>
      </w:r>
      <w:r w:rsidRPr="009D0994">
        <w:t>表面形貌</w:t>
      </w:r>
      <w:r w:rsidRPr="009D0994">
        <w:rPr>
          <w:rFonts w:hint="eastAsia"/>
        </w:rPr>
        <w:t>、</w:t>
      </w:r>
      <w:r w:rsidRPr="009D0994">
        <w:t>元素</w:t>
      </w:r>
      <w:r w:rsidRPr="009D0994">
        <w:rPr>
          <w:rFonts w:hint="eastAsia"/>
        </w:rPr>
        <w:t>成分</w:t>
      </w:r>
      <w:r w:rsidR="008030E3" w:rsidRPr="009D0994">
        <w:rPr>
          <w:rFonts w:hint="eastAsia"/>
        </w:rPr>
        <w:t>，在</w:t>
      </w:r>
      <w:r w:rsidR="008030E3" w:rsidRPr="009D0994">
        <w:rPr>
          <w:rFonts w:hint="eastAsia"/>
        </w:rPr>
        <w:t>SF</w:t>
      </w:r>
      <w:r w:rsidR="008030E3" w:rsidRPr="009D0994">
        <w:rPr>
          <w:vertAlign w:val="subscript"/>
        </w:rPr>
        <w:t>6</w:t>
      </w:r>
      <w:r w:rsidR="008030E3" w:rsidRPr="009D0994">
        <w:rPr>
          <w:rFonts w:hint="eastAsia"/>
        </w:rPr>
        <w:t>气体中测试</w:t>
      </w:r>
      <w:r w:rsidRPr="009D0994">
        <w:rPr>
          <w:rFonts w:hint="eastAsia"/>
        </w:rPr>
        <w:t>沿面闪络电压。</w:t>
      </w:r>
    </w:p>
    <w:p w14:paraId="315B936F" w14:textId="71A273A6" w:rsidR="00D80A66" w:rsidRPr="009D0994" w:rsidRDefault="00000000">
      <w:pPr>
        <w:pStyle w:val="a7"/>
        <w:numPr>
          <w:ilvl w:val="0"/>
          <w:numId w:val="0"/>
        </w:numPr>
        <w:outlineLvl w:val="1"/>
        <w:rPr>
          <w:rFonts w:ascii="Times New Roman"/>
        </w:rPr>
      </w:pPr>
      <w:bookmarkStart w:id="47" w:name="_Toc170058088"/>
      <w:r w:rsidRPr="009D0994">
        <w:rPr>
          <w:rFonts w:ascii="Times New Roman" w:hint="eastAsia"/>
        </w:rPr>
        <w:t>B</w:t>
      </w:r>
      <w:r w:rsidRPr="009D0994">
        <w:rPr>
          <w:rFonts w:ascii="Times New Roman"/>
        </w:rPr>
        <w:t>.</w:t>
      </w:r>
      <w:r w:rsidRPr="009D0994">
        <w:rPr>
          <w:rFonts w:ascii="Times New Roman" w:hint="eastAsia"/>
        </w:rPr>
        <w:t>5</w:t>
      </w:r>
      <w:r w:rsidRPr="009D0994">
        <w:rPr>
          <w:rFonts w:ascii="Times New Roman"/>
        </w:rPr>
        <w:t xml:space="preserve"> </w:t>
      </w:r>
      <w:r w:rsidRPr="009D0994">
        <w:rPr>
          <w:rFonts w:ascii="Times New Roman"/>
        </w:rPr>
        <w:t>性能检测</w:t>
      </w:r>
      <w:r w:rsidRPr="009D0994">
        <w:rPr>
          <w:rFonts w:ascii="Times New Roman" w:hint="eastAsia"/>
        </w:rPr>
        <w:t>方法</w:t>
      </w:r>
      <w:bookmarkEnd w:id="47"/>
      <w:r w:rsidR="008A6608" w:rsidRPr="009D0994">
        <w:rPr>
          <w:rFonts w:ascii="Times New Roman" w:hint="eastAsia"/>
        </w:rPr>
        <w:t>示例</w:t>
      </w:r>
    </w:p>
    <w:p w14:paraId="2133DB39" w14:textId="00795825" w:rsidR="00D80A66" w:rsidRPr="009D0994" w:rsidRDefault="00000000">
      <w:pPr>
        <w:pStyle w:val="a7"/>
        <w:numPr>
          <w:ilvl w:val="0"/>
          <w:numId w:val="0"/>
        </w:numPr>
        <w:tabs>
          <w:tab w:val="center" w:pos="4678"/>
        </w:tabs>
        <w:rPr>
          <w:rFonts w:ascii="Times New Roman"/>
        </w:rPr>
      </w:pPr>
      <w:bookmarkStart w:id="48" w:name="_Toc170058089"/>
      <w:r w:rsidRPr="009D0994">
        <w:rPr>
          <w:rFonts w:ascii="Times New Roman" w:hint="eastAsia"/>
        </w:rPr>
        <w:t xml:space="preserve">B.5.1 </w:t>
      </w:r>
      <w:r w:rsidRPr="009D0994">
        <w:rPr>
          <w:rFonts w:ascii="Times New Roman" w:hint="eastAsia"/>
        </w:rPr>
        <w:t>气体性能测试分析</w:t>
      </w:r>
      <w:bookmarkEnd w:id="48"/>
    </w:p>
    <w:p w14:paraId="5D6DE1A3" w14:textId="70CCC9DF" w:rsidR="00D80A66" w:rsidRPr="009D0994" w:rsidRDefault="00000000">
      <w:pPr>
        <w:ind w:firstLineChars="200" w:firstLine="420"/>
        <w:jc w:val="left"/>
      </w:pPr>
      <w:r w:rsidRPr="009D0994">
        <w:rPr>
          <w:rFonts w:hint="eastAsia"/>
        </w:rPr>
        <w:t>采用</w:t>
      </w:r>
      <w:r w:rsidRPr="009D0994">
        <w:rPr>
          <w:rFonts w:hint="eastAsia"/>
        </w:rPr>
        <w:t>A.5.1</w:t>
      </w:r>
      <w:r w:rsidRPr="009D0994">
        <w:rPr>
          <w:rFonts w:hint="eastAsia"/>
        </w:rPr>
        <w:t>条的方法检测气体成分，典型的气体成分检测结果如图</w:t>
      </w:r>
      <w:r w:rsidRPr="009D0994">
        <w:t>B</w:t>
      </w:r>
      <w:r w:rsidRPr="009D0994">
        <w:rPr>
          <w:rFonts w:hint="eastAsia"/>
        </w:rPr>
        <w:t>.</w:t>
      </w:r>
      <w:r w:rsidRPr="009D0994">
        <w:t>3</w:t>
      </w:r>
      <w:r w:rsidRPr="009D0994">
        <w:rPr>
          <w:rFonts w:hint="eastAsia"/>
        </w:rPr>
        <w:t>所示，检测到的</w:t>
      </w:r>
      <w:r w:rsidRPr="009D0994">
        <w:t>试验</w:t>
      </w:r>
      <w:r w:rsidRPr="009D0994">
        <w:rPr>
          <w:rFonts w:hint="eastAsia"/>
        </w:rPr>
        <w:t>气体</w:t>
      </w:r>
      <w:r w:rsidR="008030E3" w:rsidRPr="009D0994">
        <w:rPr>
          <w:rFonts w:hint="eastAsia"/>
        </w:rPr>
        <w:t>主要</w:t>
      </w:r>
      <w:r w:rsidRPr="009D0994">
        <w:rPr>
          <w:rFonts w:hint="eastAsia"/>
        </w:rPr>
        <w:t>为</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w:t>
      </w:r>
      <w:r w:rsidRPr="009D0994">
        <w:rPr>
          <w:rFonts w:hint="eastAsia"/>
        </w:rPr>
        <w:t>CO</w:t>
      </w:r>
      <w:r w:rsidRPr="009D0994">
        <w:rPr>
          <w:rFonts w:hint="eastAsia"/>
          <w:vertAlign w:val="subscript"/>
        </w:rPr>
        <w:t>2</w:t>
      </w:r>
      <w:r w:rsidR="008030E3" w:rsidRPr="009D0994">
        <w:rPr>
          <w:rFonts w:hint="eastAsia"/>
        </w:rPr>
        <w:t>，</w:t>
      </w:r>
      <w:proofErr w:type="gramStart"/>
      <w:r w:rsidR="008030E3" w:rsidRPr="009D0994">
        <w:rPr>
          <w:rFonts w:hint="eastAsia"/>
        </w:rPr>
        <w:t>六氟丙烯</w:t>
      </w:r>
      <w:proofErr w:type="gramEnd"/>
      <w:r w:rsidR="008030E3" w:rsidRPr="009D0994">
        <w:rPr>
          <w:rFonts w:hint="eastAsia"/>
        </w:rPr>
        <w:t>（</w:t>
      </w:r>
      <w:r w:rsidR="008030E3" w:rsidRPr="009D0994">
        <w:rPr>
          <w:rFonts w:hint="eastAsia"/>
        </w:rPr>
        <w:t>C</w:t>
      </w:r>
      <w:r w:rsidR="008030E3" w:rsidRPr="009D0994">
        <w:rPr>
          <w:vertAlign w:val="subscript"/>
        </w:rPr>
        <w:t>3</w:t>
      </w:r>
      <w:r w:rsidR="008030E3" w:rsidRPr="009D0994">
        <w:rPr>
          <w:rFonts w:hint="eastAsia"/>
        </w:rPr>
        <w:t>F</w:t>
      </w:r>
      <w:r w:rsidR="008030E3" w:rsidRPr="009D0994">
        <w:rPr>
          <w:vertAlign w:val="subscript"/>
        </w:rPr>
        <w:t>6</w:t>
      </w:r>
      <w:r w:rsidR="008030E3" w:rsidRPr="009D0994">
        <w:rPr>
          <w:rFonts w:hint="eastAsia"/>
        </w:rPr>
        <w:t>）含量为</w:t>
      </w:r>
      <w:r w:rsidR="008030E3" w:rsidRPr="009D0994">
        <w:rPr>
          <w:rFonts w:hint="eastAsia"/>
        </w:rPr>
        <w:t>5</w:t>
      </w:r>
      <w:r w:rsidR="008030E3" w:rsidRPr="009D0994">
        <w:t>μ</w:t>
      </w:r>
      <w:r w:rsidR="008030E3" w:rsidRPr="009D0994">
        <w:rPr>
          <w:rFonts w:hint="eastAsia"/>
        </w:rPr>
        <w:t>L/L</w:t>
      </w:r>
      <w:r w:rsidR="008030E3" w:rsidRPr="009D0994">
        <w:rPr>
          <w:rFonts w:hint="eastAsia"/>
        </w:rPr>
        <w:t>，</w:t>
      </w:r>
      <w:r w:rsidRPr="009D0994">
        <w:rPr>
          <w:rFonts w:hint="eastAsia"/>
        </w:rPr>
        <w:t>表明气固相容性良好。</w:t>
      </w:r>
    </w:p>
    <w:p w14:paraId="5B761270" w14:textId="77777777" w:rsidR="00D80A66" w:rsidRPr="009D0994" w:rsidRDefault="00000000">
      <w:pPr>
        <w:ind w:firstLineChars="200" w:firstLine="420"/>
        <w:jc w:val="center"/>
      </w:pPr>
      <w:r w:rsidRPr="009D0994">
        <w:rPr>
          <w:noProof/>
        </w:rPr>
        <w:drawing>
          <wp:inline distT="0" distB="0" distL="0" distR="0" wp14:anchorId="3DF3F92F" wp14:editId="53AB5F62">
            <wp:extent cx="2760345" cy="2092960"/>
            <wp:effectExtent l="0" t="0" r="1905" b="2540"/>
            <wp:docPr id="9" name="图片 9" descr="C:\Users\39634\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39634\Desktop\无标题.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62090" cy="2094828"/>
                    </a:xfrm>
                    <a:prstGeom prst="rect">
                      <a:avLst/>
                    </a:prstGeom>
                    <a:noFill/>
                    <a:ln>
                      <a:noFill/>
                    </a:ln>
                  </pic:spPr>
                </pic:pic>
              </a:graphicData>
            </a:graphic>
          </wp:inline>
        </w:drawing>
      </w:r>
    </w:p>
    <w:p w14:paraId="5BAE45ED" w14:textId="77777777" w:rsidR="00D80A66" w:rsidRPr="009D0994" w:rsidRDefault="00000000">
      <w:pPr>
        <w:ind w:firstLineChars="200" w:firstLine="420"/>
        <w:jc w:val="center"/>
      </w:pPr>
      <w:r w:rsidRPr="009D0994">
        <w:rPr>
          <w:rFonts w:eastAsia="黑体"/>
          <w:bCs/>
          <w:szCs w:val="21"/>
        </w:rPr>
        <w:t>图</w:t>
      </w:r>
      <w:r w:rsidRPr="009D0994">
        <w:rPr>
          <w:rFonts w:eastAsia="黑体"/>
          <w:bCs/>
          <w:szCs w:val="21"/>
        </w:rPr>
        <w:t xml:space="preserve">B.3 </w:t>
      </w:r>
      <w:r w:rsidRPr="009D0994">
        <w:rPr>
          <w:rFonts w:eastAsia="黑体"/>
          <w:bCs/>
          <w:szCs w:val="21"/>
        </w:rPr>
        <w:t>试验后</w:t>
      </w:r>
      <w:r w:rsidRPr="009D0994">
        <w:rPr>
          <w:rFonts w:eastAsia="黑体"/>
          <w:bCs/>
          <w:szCs w:val="21"/>
        </w:rPr>
        <w:t>C</w:t>
      </w:r>
      <w:r w:rsidRPr="009D0994">
        <w:rPr>
          <w:rFonts w:eastAsia="黑体"/>
          <w:bCs/>
          <w:szCs w:val="21"/>
          <w:vertAlign w:val="subscript"/>
        </w:rPr>
        <w:t>4</w:t>
      </w:r>
      <w:r w:rsidRPr="009D0994">
        <w:rPr>
          <w:rFonts w:eastAsia="黑体"/>
          <w:bCs/>
          <w:szCs w:val="21"/>
        </w:rPr>
        <w:t>F</w:t>
      </w:r>
      <w:r w:rsidRPr="009D0994">
        <w:rPr>
          <w:rFonts w:eastAsia="黑体"/>
          <w:bCs/>
          <w:szCs w:val="21"/>
          <w:vertAlign w:val="subscript"/>
        </w:rPr>
        <w:t>7</w:t>
      </w:r>
      <w:r w:rsidRPr="009D0994">
        <w:rPr>
          <w:rFonts w:eastAsia="黑体"/>
          <w:bCs/>
          <w:szCs w:val="21"/>
        </w:rPr>
        <w:t>N/CO</w:t>
      </w:r>
      <w:r w:rsidRPr="009D0994">
        <w:rPr>
          <w:rFonts w:eastAsia="黑体"/>
          <w:bCs/>
          <w:szCs w:val="21"/>
          <w:vertAlign w:val="subscript"/>
        </w:rPr>
        <w:t>2</w:t>
      </w:r>
      <w:r w:rsidRPr="009D0994">
        <w:rPr>
          <w:rFonts w:eastAsia="黑体"/>
          <w:bCs/>
          <w:szCs w:val="21"/>
        </w:rPr>
        <w:t>混合气体的</w:t>
      </w:r>
      <w:r w:rsidRPr="009D0994">
        <w:rPr>
          <w:rFonts w:eastAsia="黑体"/>
          <w:bCs/>
          <w:szCs w:val="21"/>
        </w:rPr>
        <w:t>GC-MS</w:t>
      </w:r>
      <w:r w:rsidRPr="009D0994">
        <w:rPr>
          <w:rFonts w:eastAsia="黑体"/>
          <w:bCs/>
          <w:szCs w:val="21"/>
        </w:rPr>
        <w:t>检测结果</w:t>
      </w:r>
    </w:p>
    <w:p w14:paraId="47BD7CE0" w14:textId="77777777" w:rsidR="00D80A66" w:rsidRPr="009D0994" w:rsidRDefault="00000000">
      <w:pPr>
        <w:pStyle w:val="a7"/>
        <w:numPr>
          <w:ilvl w:val="0"/>
          <w:numId w:val="0"/>
        </w:numPr>
        <w:tabs>
          <w:tab w:val="center" w:pos="4678"/>
        </w:tabs>
        <w:rPr>
          <w:rFonts w:ascii="Times New Roman"/>
        </w:rPr>
      </w:pPr>
      <w:bookmarkStart w:id="49" w:name="_Toc170058090"/>
      <w:r w:rsidRPr="009D0994">
        <w:rPr>
          <w:rFonts w:ascii="Times New Roman" w:hint="eastAsia"/>
        </w:rPr>
        <w:t xml:space="preserve">B.5.2 </w:t>
      </w:r>
      <w:r w:rsidRPr="009D0994">
        <w:rPr>
          <w:rFonts w:ascii="Times New Roman" w:hint="eastAsia"/>
        </w:rPr>
        <w:t>表面形貌与元素成分分析</w:t>
      </w:r>
      <w:bookmarkEnd w:id="49"/>
    </w:p>
    <w:p w14:paraId="4B6C66CE" w14:textId="77777777" w:rsidR="00D80A66" w:rsidRPr="009D0994" w:rsidRDefault="00000000">
      <w:pPr>
        <w:ind w:firstLineChars="200" w:firstLine="420"/>
        <w:jc w:val="left"/>
        <w:rPr>
          <w:szCs w:val="28"/>
        </w:rPr>
      </w:pPr>
      <w:r w:rsidRPr="009D0994">
        <w:rPr>
          <w:rFonts w:hint="eastAsia"/>
        </w:rPr>
        <w:t>采用</w:t>
      </w:r>
      <w:r w:rsidRPr="009D0994">
        <w:rPr>
          <w:rFonts w:hint="eastAsia"/>
        </w:rPr>
        <w:t>A.5.2</w:t>
      </w:r>
      <w:r w:rsidRPr="009D0994">
        <w:rPr>
          <w:rFonts w:hint="eastAsia"/>
        </w:rPr>
        <w:t>条要求的方法对试验前后的环氧树脂试样进行表面形貌检测，典型的环氧树脂绝缘表面检测结果如图</w:t>
      </w:r>
      <w:r w:rsidRPr="009D0994">
        <w:rPr>
          <w:rFonts w:hint="eastAsia"/>
        </w:rPr>
        <w:t>B.</w:t>
      </w:r>
      <w:r w:rsidRPr="009D0994">
        <w:t>4</w:t>
      </w:r>
      <w:r w:rsidRPr="009D0994">
        <w:rPr>
          <w:rFonts w:hint="eastAsia"/>
        </w:rPr>
        <w:t>所示，可见试验后环氧树脂表面形貌较为平整</w:t>
      </w:r>
      <w:r w:rsidRPr="009D0994">
        <w:t>，表明气固相容性良好。</w:t>
      </w:r>
    </w:p>
    <w:p w14:paraId="18B0C6FA" w14:textId="77777777" w:rsidR="00D80A66" w:rsidRPr="009D0994" w:rsidRDefault="00000000" w:rsidP="004A2F9D">
      <w:pPr>
        <w:spacing w:before="78" w:after="78"/>
        <w:jc w:val="center"/>
        <w:rPr>
          <w:szCs w:val="28"/>
        </w:rPr>
      </w:pPr>
      <w:r w:rsidRPr="009D0994">
        <w:rPr>
          <w:noProof/>
        </w:rPr>
        <w:lastRenderedPageBreak/>
        <w:drawing>
          <wp:inline distT="0" distB="0" distL="0" distR="0" wp14:anchorId="707719B3" wp14:editId="2421E5D5">
            <wp:extent cx="2520315" cy="1716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2521944" cy="1717733"/>
                    </a:xfrm>
                    <a:prstGeom prst="rect">
                      <a:avLst/>
                    </a:prstGeom>
                  </pic:spPr>
                </pic:pic>
              </a:graphicData>
            </a:graphic>
          </wp:inline>
        </w:drawing>
      </w:r>
    </w:p>
    <w:p w14:paraId="50CE2C00" w14:textId="77777777" w:rsidR="00D80A66" w:rsidRPr="009D0994" w:rsidRDefault="00000000" w:rsidP="009D0994">
      <w:pPr>
        <w:spacing w:before="78" w:after="78"/>
        <w:jc w:val="center"/>
        <w:rPr>
          <w:szCs w:val="28"/>
        </w:rPr>
      </w:pPr>
      <w:r w:rsidRPr="009D0994">
        <w:rPr>
          <w:rFonts w:ascii="黑体" w:eastAsia="黑体" w:hAnsi="黑体" w:cs="黑体" w:hint="eastAsia"/>
          <w:bCs/>
          <w:szCs w:val="21"/>
        </w:rPr>
        <w:t>图B.</w:t>
      </w:r>
      <w:r w:rsidRPr="009D0994">
        <w:rPr>
          <w:rFonts w:ascii="黑体" w:eastAsia="黑体" w:hAnsi="黑体" w:cs="黑体"/>
          <w:bCs/>
          <w:szCs w:val="21"/>
        </w:rPr>
        <w:t>4</w:t>
      </w:r>
      <w:r w:rsidRPr="009D0994">
        <w:rPr>
          <w:rFonts w:ascii="黑体" w:eastAsia="黑体" w:hAnsi="黑体" w:cs="黑体" w:hint="eastAsia"/>
          <w:bCs/>
          <w:szCs w:val="21"/>
        </w:rPr>
        <w:t>试验后环氧树脂</w:t>
      </w:r>
      <w:r w:rsidRPr="009D0994">
        <w:rPr>
          <w:rFonts w:ascii="黑体" w:eastAsia="黑体" w:hAnsi="黑体" w:cs="黑体"/>
          <w:bCs/>
          <w:szCs w:val="21"/>
        </w:rPr>
        <w:t>的表面形貌检测结果</w:t>
      </w:r>
    </w:p>
    <w:p w14:paraId="107AEB46" w14:textId="77777777" w:rsidR="00D80A66" w:rsidRPr="009D0994" w:rsidRDefault="00000000">
      <w:pPr>
        <w:pStyle w:val="a7"/>
        <w:numPr>
          <w:ilvl w:val="0"/>
          <w:numId w:val="0"/>
        </w:numPr>
        <w:tabs>
          <w:tab w:val="center" w:pos="4678"/>
        </w:tabs>
        <w:rPr>
          <w:rFonts w:ascii="Times New Roman"/>
        </w:rPr>
      </w:pPr>
      <w:bookmarkStart w:id="50" w:name="_Toc170058091"/>
      <w:r w:rsidRPr="009D0994">
        <w:rPr>
          <w:rFonts w:ascii="Times New Roman" w:hint="eastAsia"/>
        </w:rPr>
        <w:t xml:space="preserve">B.5.3 </w:t>
      </w:r>
      <w:r w:rsidRPr="009D0994">
        <w:rPr>
          <w:rFonts w:ascii="Times New Roman" w:hint="eastAsia"/>
        </w:rPr>
        <w:t>沿面闪络电压测试</w:t>
      </w:r>
      <w:bookmarkEnd w:id="50"/>
    </w:p>
    <w:p w14:paraId="56A085CA" w14:textId="333E5D8D" w:rsidR="00D80A66" w:rsidRPr="009D0994" w:rsidRDefault="00000000">
      <w:pPr>
        <w:spacing w:before="78" w:after="78"/>
        <w:ind w:firstLineChars="200" w:firstLine="420"/>
      </w:pPr>
      <w:r w:rsidRPr="009D0994">
        <w:rPr>
          <w:rFonts w:eastAsiaTheme="minorEastAsia" w:hint="eastAsia"/>
          <w:szCs w:val="21"/>
        </w:rPr>
        <w:t>按照</w:t>
      </w:r>
      <w:r w:rsidRPr="009D0994">
        <w:rPr>
          <w:rFonts w:eastAsiaTheme="minorEastAsia" w:hint="eastAsia"/>
          <w:szCs w:val="21"/>
        </w:rPr>
        <w:t>GB</w:t>
      </w:r>
      <w:r w:rsidRPr="009D0994">
        <w:rPr>
          <w:rFonts w:eastAsiaTheme="minorEastAsia"/>
          <w:szCs w:val="21"/>
        </w:rPr>
        <w:t>/T 1408.1</w:t>
      </w:r>
      <w:r w:rsidRPr="009D0994">
        <w:rPr>
          <w:rFonts w:eastAsiaTheme="minorEastAsia" w:hint="eastAsia"/>
          <w:szCs w:val="21"/>
        </w:rPr>
        <w:t>要求，</w:t>
      </w:r>
      <w:r w:rsidRPr="009D0994">
        <w:rPr>
          <w:rFonts w:hint="eastAsia"/>
        </w:rPr>
        <w:t>采用</w:t>
      </w:r>
      <w:r w:rsidRPr="009D0994">
        <w:t>逐级升压法</w:t>
      </w:r>
      <w:r w:rsidRPr="009D0994">
        <w:rPr>
          <w:rFonts w:hint="eastAsia"/>
        </w:rPr>
        <w:t>对</w:t>
      </w:r>
      <w:r w:rsidRPr="009D0994">
        <w:t>环氧树脂</w:t>
      </w:r>
      <w:r w:rsidRPr="009D0994">
        <w:rPr>
          <w:rFonts w:hint="eastAsia"/>
        </w:rPr>
        <w:t>试样开展沿面</w:t>
      </w:r>
      <w:r w:rsidRPr="009D0994">
        <w:t>闪络测试</w:t>
      </w:r>
      <w:r w:rsidRPr="009D0994">
        <w:rPr>
          <w:rFonts w:hint="eastAsia"/>
        </w:rPr>
        <w:t>，每种气压下重复测试</w:t>
      </w:r>
      <w:r w:rsidRPr="009D0994">
        <w:rPr>
          <w:rFonts w:hint="eastAsia"/>
        </w:rPr>
        <w:t>5</w:t>
      </w:r>
      <w:r w:rsidRPr="009D0994">
        <w:rPr>
          <w:rFonts w:hint="eastAsia"/>
        </w:rPr>
        <w:t>次，每次测试的时间间隔为</w:t>
      </w:r>
      <w:r w:rsidRPr="009D0994">
        <w:rPr>
          <w:rFonts w:hint="eastAsia"/>
        </w:rPr>
        <w:t>5</w:t>
      </w:r>
      <w:r w:rsidR="007A6FD7" w:rsidRPr="009D0994">
        <w:rPr>
          <w:rFonts w:hint="eastAsia"/>
        </w:rPr>
        <w:t xml:space="preserve"> </w:t>
      </w:r>
      <w:r w:rsidRPr="009D0994">
        <w:rPr>
          <w:rFonts w:hint="eastAsia"/>
        </w:rPr>
        <w:t>min</w:t>
      </w:r>
      <w:r w:rsidRPr="009D0994">
        <w:rPr>
          <w:rFonts w:hint="eastAsia"/>
        </w:rPr>
        <w:t>，取平均值作为该气压下的闪络电压测量结果</w:t>
      </w:r>
      <w:r w:rsidRPr="009D0994">
        <w:t>。</w:t>
      </w:r>
      <w:r w:rsidRPr="009D0994">
        <w:rPr>
          <w:rFonts w:hint="eastAsia"/>
        </w:rPr>
        <w:t>典型的环氧树脂绝缘沿面闪络试验结果如图</w:t>
      </w:r>
      <w:r w:rsidRPr="009D0994">
        <w:rPr>
          <w:rFonts w:hint="eastAsia"/>
        </w:rPr>
        <w:t>B.5</w:t>
      </w:r>
      <w:r w:rsidRPr="009D0994">
        <w:rPr>
          <w:rFonts w:hint="eastAsia"/>
        </w:rPr>
        <w:t>所示，可见试验前后的环氧树脂沿面闪络电压下降</w:t>
      </w:r>
      <w:r w:rsidR="008030E3" w:rsidRPr="009D0994">
        <w:rPr>
          <w:rFonts w:hint="eastAsia"/>
        </w:rPr>
        <w:t>率小于</w:t>
      </w:r>
      <w:r w:rsidR="00C33AC2" w:rsidRPr="009D0994">
        <w:rPr>
          <w:rFonts w:hint="eastAsia"/>
        </w:rPr>
        <w:t>6%</w:t>
      </w:r>
      <w:r w:rsidRPr="009D0994">
        <w:t>，表明气固相容性良好。</w:t>
      </w:r>
    </w:p>
    <w:p w14:paraId="67397A69" w14:textId="77777777" w:rsidR="00D80A66" w:rsidRPr="009D0994" w:rsidRDefault="00000000">
      <w:pPr>
        <w:spacing w:before="78" w:after="78"/>
        <w:jc w:val="center"/>
      </w:pPr>
      <w:r w:rsidRPr="009D0994">
        <w:rPr>
          <w:noProof/>
        </w:rPr>
        <w:drawing>
          <wp:inline distT="0" distB="0" distL="0" distR="0" wp14:anchorId="437AF552" wp14:editId="5F221591">
            <wp:extent cx="2816225" cy="217551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2817281" cy="2176171"/>
                    </a:xfrm>
                    <a:prstGeom prst="rect">
                      <a:avLst/>
                    </a:prstGeom>
                  </pic:spPr>
                </pic:pic>
              </a:graphicData>
            </a:graphic>
          </wp:inline>
        </w:drawing>
      </w:r>
    </w:p>
    <w:p w14:paraId="2319FACB" w14:textId="77777777" w:rsidR="00D80A66" w:rsidRPr="009D0994" w:rsidRDefault="00000000">
      <w:pPr>
        <w:spacing w:before="78" w:after="78"/>
        <w:ind w:firstLineChars="200" w:firstLine="420"/>
        <w:jc w:val="center"/>
        <w:rPr>
          <w:szCs w:val="28"/>
        </w:rPr>
      </w:pPr>
      <w:r w:rsidRPr="009D0994">
        <w:rPr>
          <w:rFonts w:ascii="黑体" w:eastAsia="黑体" w:hAnsi="黑体" w:cs="黑体" w:hint="eastAsia"/>
          <w:bCs/>
          <w:szCs w:val="21"/>
        </w:rPr>
        <w:t>图B.</w:t>
      </w:r>
      <w:r w:rsidRPr="009D0994">
        <w:rPr>
          <w:rFonts w:ascii="黑体" w:eastAsia="黑体" w:hAnsi="黑体" w:cs="黑体"/>
          <w:bCs/>
          <w:szCs w:val="21"/>
        </w:rPr>
        <w:t xml:space="preserve">5 </w:t>
      </w:r>
      <w:r w:rsidRPr="009D0994">
        <w:rPr>
          <w:rFonts w:ascii="黑体" w:eastAsia="黑体" w:hAnsi="黑体" w:cs="黑体" w:hint="eastAsia"/>
          <w:bCs/>
          <w:szCs w:val="21"/>
        </w:rPr>
        <w:t>试验前后的</w:t>
      </w:r>
      <w:r w:rsidRPr="009D0994">
        <w:rPr>
          <w:rFonts w:ascii="黑体" w:eastAsia="黑体" w:hAnsi="黑体" w:cs="黑体"/>
          <w:bCs/>
          <w:szCs w:val="21"/>
        </w:rPr>
        <w:t>环氧树脂试样沿面闪络</w:t>
      </w:r>
      <w:r w:rsidRPr="009D0994">
        <w:rPr>
          <w:rFonts w:ascii="黑体" w:eastAsia="黑体" w:hAnsi="黑体" w:cs="黑体" w:hint="eastAsia"/>
          <w:bCs/>
          <w:szCs w:val="21"/>
        </w:rPr>
        <w:t>电压</w:t>
      </w:r>
    </w:p>
    <w:p w14:paraId="36B6FFC2" w14:textId="77777777" w:rsidR="00D80A66" w:rsidRPr="009D0994" w:rsidRDefault="00000000">
      <w:pPr>
        <w:widowControl/>
        <w:jc w:val="left"/>
      </w:pPr>
      <w:r w:rsidRPr="009D0994">
        <w:br w:type="page"/>
      </w:r>
    </w:p>
    <w:p w14:paraId="257E904B" w14:textId="77777777" w:rsidR="00D80A66" w:rsidRPr="009D0994" w:rsidRDefault="00000000">
      <w:pPr>
        <w:pStyle w:val="afd"/>
        <w:spacing w:after="240"/>
        <w:rPr>
          <w:rFonts w:ascii="Times New Roman"/>
        </w:rPr>
      </w:pPr>
      <w:r w:rsidRPr="009D0994">
        <w:rPr>
          <w:rFonts w:ascii="Times New Roman"/>
        </w:rPr>
        <w:lastRenderedPageBreak/>
        <w:br/>
      </w:r>
      <w:bookmarkStart w:id="51" w:name="_Toc170058092"/>
      <w:r w:rsidRPr="009D0994">
        <w:rPr>
          <w:rFonts w:ascii="Times New Roman"/>
        </w:rPr>
        <w:t>（</w:t>
      </w:r>
      <w:r w:rsidRPr="009D0994">
        <w:rPr>
          <w:rFonts w:ascii="Times New Roman" w:hint="eastAsia"/>
        </w:rPr>
        <w:t>资料性</w:t>
      </w:r>
      <w:r w:rsidRPr="009D0994">
        <w:rPr>
          <w:rFonts w:ascii="Times New Roman"/>
        </w:rPr>
        <w:t>）</w:t>
      </w:r>
      <w:r w:rsidRPr="009D0994">
        <w:rPr>
          <w:rFonts w:ascii="Times New Roman"/>
        </w:rPr>
        <w:br/>
      </w:r>
      <w:r w:rsidRPr="009D0994">
        <w:rPr>
          <w:rFonts w:hint="eastAsia"/>
        </w:rPr>
        <w:t>橡胶材料的气固相容性试验——热加速试验</w:t>
      </w:r>
      <w:bookmarkEnd w:id="51"/>
    </w:p>
    <w:p w14:paraId="0372466C" w14:textId="268D13B9" w:rsidR="00D80A66" w:rsidRPr="009D0994" w:rsidRDefault="00000000">
      <w:pPr>
        <w:pStyle w:val="a7"/>
        <w:numPr>
          <w:ilvl w:val="0"/>
          <w:numId w:val="0"/>
        </w:numPr>
        <w:outlineLvl w:val="1"/>
        <w:rPr>
          <w:rFonts w:ascii="Times New Roman"/>
        </w:rPr>
      </w:pPr>
      <w:bookmarkStart w:id="52" w:name="_Toc170058093"/>
      <w:bookmarkStart w:id="53" w:name="_Hlk166861405"/>
      <w:r w:rsidRPr="009D0994">
        <w:rPr>
          <w:rFonts w:ascii="Times New Roman" w:hint="eastAsia"/>
        </w:rPr>
        <w:t>C</w:t>
      </w:r>
      <w:r w:rsidRPr="009D0994">
        <w:rPr>
          <w:rFonts w:ascii="Times New Roman"/>
        </w:rPr>
        <w:t xml:space="preserve">.1 </w:t>
      </w:r>
      <w:r w:rsidRPr="009D0994">
        <w:rPr>
          <w:rFonts w:ascii="Times New Roman" w:hint="eastAsia"/>
        </w:rPr>
        <w:t>试样</w:t>
      </w:r>
      <w:bookmarkEnd w:id="52"/>
      <w:r w:rsidR="008A6608" w:rsidRPr="009D0994">
        <w:rPr>
          <w:rFonts w:ascii="Times New Roman" w:hint="eastAsia"/>
        </w:rPr>
        <w:t>示例</w:t>
      </w:r>
    </w:p>
    <w:p w14:paraId="5204410D" w14:textId="77777777" w:rsidR="00D80A66" w:rsidRPr="009D0994" w:rsidRDefault="00000000">
      <w:pPr>
        <w:pStyle w:val="a8"/>
        <w:numPr>
          <w:ilvl w:val="0"/>
          <w:numId w:val="0"/>
        </w:numPr>
        <w:spacing w:before="156" w:after="156"/>
        <w:rPr>
          <w:rFonts w:ascii="Times New Roman"/>
        </w:rPr>
      </w:pPr>
      <w:r w:rsidRPr="009D0994">
        <w:rPr>
          <w:rFonts w:ascii="Times New Roman" w:hint="eastAsia"/>
        </w:rPr>
        <w:t xml:space="preserve">C.1.1 </w:t>
      </w:r>
      <w:r w:rsidRPr="009D0994">
        <w:rPr>
          <w:rFonts w:ascii="Times New Roman"/>
        </w:rPr>
        <w:t>C</w:t>
      </w:r>
      <w:r w:rsidRPr="009D0994">
        <w:rPr>
          <w:rFonts w:ascii="Times New Roman"/>
          <w:vertAlign w:val="subscript"/>
        </w:rPr>
        <w:t>4</w:t>
      </w:r>
      <w:r w:rsidRPr="009D0994">
        <w:rPr>
          <w:rFonts w:ascii="Times New Roman"/>
        </w:rPr>
        <w:t>F</w:t>
      </w:r>
      <w:r w:rsidRPr="009D0994">
        <w:rPr>
          <w:rFonts w:ascii="Times New Roman"/>
          <w:vertAlign w:val="subscript"/>
        </w:rPr>
        <w:t>7</w:t>
      </w:r>
      <w:r w:rsidRPr="009D0994">
        <w:rPr>
          <w:rFonts w:ascii="Times New Roman"/>
        </w:rPr>
        <w:t>N</w:t>
      </w:r>
      <w:r w:rsidRPr="009D0994">
        <w:rPr>
          <w:rFonts w:ascii="Times New Roman"/>
        </w:rPr>
        <w:t>混合气体</w:t>
      </w:r>
    </w:p>
    <w:p w14:paraId="084062D2" w14:textId="77777777" w:rsidR="00D80A66" w:rsidRPr="009D0994" w:rsidRDefault="00000000">
      <w:pPr>
        <w:ind w:firstLineChars="200" w:firstLine="420"/>
      </w:pPr>
      <w:r w:rsidRPr="009D0994">
        <w:rPr>
          <w:rFonts w:hint="eastAsia"/>
        </w:rPr>
        <w:t>采用</w:t>
      </w:r>
      <w:r w:rsidRPr="009D0994">
        <w:t>C</w:t>
      </w:r>
      <w:r w:rsidRPr="009D0994">
        <w:rPr>
          <w:vertAlign w:val="subscript"/>
        </w:rPr>
        <w:t>4</w:t>
      </w:r>
      <w:r w:rsidRPr="009D0994">
        <w:t>F</w:t>
      </w:r>
      <w:r w:rsidRPr="009D0994">
        <w:rPr>
          <w:vertAlign w:val="subscript"/>
        </w:rPr>
        <w:t>7</w:t>
      </w:r>
      <w:r w:rsidRPr="009D0994">
        <w:t>N</w:t>
      </w:r>
      <w:r w:rsidRPr="009D0994">
        <w:rPr>
          <w:rFonts w:hint="eastAsia"/>
        </w:rPr>
        <w:t>/CO</w:t>
      </w:r>
      <w:r w:rsidRPr="009D0994">
        <w:rPr>
          <w:rFonts w:hint="eastAsia"/>
          <w:vertAlign w:val="subscript"/>
        </w:rPr>
        <w:t>2</w:t>
      </w:r>
      <w:r w:rsidRPr="009D0994">
        <w:rPr>
          <w:rFonts w:hint="eastAsia"/>
        </w:rPr>
        <w:t>混合气体，</w:t>
      </w:r>
      <w:r w:rsidRPr="009D0994">
        <w:t>C</w:t>
      </w:r>
      <w:r w:rsidRPr="009D0994">
        <w:rPr>
          <w:vertAlign w:val="subscript"/>
        </w:rPr>
        <w:t>4</w:t>
      </w:r>
      <w:r w:rsidRPr="009D0994">
        <w:t>F</w:t>
      </w:r>
      <w:r w:rsidRPr="009D0994">
        <w:rPr>
          <w:vertAlign w:val="subscript"/>
        </w:rPr>
        <w:t>7</w:t>
      </w:r>
      <w:r w:rsidRPr="009D0994">
        <w:t>N</w:t>
      </w:r>
      <w:r w:rsidRPr="009D0994">
        <w:rPr>
          <w:rFonts w:hint="eastAsia"/>
        </w:rPr>
        <w:t>体积分数为</w:t>
      </w:r>
      <w:r w:rsidRPr="009D0994">
        <w:rPr>
          <w:rFonts w:hint="eastAsia"/>
        </w:rPr>
        <w:t>6%</w:t>
      </w:r>
      <w:r w:rsidRPr="009D0994">
        <w:rPr>
          <w:rFonts w:hint="eastAsia"/>
        </w:rPr>
        <w:t>，气压为</w:t>
      </w:r>
      <w:r w:rsidRPr="009D0994">
        <w:rPr>
          <w:rFonts w:hint="eastAsia"/>
        </w:rPr>
        <w:t>0.2MPa</w:t>
      </w:r>
      <w:r w:rsidRPr="009D0994">
        <w:rPr>
          <w:rFonts w:hint="eastAsia"/>
        </w:rPr>
        <w:t>。</w:t>
      </w:r>
    </w:p>
    <w:p w14:paraId="291BD6A0" w14:textId="6C0B4C9C" w:rsidR="00D80A66" w:rsidRPr="009D0994" w:rsidRDefault="00000000">
      <w:pPr>
        <w:pStyle w:val="a8"/>
        <w:numPr>
          <w:ilvl w:val="0"/>
          <w:numId w:val="0"/>
        </w:numPr>
        <w:spacing w:before="156" w:after="156"/>
      </w:pPr>
      <w:r w:rsidRPr="009D0994">
        <w:rPr>
          <w:rFonts w:ascii="Times New Roman" w:hint="eastAsia"/>
        </w:rPr>
        <w:t xml:space="preserve">C.1.2 </w:t>
      </w:r>
      <w:r w:rsidRPr="009D0994">
        <w:rPr>
          <w:rFonts w:ascii="Times New Roman" w:hint="eastAsia"/>
        </w:rPr>
        <w:t>橡胶材料</w:t>
      </w:r>
      <w:r w:rsidR="008A6608" w:rsidRPr="009D0994">
        <w:rPr>
          <w:rFonts w:ascii="Times New Roman" w:hint="eastAsia"/>
        </w:rPr>
        <w:t>示例</w:t>
      </w:r>
    </w:p>
    <w:p w14:paraId="2C0584C7" w14:textId="77777777" w:rsidR="00D80A66" w:rsidRPr="009D0994" w:rsidRDefault="00000000">
      <w:pPr>
        <w:ind w:firstLineChars="200" w:firstLine="420"/>
        <w:rPr>
          <w:szCs w:val="28"/>
        </w:rPr>
      </w:pPr>
      <w:r w:rsidRPr="009D0994">
        <w:rPr>
          <w:rFonts w:hint="eastAsia"/>
          <w:szCs w:val="28"/>
        </w:rPr>
        <w:t>参照</w:t>
      </w:r>
      <w:r w:rsidRPr="009D0994">
        <w:rPr>
          <w:rFonts w:hint="eastAsia"/>
          <w:szCs w:val="28"/>
        </w:rPr>
        <w:t>GB/T 528</w:t>
      </w:r>
      <w:r w:rsidRPr="009D0994">
        <w:rPr>
          <w:rFonts w:hint="eastAsia"/>
          <w:szCs w:val="28"/>
        </w:rPr>
        <w:t>和</w:t>
      </w:r>
      <w:r w:rsidRPr="009D0994">
        <w:rPr>
          <w:rFonts w:hint="eastAsia"/>
          <w:szCs w:val="28"/>
        </w:rPr>
        <w:t>GB/T 7759.1</w:t>
      </w:r>
      <w:r w:rsidRPr="009D0994">
        <w:rPr>
          <w:rFonts w:hint="eastAsia"/>
          <w:szCs w:val="28"/>
        </w:rPr>
        <w:t>，制作哑铃形和圆柱形橡胶试样，如图</w:t>
      </w:r>
      <w:r w:rsidRPr="009D0994">
        <w:rPr>
          <w:rFonts w:hint="eastAsia"/>
          <w:szCs w:val="28"/>
        </w:rPr>
        <w:t>C.1</w:t>
      </w:r>
      <w:r w:rsidRPr="009D0994">
        <w:rPr>
          <w:rFonts w:hint="eastAsia"/>
          <w:szCs w:val="28"/>
        </w:rPr>
        <w:t>所示。哑铃形试样的总长度为</w:t>
      </w:r>
      <w:r w:rsidRPr="009D0994">
        <w:rPr>
          <w:rFonts w:hint="eastAsia"/>
          <w:szCs w:val="28"/>
        </w:rPr>
        <w:t>35 mm</w:t>
      </w:r>
      <w:r w:rsidRPr="009D0994">
        <w:rPr>
          <w:rFonts w:hint="eastAsia"/>
          <w:szCs w:val="28"/>
        </w:rPr>
        <w:t>，端部宽度为</w:t>
      </w:r>
      <w:r w:rsidRPr="009D0994">
        <w:rPr>
          <w:rFonts w:hint="eastAsia"/>
          <w:szCs w:val="28"/>
        </w:rPr>
        <w:t>6 mm</w:t>
      </w:r>
      <w:r w:rsidRPr="009D0994">
        <w:rPr>
          <w:rFonts w:hint="eastAsia"/>
          <w:szCs w:val="28"/>
        </w:rPr>
        <w:t>；狭窄部分的长度为</w:t>
      </w:r>
      <w:r w:rsidRPr="009D0994">
        <w:rPr>
          <w:rFonts w:hint="eastAsia"/>
          <w:szCs w:val="28"/>
        </w:rPr>
        <w:t>12 mm</w:t>
      </w:r>
      <w:r w:rsidRPr="009D0994">
        <w:rPr>
          <w:rFonts w:hint="eastAsia"/>
          <w:szCs w:val="28"/>
        </w:rPr>
        <w:t>，宽度为</w:t>
      </w:r>
      <w:r w:rsidRPr="009D0994">
        <w:rPr>
          <w:rFonts w:hint="eastAsia"/>
          <w:szCs w:val="28"/>
        </w:rPr>
        <w:t>2 mm</w:t>
      </w:r>
      <w:r w:rsidRPr="009D0994">
        <w:rPr>
          <w:rFonts w:hint="eastAsia"/>
          <w:szCs w:val="28"/>
        </w:rPr>
        <w:t>，厚度为</w:t>
      </w:r>
      <w:r w:rsidRPr="009D0994">
        <w:rPr>
          <w:rFonts w:hint="eastAsia"/>
          <w:szCs w:val="28"/>
        </w:rPr>
        <w:t>2 mm</w:t>
      </w:r>
      <w:r w:rsidRPr="009D0994">
        <w:rPr>
          <w:rFonts w:hint="eastAsia"/>
          <w:szCs w:val="28"/>
        </w:rPr>
        <w:t>。圆柱形橡胶试样的直径为</w:t>
      </w:r>
      <w:r w:rsidRPr="009D0994">
        <w:rPr>
          <w:rFonts w:hint="eastAsia"/>
          <w:szCs w:val="28"/>
        </w:rPr>
        <w:t>29 mm</w:t>
      </w:r>
      <w:r w:rsidRPr="009D0994">
        <w:rPr>
          <w:rFonts w:hint="eastAsia"/>
          <w:szCs w:val="28"/>
        </w:rPr>
        <w:t>，高度为</w:t>
      </w:r>
      <w:r w:rsidRPr="009D0994">
        <w:rPr>
          <w:rFonts w:hint="eastAsia"/>
          <w:szCs w:val="28"/>
        </w:rPr>
        <w:t>12.5 mm</w:t>
      </w:r>
      <w:r w:rsidRPr="009D0994">
        <w:rPr>
          <w:rFonts w:hint="eastAsia"/>
          <w:szCs w:val="28"/>
        </w:rPr>
        <w:t>。</w:t>
      </w:r>
    </w:p>
    <w:p w14:paraId="6AC39929" w14:textId="77777777" w:rsidR="00D80A66" w:rsidRPr="009D0994" w:rsidRDefault="00000000">
      <w:pPr>
        <w:pStyle w:val="a2"/>
        <w:numPr>
          <w:ilvl w:val="0"/>
          <w:numId w:val="0"/>
        </w:numPr>
        <w:tabs>
          <w:tab w:val="clear" w:pos="360"/>
        </w:tabs>
        <w:rPr>
          <w:rFonts w:ascii="Times New Roman"/>
        </w:rPr>
      </w:pPr>
      <w:r w:rsidRPr="009D0994">
        <w:rPr>
          <w:rFonts w:ascii="Times New Roman"/>
          <w:noProof/>
        </w:rPr>
        <w:drawing>
          <wp:inline distT="0" distB="0" distL="0" distR="0" wp14:anchorId="39A24028" wp14:editId="20840843">
            <wp:extent cx="2562225" cy="895350"/>
            <wp:effectExtent l="0" t="0" r="9525" b="0"/>
            <wp:docPr id="17191096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9688" name="图片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62225" cy="895350"/>
                    </a:xfrm>
                    <a:prstGeom prst="rect">
                      <a:avLst/>
                    </a:prstGeom>
                    <a:noFill/>
                    <a:ln>
                      <a:noFill/>
                    </a:ln>
                  </pic:spPr>
                </pic:pic>
              </a:graphicData>
            </a:graphic>
          </wp:inline>
        </w:drawing>
      </w:r>
    </w:p>
    <w:p w14:paraId="6CD7B60C" w14:textId="77777777" w:rsidR="00D80A66" w:rsidRPr="009D0994" w:rsidRDefault="00000000">
      <w:pPr>
        <w:pStyle w:val="a2"/>
        <w:numPr>
          <w:ilvl w:val="0"/>
          <w:numId w:val="0"/>
        </w:numPr>
        <w:tabs>
          <w:tab w:val="clear" w:pos="360"/>
        </w:tabs>
        <w:rPr>
          <w:rFonts w:ascii="Times New Roman"/>
        </w:rPr>
      </w:pPr>
      <w:r w:rsidRPr="009D0994">
        <w:rPr>
          <w:rFonts w:ascii="Times New Roman" w:hint="eastAsia"/>
        </w:rPr>
        <w:t>图</w:t>
      </w:r>
      <w:r w:rsidRPr="009D0994">
        <w:rPr>
          <w:rFonts w:ascii="Times New Roman" w:hint="eastAsia"/>
        </w:rPr>
        <w:t>C.1</w:t>
      </w:r>
      <w:r w:rsidRPr="009D0994">
        <w:rPr>
          <w:rFonts w:ascii="Times New Roman"/>
        </w:rPr>
        <w:t xml:space="preserve"> </w:t>
      </w:r>
      <w:r w:rsidRPr="009D0994">
        <w:rPr>
          <w:rFonts w:ascii="Times New Roman" w:hint="eastAsia"/>
        </w:rPr>
        <w:t>密封材料橡胶试样</w:t>
      </w:r>
    </w:p>
    <w:p w14:paraId="2A6FE9BD" w14:textId="2BA0E9C6" w:rsidR="00D80A66" w:rsidRPr="009D0994" w:rsidRDefault="00000000">
      <w:pPr>
        <w:pStyle w:val="a7"/>
        <w:numPr>
          <w:ilvl w:val="0"/>
          <w:numId w:val="0"/>
        </w:numPr>
        <w:outlineLvl w:val="1"/>
        <w:rPr>
          <w:rFonts w:ascii="Times New Roman"/>
        </w:rPr>
      </w:pPr>
      <w:r w:rsidRPr="009D0994">
        <w:rPr>
          <w:rFonts w:ascii="Times New Roman" w:hint="eastAsia"/>
        </w:rPr>
        <w:t xml:space="preserve">C.2 </w:t>
      </w:r>
      <w:r w:rsidRPr="009D0994">
        <w:rPr>
          <w:rFonts w:ascii="Times New Roman" w:hint="eastAsia"/>
        </w:rPr>
        <w:t>试验条件</w:t>
      </w:r>
      <w:r w:rsidR="008A6608" w:rsidRPr="009D0994">
        <w:rPr>
          <w:rFonts w:ascii="Times New Roman" w:hint="eastAsia"/>
        </w:rPr>
        <w:t>示例</w:t>
      </w:r>
    </w:p>
    <w:p w14:paraId="2266C969" w14:textId="5FE840AF" w:rsidR="00D80A66" w:rsidRPr="009D0994" w:rsidRDefault="00000000">
      <w:pPr>
        <w:ind w:firstLine="420"/>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混合气体与橡胶试样的气固相容性试验的加热温度为</w:t>
      </w:r>
      <w:r w:rsidRPr="009D0994">
        <w:rPr>
          <w:rFonts w:hint="eastAsia"/>
        </w:rPr>
        <w:t>100</w:t>
      </w:r>
      <w:r w:rsidRPr="009D0994">
        <w:rPr>
          <w:rFonts w:ascii="宋体" w:hAnsi="宋体" w:hint="eastAsia"/>
        </w:rPr>
        <w:t>℃</w:t>
      </w:r>
      <w:r w:rsidRPr="009D0994">
        <w:rPr>
          <w:rFonts w:hint="eastAsia"/>
        </w:rPr>
        <w:t>，持续</w:t>
      </w:r>
      <w:r w:rsidRPr="009D0994">
        <w:rPr>
          <w:rFonts w:hint="eastAsia"/>
        </w:rPr>
        <w:t>168h</w:t>
      </w:r>
      <w:r w:rsidRPr="009D0994">
        <w:t>，</w:t>
      </w:r>
      <w:r w:rsidRPr="009D0994">
        <w:rPr>
          <w:rFonts w:hint="eastAsia"/>
        </w:rPr>
        <w:t>考虑到</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设备中橡胶密封圈的最高允许运行温度不超过</w:t>
      </w:r>
      <w:r w:rsidR="00C33AC2" w:rsidRPr="009D0994">
        <w:t>70</w:t>
      </w:r>
      <w:r w:rsidRPr="009D0994">
        <w:rPr>
          <w:rFonts w:hint="eastAsia"/>
        </w:rPr>
        <w:t>℃，由式（</w:t>
      </w:r>
      <w:r w:rsidRPr="009D0994">
        <w:rPr>
          <w:rFonts w:hint="eastAsia"/>
        </w:rPr>
        <w:t>A.1</w:t>
      </w:r>
      <w:r w:rsidRPr="009D0994">
        <w:rPr>
          <w:rFonts w:hint="eastAsia"/>
        </w:rPr>
        <w:t>）计算得到</w:t>
      </w:r>
      <w:r w:rsidRPr="009D0994">
        <w:t>等效模拟</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设备中橡胶密封圈</w:t>
      </w:r>
      <w:r w:rsidRPr="009D0994">
        <w:t>运行时长为</w:t>
      </w:r>
      <w:r w:rsidRPr="009D0994">
        <w:rPr>
          <w:rFonts w:hint="eastAsia"/>
        </w:rPr>
        <w:t>19.63</w:t>
      </w:r>
      <w:r w:rsidRPr="009D0994">
        <w:t>年。</w:t>
      </w:r>
    </w:p>
    <w:p w14:paraId="5C497B23" w14:textId="4F22BB05" w:rsidR="00D80A66" w:rsidRPr="009D0994" w:rsidRDefault="00000000">
      <w:pPr>
        <w:pStyle w:val="a7"/>
        <w:numPr>
          <w:ilvl w:val="0"/>
          <w:numId w:val="0"/>
        </w:numPr>
        <w:outlineLvl w:val="1"/>
        <w:rPr>
          <w:rFonts w:ascii="Times New Roman"/>
        </w:rPr>
      </w:pPr>
      <w:r w:rsidRPr="009D0994">
        <w:rPr>
          <w:rFonts w:ascii="Times New Roman" w:hint="eastAsia"/>
        </w:rPr>
        <w:t xml:space="preserve">C.3 </w:t>
      </w:r>
      <w:r w:rsidRPr="009D0994">
        <w:rPr>
          <w:rFonts w:ascii="Times New Roman" w:hint="eastAsia"/>
        </w:rPr>
        <w:t>试验装置</w:t>
      </w:r>
      <w:r w:rsidR="008A6608" w:rsidRPr="009D0994">
        <w:rPr>
          <w:rFonts w:ascii="Times New Roman" w:hint="eastAsia"/>
        </w:rPr>
        <w:t>示例</w:t>
      </w:r>
    </w:p>
    <w:p w14:paraId="0A05DE30" w14:textId="77777777" w:rsidR="00D80A66" w:rsidRPr="009D0994" w:rsidRDefault="00000000">
      <w:pPr>
        <w:ind w:firstLineChars="200" w:firstLine="420"/>
        <w:rPr>
          <w:szCs w:val="28"/>
        </w:rPr>
      </w:pPr>
      <w:r w:rsidRPr="009D0994">
        <w:rPr>
          <w:rFonts w:hint="eastAsia"/>
          <w:szCs w:val="28"/>
        </w:rPr>
        <w:t>采用</w:t>
      </w:r>
      <w:r w:rsidRPr="009D0994">
        <w:rPr>
          <w:rFonts w:hint="eastAsia"/>
          <w:szCs w:val="28"/>
        </w:rPr>
        <w:t>A.3.1</w:t>
      </w:r>
      <w:r w:rsidRPr="009D0994">
        <w:rPr>
          <w:rFonts w:hint="eastAsia"/>
          <w:szCs w:val="28"/>
        </w:rPr>
        <w:t>条要求的加热装置，</w:t>
      </w:r>
      <w:r w:rsidRPr="009D0994">
        <w:rPr>
          <w:rFonts w:hint="eastAsia"/>
          <w:szCs w:val="28"/>
        </w:rPr>
        <w:t>A.3.2</w:t>
      </w:r>
      <w:r w:rsidRPr="009D0994">
        <w:rPr>
          <w:rFonts w:hint="eastAsia"/>
          <w:szCs w:val="28"/>
        </w:rPr>
        <w:t>条要求的密封金属腔体。压缩应力测试要求橡胶试样需在试验过程中保持</w:t>
      </w:r>
      <w:r w:rsidRPr="009D0994">
        <w:rPr>
          <w:szCs w:val="28"/>
        </w:rPr>
        <w:t>25%</w:t>
      </w:r>
      <w:r w:rsidRPr="009D0994">
        <w:rPr>
          <w:rFonts w:hint="eastAsia"/>
          <w:szCs w:val="28"/>
        </w:rPr>
        <w:t>的压缩量，压缩装置由</w:t>
      </w:r>
      <w:r w:rsidRPr="009D0994">
        <w:rPr>
          <w:szCs w:val="28"/>
        </w:rPr>
        <w:t>2</w:t>
      </w:r>
      <w:r w:rsidRPr="009D0994">
        <w:rPr>
          <w:rFonts w:hint="eastAsia"/>
          <w:szCs w:val="28"/>
        </w:rPr>
        <w:t>块平板、</w:t>
      </w:r>
      <w:r w:rsidRPr="009D0994">
        <w:rPr>
          <w:szCs w:val="28"/>
        </w:rPr>
        <w:t>4</w:t>
      </w:r>
      <w:r w:rsidRPr="009D0994">
        <w:rPr>
          <w:rFonts w:hint="eastAsia"/>
          <w:szCs w:val="28"/>
        </w:rPr>
        <w:t>个限位块和</w:t>
      </w:r>
      <w:r w:rsidRPr="009D0994">
        <w:rPr>
          <w:szCs w:val="28"/>
        </w:rPr>
        <w:t>4</w:t>
      </w:r>
      <w:r w:rsidRPr="009D0994">
        <w:rPr>
          <w:rFonts w:hint="eastAsia"/>
          <w:szCs w:val="28"/>
        </w:rPr>
        <w:t>个螺丝组成。上下平板各开有</w:t>
      </w:r>
      <w:r w:rsidRPr="009D0994">
        <w:rPr>
          <w:szCs w:val="28"/>
        </w:rPr>
        <w:t>4</w:t>
      </w:r>
      <w:r w:rsidRPr="009D0994">
        <w:rPr>
          <w:rFonts w:hint="eastAsia"/>
          <w:szCs w:val="28"/>
        </w:rPr>
        <w:t>个孔，其中上平板为通孔，下平板为螺纹孔。限位块的高度为橡胶试样高度的</w:t>
      </w:r>
      <w:r w:rsidRPr="009D0994">
        <w:rPr>
          <w:szCs w:val="28"/>
        </w:rPr>
        <w:t>75%</w:t>
      </w:r>
      <w:r w:rsidRPr="009D0994">
        <w:rPr>
          <w:rFonts w:hint="eastAsia"/>
          <w:szCs w:val="28"/>
        </w:rPr>
        <w:t>，即</w:t>
      </w:r>
      <w:r w:rsidRPr="009D0994">
        <w:rPr>
          <w:szCs w:val="28"/>
        </w:rPr>
        <w:t>9.375 mm</w:t>
      </w:r>
      <w:r w:rsidRPr="009D0994">
        <w:rPr>
          <w:rFonts w:hint="eastAsia"/>
          <w:szCs w:val="28"/>
        </w:rPr>
        <w:t>，如图</w:t>
      </w:r>
      <w:r w:rsidRPr="009D0994">
        <w:rPr>
          <w:szCs w:val="28"/>
        </w:rPr>
        <w:t>C.2</w:t>
      </w:r>
      <w:r w:rsidRPr="009D0994">
        <w:rPr>
          <w:rFonts w:hint="eastAsia"/>
          <w:szCs w:val="28"/>
        </w:rPr>
        <w:t>所示。</w:t>
      </w:r>
    </w:p>
    <w:p w14:paraId="1E297D34" w14:textId="77777777" w:rsidR="00D80A66" w:rsidRPr="009D0994" w:rsidRDefault="00000000">
      <w:pPr>
        <w:jc w:val="center"/>
      </w:pPr>
      <w:r w:rsidRPr="009D0994">
        <w:object w:dxaOrig="2367" w:dyaOrig="1423" w14:anchorId="043DC1FE">
          <v:shape id="_x0000_i1028" type="#_x0000_t75" style="width:118.1pt;height:70.85pt" o:ole="">
            <v:imagedata r:id="rId36" o:title=""/>
          </v:shape>
          <o:OLEObject Type="Embed" ProgID="Visio.Drawing.15" ShapeID="_x0000_i1028" DrawAspect="Content" ObjectID="_1785129729" r:id="rId37"/>
        </w:object>
      </w:r>
      <w:r w:rsidRPr="009D0994">
        <w:t xml:space="preserve"> </w:t>
      </w:r>
      <w:r w:rsidRPr="009D0994">
        <w:rPr>
          <w:rFonts w:hint="eastAsia"/>
        </w:rPr>
        <w:t xml:space="preserve"> </w:t>
      </w:r>
      <w:r w:rsidRPr="009D0994">
        <w:rPr>
          <w:noProof/>
        </w:rPr>
        <w:drawing>
          <wp:inline distT="0" distB="0" distL="0" distR="0" wp14:anchorId="5047E3F8" wp14:editId="710191DC">
            <wp:extent cx="1310005" cy="899795"/>
            <wp:effectExtent l="0" t="0" r="444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rcRect t="16114" b="15274"/>
                    <a:stretch>
                      <a:fillRect/>
                    </a:stretch>
                  </pic:blipFill>
                  <pic:spPr>
                    <a:xfrm>
                      <a:off x="0" y="0"/>
                      <a:ext cx="1310400" cy="900000"/>
                    </a:xfrm>
                    <a:prstGeom prst="rect">
                      <a:avLst/>
                    </a:prstGeom>
                    <a:ln>
                      <a:noFill/>
                    </a:ln>
                  </pic:spPr>
                </pic:pic>
              </a:graphicData>
            </a:graphic>
          </wp:inline>
        </w:drawing>
      </w:r>
    </w:p>
    <w:p w14:paraId="38B4FC59" w14:textId="1A32E40B" w:rsidR="00D80A66" w:rsidRPr="009D0994" w:rsidRDefault="00000000">
      <w:pPr>
        <w:pStyle w:val="a2"/>
        <w:numPr>
          <w:ilvl w:val="0"/>
          <w:numId w:val="0"/>
        </w:numPr>
        <w:tabs>
          <w:tab w:val="clear" w:pos="360"/>
        </w:tabs>
        <w:rPr>
          <w:rFonts w:ascii="Times New Roman"/>
        </w:rPr>
      </w:pPr>
      <w:r w:rsidRPr="009D0994">
        <w:rPr>
          <w:rFonts w:ascii="Times New Roman" w:hint="eastAsia"/>
        </w:rPr>
        <w:t>图</w:t>
      </w:r>
      <w:r w:rsidRPr="009D0994">
        <w:rPr>
          <w:rFonts w:ascii="Times New Roman" w:hint="eastAsia"/>
        </w:rPr>
        <w:t>C.2</w:t>
      </w:r>
      <w:r w:rsidRPr="009D0994">
        <w:rPr>
          <w:rFonts w:ascii="Times New Roman"/>
        </w:rPr>
        <w:t xml:space="preserve"> </w:t>
      </w:r>
      <w:r w:rsidRPr="009D0994">
        <w:rPr>
          <w:rFonts w:ascii="Times New Roman" w:hint="eastAsia"/>
        </w:rPr>
        <w:t>压缩装置</w:t>
      </w:r>
    </w:p>
    <w:p w14:paraId="1241AE9D" w14:textId="3E7F89B7" w:rsidR="00D80A66" w:rsidRPr="009D0994" w:rsidRDefault="00000000">
      <w:pPr>
        <w:pStyle w:val="a7"/>
        <w:numPr>
          <w:ilvl w:val="0"/>
          <w:numId w:val="0"/>
        </w:numPr>
        <w:outlineLvl w:val="1"/>
        <w:rPr>
          <w:rFonts w:ascii="Times New Roman"/>
        </w:rPr>
      </w:pPr>
      <w:bookmarkStart w:id="54" w:name="_Toc170058094"/>
      <w:r w:rsidRPr="009D0994">
        <w:rPr>
          <w:rFonts w:ascii="Times New Roman" w:hint="eastAsia"/>
        </w:rPr>
        <w:t>C</w:t>
      </w:r>
      <w:r w:rsidRPr="009D0994">
        <w:rPr>
          <w:rFonts w:ascii="Times New Roman"/>
        </w:rPr>
        <w:t>.</w:t>
      </w:r>
      <w:r w:rsidRPr="009D0994">
        <w:rPr>
          <w:rFonts w:ascii="Times New Roman" w:hint="eastAsia"/>
        </w:rPr>
        <w:t>4</w:t>
      </w:r>
      <w:r w:rsidRPr="009D0994">
        <w:rPr>
          <w:rFonts w:ascii="Times New Roman"/>
        </w:rPr>
        <w:t xml:space="preserve"> </w:t>
      </w:r>
      <w:r w:rsidRPr="009D0994">
        <w:rPr>
          <w:rFonts w:ascii="Times New Roman" w:hint="eastAsia"/>
        </w:rPr>
        <w:t>试验流程</w:t>
      </w:r>
      <w:bookmarkEnd w:id="54"/>
      <w:r w:rsidR="008A6608" w:rsidRPr="009D0994">
        <w:rPr>
          <w:rFonts w:ascii="Times New Roman" w:hint="eastAsia"/>
        </w:rPr>
        <w:t>示例</w:t>
      </w:r>
    </w:p>
    <w:p w14:paraId="7CD46D10" w14:textId="4E97832E" w:rsidR="00D80A66" w:rsidRPr="009D0994" w:rsidRDefault="00000000">
      <w:pPr>
        <w:ind w:firstLineChars="200" w:firstLine="420"/>
        <w:jc w:val="left"/>
      </w:pPr>
      <w:r w:rsidRPr="009D0994">
        <w:t>C</w:t>
      </w:r>
      <w:r w:rsidRPr="009D0994">
        <w:rPr>
          <w:vertAlign w:val="subscript"/>
        </w:rPr>
        <w:t>4</w:t>
      </w:r>
      <w:r w:rsidRPr="009D0994">
        <w:t>F</w:t>
      </w:r>
      <w:r w:rsidRPr="009D0994">
        <w:rPr>
          <w:vertAlign w:val="subscript"/>
        </w:rPr>
        <w:t>7</w:t>
      </w:r>
      <w:r w:rsidRPr="009D0994">
        <w:t>N</w:t>
      </w:r>
      <w:r w:rsidRPr="009D0994">
        <w:rPr>
          <w:rFonts w:hint="eastAsia"/>
        </w:rPr>
        <w:t>混合气体与橡胶材料的热加速试验流程如下：</w:t>
      </w:r>
    </w:p>
    <w:p w14:paraId="7C68E935" w14:textId="77777777" w:rsidR="00D80A66" w:rsidRPr="009D0994" w:rsidRDefault="00000000">
      <w:pPr>
        <w:pStyle w:val="affffffffffb"/>
        <w:numPr>
          <w:ilvl w:val="0"/>
          <w:numId w:val="44"/>
        </w:numPr>
        <w:ind w:firstLineChars="0"/>
        <w:jc w:val="left"/>
      </w:pPr>
      <w:r w:rsidRPr="009D0994">
        <w:rPr>
          <w:rFonts w:hint="eastAsia"/>
        </w:rPr>
        <w:t>以丁腈橡胶为试样，试验前依次使用无水乙醇和去离子水轻轻擦拭橡胶试样表面，以清除橡胶表面的杂质。</w:t>
      </w:r>
    </w:p>
    <w:p w14:paraId="5FC793C2" w14:textId="77777777" w:rsidR="00D80A66" w:rsidRPr="009D0994" w:rsidRDefault="00000000">
      <w:pPr>
        <w:pStyle w:val="affffffffffb"/>
        <w:numPr>
          <w:ilvl w:val="0"/>
          <w:numId w:val="44"/>
        </w:numPr>
        <w:ind w:firstLineChars="0"/>
        <w:jc w:val="left"/>
      </w:pPr>
      <w:r w:rsidRPr="009D0994">
        <w:rPr>
          <w:rFonts w:hint="eastAsia"/>
        </w:rPr>
        <w:t>将橡胶试样放入恒温加热装置中充分干燥</w:t>
      </w:r>
      <w:r w:rsidRPr="009D0994">
        <w:rPr>
          <w:rFonts w:hint="eastAsia"/>
        </w:rPr>
        <w:t>12</w:t>
      </w:r>
      <w:r w:rsidRPr="009D0994">
        <w:rPr>
          <w:rFonts w:hint="eastAsia"/>
        </w:rPr>
        <w:t>小时，加热温度设置为</w:t>
      </w:r>
      <w:r w:rsidRPr="009D0994">
        <w:rPr>
          <w:rFonts w:hint="eastAsia"/>
        </w:rPr>
        <w:t>50</w:t>
      </w:r>
      <w:r w:rsidRPr="009D0994">
        <w:rPr>
          <w:rFonts w:hint="eastAsia"/>
        </w:rPr>
        <w:t>℃。然后，升高温度</w:t>
      </w:r>
      <w:r w:rsidRPr="009D0994">
        <w:rPr>
          <w:rFonts w:hint="eastAsia"/>
        </w:rPr>
        <w:lastRenderedPageBreak/>
        <w:t>至</w:t>
      </w:r>
      <w:r w:rsidRPr="009D0994">
        <w:rPr>
          <w:rFonts w:hint="eastAsia"/>
        </w:rPr>
        <w:t>70</w:t>
      </w:r>
      <w:r w:rsidRPr="009D0994">
        <w:rPr>
          <w:rFonts w:hint="eastAsia"/>
        </w:rPr>
        <w:t>℃，按照国标</w:t>
      </w:r>
      <w:r w:rsidRPr="009D0994">
        <w:rPr>
          <w:rFonts w:hint="eastAsia"/>
        </w:rPr>
        <w:t>GB/T 7759.1</w:t>
      </w:r>
      <w:r w:rsidRPr="009D0994">
        <w:rPr>
          <w:rFonts w:hint="eastAsia"/>
        </w:rPr>
        <w:t>对试验前的试样热处理</w:t>
      </w:r>
      <w:r w:rsidRPr="009D0994">
        <w:rPr>
          <w:rFonts w:hint="eastAsia"/>
        </w:rPr>
        <w:t>30 min</w:t>
      </w:r>
      <w:r w:rsidRPr="009D0994">
        <w:rPr>
          <w:rFonts w:hint="eastAsia"/>
        </w:rPr>
        <w:t>，以释放橡胶在成型过程中所产生的内部应力。</w:t>
      </w:r>
    </w:p>
    <w:p w14:paraId="067C5CE9" w14:textId="77777777" w:rsidR="00D80A66" w:rsidRPr="009D0994" w:rsidRDefault="00000000">
      <w:pPr>
        <w:pStyle w:val="affffffffffb"/>
        <w:numPr>
          <w:ilvl w:val="0"/>
          <w:numId w:val="44"/>
        </w:numPr>
        <w:ind w:firstLineChars="0"/>
        <w:jc w:val="left"/>
      </w:pPr>
      <w:r w:rsidRPr="009D0994">
        <w:rPr>
          <w:rFonts w:hint="eastAsia"/>
        </w:rPr>
        <w:t>取出后橡胶试样放置于室温下</w:t>
      </w:r>
      <w:r w:rsidRPr="009D0994">
        <w:rPr>
          <w:rFonts w:hint="eastAsia"/>
        </w:rPr>
        <w:t>12</w:t>
      </w:r>
      <w:r w:rsidRPr="009D0994">
        <w:rPr>
          <w:rFonts w:hint="eastAsia"/>
        </w:rPr>
        <w:t>小时备用。</w:t>
      </w:r>
    </w:p>
    <w:p w14:paraId="6C050B8B" w14:textId="77777777" w:rsidR="00D80A66" w:rsidRPr="009D0994" w:rsidRDefault="00000000">
      <w:pPr>
        <w:pStyle w:val="affffffffffb"/>
        <w:numPr>
          <w:ilvl w:val="0"/>
          <w:numId w:val="44"/>
        </w:numPr>
        <w:ind w:firstLineChars="0"/>
        <w:jc w:val="left"/>
      </w:pPr>
      <w:r w:rsidRPr="009D0994">
        <w:rPr>
          <w:rFonts w:hint="eastAsia"/>
        </w:rPr>
        <w:t>试验前在室温下使用橡胶测厚仪测定圆柱形橡胶试样中心部位的厚度。</w:t>
      </w:r>
    </w:p>
    <w:p w14:paraId="1898B67B" w14:textId="77777777" w:rsidR="00D80A66" w:rsidRPr="009D0994" w:rsidRDefault="00000000">
      <w:pPr>
        <w:pStyle w:val="affffffffffb"/>
        <w:numPr>
          <w:ilvl w:val="0"/>
          <w:numId w:val="44"/>
        </w:numPr>
        <w:ind w:firstLineChars="0"/>
        <w:jc w:val="left"/>
      </w:pPr>
      <w:r w:rsidRPr="009D0994">
        <w:rPr>
          <w:rFonts w:hint="eastAsia"/>
        </w:rPr>
        <w:t>组装橡胶试样、拉伸夹具和压缩装置，然后放置于密封罐中。</w:t>
      </w:r>
    </w:p>
    <w:p w14:paraId="359D3E36" w14:textId="77777777" w:rsidR="00D80A66" w:rsidRPr="009D0994" w:rsidRDefault="00000000">
      <w:pPr>
        <w:pStyle w:val="affffffffffb"/>
        <w:numPr>
          <w:ilvl w:val="0"/>
          <w:numId w:val="44"/>
        </w:numPr>
        <w:ind w:firstLineChars="0"/>
        <w:jc w:val="left"/>
      </w:pPr>
      <w:r w:rsidRPr="009D0994">
        <w:rPr>
          <w:rFonts w:hint="eastAsia"/>
        </w:rPr>
        <w:t>设置三组气体环境，分别为氦气（</w:t>
      </w:r>
      <w:r w:rsidRPr="009D0994">
        <w:rPr>
          <w:rFonts w:hint="eastAsia"/>
        </w:rPr>
        <w:t>He</w:t>
      </w:r>
      <w:r w:rsidRPr="009D0994">
        <w:rPr>
          <w:rFonts w:hint="eastAsia"/>
        </w:rPr>
        <w:t>）对照组，</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N/CO</w:t>
      </w:r>
      <w:r w:rsidRPr="009D0994">
        <w:rPr>
          <w:vertAlign w:val="subscript"/>
        </w:rPr>
        <w:t>2</w:t>
      </w:r>
      <w:r w:rsidRPr="009D0994">
        <w:rPr>
          <w:rFonts w:hint="eastAsia"/>
        </w:rPr>
        <w:t>试验组，和</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N/CO</w:t>
      </w:r>
      <w:r w:rsidRPr="009D0994">
        <w:rPr>
          <w:vertAlign w:val="subscript"/>
        </w:rPr>
        <w:t>2</w:t>
      </w:r>
      <w:r w:rsidRPr="009D0994">
        <w:rPr>
          <w:rFonts w:hint="eastAsia"/>
        </w:rPr>
        <w:t>及其分解气体（简称分解混合气体）试验组。</w:t>
      </w:r>
    </w:p>
    <w:p w14:paraId="6C6879ED" w14:textId="77777777" w:rsidR="00D80A66" w:rsidRPr="009D0994" w:rsidRDefault="00000000">
      <w:pPr>
        <w:pStyle w:val="affffffffffb"/>
        <w:numPr>
          <w:ilvl w:val="0"/>
          <w:numId w:val="44"/>
        </w:numPr>
        <w:ind w:firstLineChars="0"/>
      </w:pPr>
      <w:r w:rsidRPr="009D0994">
        <w:rPr>
          <w:rFonts w:hint="eastAsia"/>
        </w:rPr>
        <w:t>用</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和</w:t>
      </w:r>
      <w:r w:rsidRPr="009D0994">
        <w:rPr>
          <w:rFonts w:hint="eastAsia"/>
        </w:rPr>
        <w:t>He</w:t>
      </w:r>
      <w:r w:rsidRPr="009D0994">
        <w:rPr>
          <w:rFonts w:hint="eastAsia"/>
        </w:rPr>
        <w:t>气体对试验罐体进行三次洗气操作，每次洗气后抽真空</w:t>
      </w:r>
      <w:r w:rsidRPr="009D0994">
        <w:rPr>
          <w:rFonts w:hint="eastAsia"/>
        </w:rPr>
        <w:t>30</w:t>
      </w:r>
      <w:r w:rsidRPr="009D0994">
        <w:rPr>
          <w:rFonts w:hint="eastAsia"/>
        </w:rPr>
        <w:t>分钟。</w:t>
      </w:r>
    </w:p>
    <w:p w14:paraId="7F1A70E8" w14:textId="77777777" w:rsidR="00D80A66" w:rsidRPr="009D0994" w:rsidRDefault="00000000">
      <w:pPr>
        <w:pStyle w:val="affffffffffb"/>
        <w:numPr>
          <w:ilvl w:val="0"/>
          <w:numId w:val="44"/>
        </w:numPr>
        <w:ind w:firstLineChars="0"/>
        <w:jc w:val="left"/>
      </w:pPr>
      <w:r w:rsidRPr="009D0994">
        <w:rPr>
          <w:rFonts w:hint="eastAsia"/>
        </w:rPr>
        <w:t>洗气完毕后按分压法</w:t>
      </w:r>
      <w:proofErr w:type="gramStart"/>
      <w:r w:rsidRPr="009D0994">
        <w:rPr>
          <w:rFonts w:hint="eastAsia"/>
        </w:rPr>
        <w:t>向试验</w:t>
      </w:r>
      <w:proofErr w:type="gramEnd"/>
      <w:r w:rsidRPr="009D0994">
        <w:rPr>
          <w:rFonts w:hint="eastAsia"/>
        </w:rPr>
        <w:t>罐体充入</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混合气体或</w:t>
      </w:r>
      <w:r w:rsidRPr="009D0994">
        <w:rPr>
          <w:rFonts w:hint="eastAsia"/>
        </w:rPr>
        <w:t>He</w:t>
      </w:r>
      <w:r w:rsidRPr="009D0994">
        <w:rPr>
          <w:rFonts w:hint="eastAsia"/>
        </w:rPr>
        <w:t>气体</w:t>
      </w:r>
      <w:proofErr w:type="gramStart"/>
      <w:r w:rsidRPr="009D0994">
        <w:rPr>
          <w:rFonts w:hint="eastAsia"/>
        </w:rPr>
        <w:t>至试验</w:t>
      </w:r>
      <w:proofErr w:type="gramEnd"/>
      <w:r w:rsidRPr="009D0994">
        <w:rPr>
          <w:rFonts w:hint="eastAsia"/>
        </w:rPr>
        <w:t>规定的压力。</w:t>
      </w:r>
    </w:p>
    <w:p w14:paraId="346A5F34" w14:textId="77777777" w:rsidR="00D80A66" w:rsidRPr="009D0994" w:rsidRDefault="00000000">
      <w:pPr>
        <w:pStyle w:val="affffffffffb"/>
        <w:numPr>
          <w:ilvl w:val="0"/>
          <w:numId w:val="44"/>
        </w:numPr>
        <w:ind w:firstLineChars="0"/>
      </w:pPr>
      <w:r w:rsidRPr="009D0994">
        <w:rPr>
          <w:rFonts w:hint="eastAsia"/>
        </w:rPr>
        <w:t>将充气完毕的密封罐放入恒温加热装置中，根据丁腈橡胶的最高使用温度，设置加热温度为</w:t>
      </w:r>
      <w:r w:rsidRPr="009D0994">
        <w:rPr>
          <w:rFonts w:hint="eastAsia"/>
        </w:rPr>
        <w:t>100</w:t>
      </w:r>
      <w:r w:rsidRPr="009D0994">
        <w:rPr>
          <w:rFonts w:hint="eastAsia"/>
        </w:rPr>
        <w:t>℃，加热时间为</w:t>
      </w:r>
      <w:r w:rsidRPr="009D0994">
        <w:rPr>
          <w:rFonts w:hint="eastAsia"/>
        </w:rPr>
        <w:t>7</w:t>
      </w:r>
      <w:r w:rsidRPr="009D0994">
        <w:rPr>
          <w:rFonts w:hint="eastAsia"/>
        </w:rPr>
        <w:t>天（</w:t>
      </w:r>
      <w:r w:rsidRPr="009D0994">
        <w:rPr>
          <w:rFonts w:hint="eastAsia"/>
        </w:rPr>
        <w:t>168</w:t>
      </w:r>
      <w:r w:rsidRPr="009D0994">
        <w:rPr>
          <w:rFonts w:hint="eastAsia"/>
        </w:rPr>
        <w:t>小时）。</w:t>
      </w:r>
    </w:p>
    <w:p w14:paraId="6FD32F85" w14:textId="77777777" w:rsidR="00D80A66" w:rsidRPr="009D0994" w:rsidRDefault="00000000">
      <w:pPr>
        <w:pStyle w:val="affffffffffb"/>
        <w:numPr>
          <w:ilvl w:val="0"/>
          <w:numId w:val="44"/>
        </w:numPr>
        <w:ind w:firstLineChars="0"/>
        <w:jc w:val="left"/>
      </w:pPr>
      <w:r w:rsidRPr="009D0994">
        <w:t>试验</w:t>
      </w:r>
      <w:r w:rsidRPr="009D0994">
        <w:rPr>
          <w:rFonts w:hint="eastAsia"/>
        </w:rPr>
        <w:t>结束</w:t>
      </w:r>
      <w:r w:rsidRPr="009D0994">
        <w:t>后，</w:t>
      </w:r>
      <w:r w:rsidRPr="009D0994">
        <w:rPr>
          <w:rFonts w:hint="eastAsia"/>
        </w:rPr>
        <w:t>对气体</w:t>
      </w:r>
      <w:r w:rsidRPr="009D0994">
        <w:t>进行检测</w:t>
      </w:r>
      <w:r w:rsidRPr="009D0994">
        <w:rPr>
          <w:rFonts w:hint="eastAsia"/>
        </w:rPr>
        <w:t>；然后</w:t>
      </w:r>
      <w:r w:rsidRPr="009D0994">
        <w:t>取出</w:t>
      </w:r>
      <w:r w:rsidRPr="009D0994">
        <w:rPr>
          <w:rFonts w:hint="eastAsia"/>
        </w:rPr>
        <w:t>橡胶试样</w:t>
      </w:r>
      <w:r w:rsidRPr="009D0994">
        <w:t>，检测</w:t>
      </w:r>
      <w:r w:rsidRPr="009D0994">
        <w:rPr>
          <w:rFonts w:hint="eastAsia"/>
        </w:rPr>
        <w:t>试样的</w:t>
      </w:r>
      <w:r w:rsidRPr="009D0994">
        <w:t>表面形貌</w:t>
      </w:r>
      <w:r w:rsidRPr="009D0994">
        <w:rPr>
          <w:rFonts w:hint="eastAsia"/>
        </w:rPr>
        <w:t>。</w:t>
      </w:r>
    </w:p>
    <w:p w14:paraId="13D2F529" w14:textId="259067D6" w:rsidR="00D80A66" w:rsidRPr="009D0994" w:rsidRDefault="00000000">
      <w:pPr>
        <w:pStyle w:val="a7"/>
        <w:numPr>
          <w:ilvl w:val="0"/>
          <w:numId w:val="0"/>
        </w:numPr>
        <w:outlineLvl w:val="1"/>
        <w:rPr>
          <w:rFonts w:ascii="Times New Roman"/>
        </w:rPr>
      </w:pPr>
      <w:bookmarkStart w:id="55" w:name="_Toc170058095"/>
      <w:r w:rsidRPr="009D0994">
        <w:rPr>
          <w:rFonts w:ascii="Times New Roman" w:hint="eastAsia"/>
        </w:rPr>
        <w:t>C</w:t>
      </w:r>
      <w:r w:rsidRPr="009D0994">
        <w:rPr>
          <w:rFonts w:ascii="Times New Roman"/>
        </w:rPr>
        <w:t>.</w:t>
      </w:r>
      <w:r w:rsidRPr="009D0994">
        <w:rPr>
          <w:rFonts w:ascii="Times New Roman" w:hint="eastAsia"/>
        </w:rPr>
        <w:t>5</w:t>
      </w:r>
      <w:r w:rsidRPr="009D0994">
        <w:rPr>
          <w:rFonts w:ascii="Times New Roman"/>
        </w:rPr>
        <w:t xml:space="preserve"> </w:t>
      </w:r>
      <w:bookmarkEnd w:id="55"/>
      <w:r w:rsidR="008A6608" w:rsidRPr="009D0994">
        <w:rPr>
          <w:rFonts w:ascii="Times New Roman" w:hint="eastAsia"/>
        </w:rPr>
        <w:t>性能检测方法示例</w:t>
      </w:r>
    </w:p>
    <w:p w14:paraId="1F13D27B" w14:textId="77777777" w:rsidR="00D80A66" w:rsidRPr="009D0994" w:rsidRDefault="00000000">
      <w:pPr>
        <w:pStyle w:val="a7"/>
        <w:numPr>
          <w:ilvl w:val="0"/>
          <w:numId w:val="0"/>
        </w:numPr>
        <w:tabs>
          <w:tab w:val="center" w:pos="4678"/>
        </w:tabs>
        <w:rPr>
          <w:rFonts w:ascii="Times New Roman"/>
        </w:rPr>
      </w:pPr>
      <w:bookmarkStart w:id="56" w:name="_Toc170058096"/>
      <w:r w:rsidRPr="009D0994">
        <w:rPr>
          <w:rFonts w:ascii="Times New Roman" w:hint="eastAsia"/>
        </w:rPr>
        <w:t xml:space="preserve">C.5.1 </w:t>
      </w:r>
      <w:r w:rsidRPr="009D0994">
        <w:rPr>
          <w:rFonts w:ascii="Times New Roman" w:hint="eastAsia"/>
        </w:rPr>
        <w:t>气体性能测试分析</w:t>
      </w:r>
      <w:bookmarkEnd w:id="56"/>
    </w:p>
    <w:p w14:paraId="567E6F15" w14:textId="77777777" w:rsidR="00D80A66" w:rsidRPr="009D0994" w:rsidRDefault="00000000">
      <w:pPr>
        <w:ind w:firstLineChars="200" w:firstLine="420"/>
      </w:pPr>
      <w:r w:rsidRPr="009D0994">
        <w:rPr>
          <w:rFonts w:hint="eastAsia"/>
        </w:rPr>
        <w:t>利用气相色谱质谱方法或其他气体检测方法对试验后的气体进行检测，气相色谱和质谱的检测方法参照</w:t>
      </w:r>
      <w:r w:rsidRPr="009D0994">
        <w:rPr>
          <w:rFonts w:hint="eastAsia"/>
        </w:rPr>
        <w:t>T/CEC 673.1</w:t>
      </w:r>
      <w:r w:rsidRPr="009D0994">
        <w:rPr>
          <w:rFonts w:hint="eastAsia"/>
        </w:rPr>
        <w:t>。</w:t>
      </w:r>
    </w:p>
    <w:p w14:paraId="4B784D86" w14:textId="203E72EA" w:rsidR="00D80A66" w:rsidRPr="009D0994" w:rsidRDefault="00000000">
      <w:pPr>
        <w:ind w:firstLineChars="200" w:firstLine="420"/>
      </w:pPr>
      <w:r w:rsidRPr="009D0994">
        <w:rPr>
          <w:rFonts w:hint="eastAsia"/>
        </w:rPr>
        <w:t>丁腈橡胶试样在</w:t>
      </w:r>
      <w:r w:rsidRPr="009D0994">
        <w:rPr>
          <w:rFonts w:hint="eastAsia"/>
        </w:rPr>
        <w:t>C</w:t>
      </w:r>
      <w:r w:rsidRPr="009D0994">
        <w:rPr>
          <w:rFonts w:hint="eastAsia"/>
          <w:vertAlign w:val="subscript"/>
        </w:rPr>
        <w:t>4</w:t>
      </w:r>
      <w:r w:rsidRPr="009D0994">
        <w:rPr>
          <w:rFonts w:hint="eastAsia"/>
        </w:rPr>
        <w:t>F</w:t>
      </w:r>
      <w:r w:rsidRPr="009D0994">
        <w:rPr>
          <w:rFonts w:hint="eastAsia"/>
          <w:vertAlign w:val="subscript"/>
        </w:rPr>
        <w:t>7</w:t>
      </w:r>
      <w:r w:rsidRPr="009D0994">
        <w:rPr>
          <w:rFonts w:hint="eastAsia"/>
        </w:rPr>
        <w:t>N</w:t>
      </w:r>
      <w:r w:rsidRPr="009D0994">
        <w:rPr>
          <w:rFonts w:hint="eastAsia"/>
        </w:rPr>
        <w:t>混合气体和</w:t>
      </w:r>
      <w:r w:rsidRPr="009D0994">
        <w:rPr>
          <w:rFonts w:hint="eastAsia"/>
        </w:rPr>
        <w:t>He</w:t>
      </w:r>
      <w:r w:rsidRPr="009D0994">
        <w:rPr>
          <w:rFonts w:hint="eastAsia"/>
        </w:rPr>
        <w:t>气体环境下的气相色谱</w:t>
      </w:r>
      <w:r w:rsidRPr="009D0994">
        <w:rPr>
          <w:rFonts w:hint="eastAsia"/>
        </w:rPr>
        <w:t>-</w:t>
      </w:r>
      <w:r w:rsidRPr="009D0994">
        <w:rPr>
          <w:rFonts w:hint="eastAsia"/>
        </w:rPr>
        <w:t>质谱检测结果如图</w:t>
      </w:r>
      <w:r w:rsidRPr="009D0994">
        <w:rPr>
          <w:rFonts w:hint="eastAsia"/>
        </w:rPr>
        <w:t>C.3</w:t>
      </w:r>
      <w:r w:rsidRPr="009D0994">
        <w:rPr>
          <w:rFonts w:hint="eastAsia"/>
        </w:rPr>
        <w:t>所示。</w:t>
      </w:r>
      <w:r w:rsidRPr="009D0994">
        <w:rPr>
          <w:rFonts w:hint="eastAsia"/>
        </w:rPr>
        <w:t>He</w:t>
      </w:r>
      <w:r w:rsidRPr="009D0994">
        <w:rPr>
          <w:rFonts w:hint="eastAsia"/>
        </w:rPr>
        <w:t>环境下丁腈橡胶自身热解产生了</w:t>
      </w:r>
      <w:r w:rsidRPr="009D0994">
        <w:rPr>
          <w:rFonts w:hint="eastAsia"/>
        </w:rPr>
        <w:t>CO</w:t>
      </w:r>
      <w:r w:rsidRPr="009D0994">
        <w:rPr>
          <w:rFonts w:hint="eastAsia"/>
        </w:rPr>
        <w:t>，</w:t>
      </w:r>
      <w:r w:rsidRPr="009D0994">
        <w:rPr>
          <w:rFonts w:hint="eastAsia"/>
        </w:rPr>
        <w:t>CO</w:t>
      </w:r>
      <w:r w:rsidRPr="009D0994">
        <w:rPr>
          <w:rFonts w:hint="eastAsia"/>
          <w:vertAlign w:val="subscript"/>
        </w:rPr>
        <w:t>2</w:t>
      </w:r>
      <w:r w:rsidRPr="009D0994">
        <w:rPr>
          <w:rFonts w:hint="eastAsia"/>
        </w:rPr>
        <w:t>和</w:t>
      </w:r>
      <w:r w:rsidRPr="009D0994">
        <w:rPr>
          <w:rFonts w:hint="eastAsia"/>
        </w:rPr>
        <w:t>CH</w:t>
      </w:r>
      <w:r w:rsidRPr="009D0994">
        <w:rPr>
          <w:rFonts w:hint="eastAsia"/>
          <w:vertAlign w:val="subscript"/>
        </w:rPr>
        <w:t>4</w:t>
      </w:r>
      <w:r w:rsidRPr="009D0994">
        <w:rPr>
          <w:rFonts w:hint="eastAsia"/>
        </w:rPr>
        <w:t>气体。除上述气体外，</w:t>
      </w:r>
      <w:r w:rsidRPr="009D0994">
        <w:t>C</w:t>
      </w:r>
      <w:r w:rsidRPr="009D0994">
        <w:rPr>
          <w:vertAlign w:val="subscript"/>
        </w:rPr>
        <w:t>4</w:t>
      </w:r>
      <w:r w:rsidRPr="009D0994">
        <w:t>F</w:t>
      </w:r>
      <w:r w:rsidRPr="009D0994">
        <w:rPr>
          <w:vertAlign w:val="subscript"/>
        </w:rPr>
        <w:t>7</w:t>
      </w:r>
      <w:r w:rsidRPr="009D0994">
        <w:t>N</w:t>
      </w:r>
      <w:r w:rsidRPr="009D0994">
        <w:rPr>
          <w:rFonts w:hint="eastAsia"/>
        </w:rPr>
        <w:t>气体环境下还产生了</w:t>
      </w:r>
      <w:r w:rsidRPr="009D0994">
        <w:t>C</w:t>
      </w:r>
      <w:r w:rsidRPr="009D0994">
        <w:rPr>
          <w:vertAlign w:val="subscript"/>
        </w:rPr>
        <w:t>3</w:t>
      </w:r>
      <w:r w:rsidRPr="009D0994">
        <w:t>F</w:t>
      </w:r>
      <w:r w:rsidRPr="009D0994">
        <w:rPr>
          <w:vertAlign w:val="subscript"/>
        </w:rPr>
        <w:t>6</w:t>
      </w:r>
      <w:r w:rsidRPr="009D0994">
        <w:rPr>
          <w:rFonts w:hint="eastAsia"/>
        </w:rPr>
        <w:t>气体</w:t>
      </w:r>
      <w:r w:rsidR="00B05120" w:rsidRPr="009D0994">
        <w:rPr>
          <w:rFonts w:hint="eastAsia"/>
        </w:rPr>
        <w:t>，约</w:t>
      </w:r>
      <w:r w:rsidR="00B05120" w:rsidRPr="009D0994">
        <w:t>2μL/L</w:t>
      </w:r>
      <w:r w:rsidRPr="009D0994">
        <w:rPr>
          <w:rFonts w:hint="eastAsia"/>
        </w:rPr>
        <w:t>。</w:t>
      </w:r>
    </w:p>
    <w:p w14:paraId="6142DFCD" w14:textId="77777777" w:rsidR="00D80A66" w:rsidRPr="009D0994" w:rsidRDefault="00000000">
      <w:pPr>
        <w:jc w:val="center"/>
      </w:pPr>
      <w:r w:rsidRPr="009D0994">
        <w:object w:dxaOrig="4792" w:dyaOrig="2886" w14:anchorId="64458CEC">
          <v:shape id="_x0000_i1029" type="#_x0000_t75" style="width:239.6pt;height:2in" o:ole="">
            <v:imagedata r:id="rId39" o:title=""/>
          </v:shape>
          <o:OLEObject Type="Embed" ProgID="Visio.Drawing.15" ShapeID="_x0000_i1029" DrawAspect="Content" ObjectID="_1785129730" r:id="rId40"/>
        </w:object>
      </w:r>
      <w:r w:rsidRPr="009D0994">
        <w:object w:dxaOrig="4303" w:dyaOrig="2874" w14:anchorId="5B3C1811">
          <v:shape id="_x0000_i1030" type="#_x0000_t75" style="width:215.35pt;height:2in" o:ole="">
            <v:imagedata r:id="rId41" o:title=""/>
          </v:shape>
          <o:OLEObject Type="Embed" ProgID="Visio.Drawing.15" ShapeID="_x0000_i1030" DrawAspect="Content" ObjectID="_1785129731" r:id="rId42"/>
        </w:object>
      </w:r>
    </w:p>
    <w:p w14:paraId="5D90984F" w14:textId="77777777" w:rsidR="00D80A66" w:rsidRPr="009D0994" w:rsidRDefault="00000000">
      <w:pPr>
        <w:pStyle w:val="a2"/>
        <w:numPr>
          <w:ilvl w:val="0"/>
          <w:numId w:val="0"/>
        </w:numPr>
        <w:tabs>
          <w:tab w:val="clear" w:pos="360"/>
        </w:tabs>
        <w:rPr>
          <w:rFonts w:ascii="Times New Roman"/>
        </w:rPr>
      </w:pPr>
      <w:r w:rsidRPr="009D0994">
        <w:rPr>
          <w:rFonts w:ascii="Times New Roman" w:hint="eastAsia"/>
        </w:rPr>
        <w:t>图</w:t>
      </w:r>
      <w:r w:rsidRPr="009D0994">
        <w:rPr>
          <w:rFonts w:ascii="Times New Roman" w:hint="eastAsia"/>
        </w:rPr>
        <w:t>C.3</w:t>
      </w:r>
      <w:r w:rsidRPr="009D0994">
        <w:rPr>
          <w:rFonts w:ascii="Times New Roman"/>
        </w:rPr>
        <w:t xml:space="preserve"> </w:t>
      </w:r>
      <w:r w:rsidRPr="009D0994">
        <w:rPr>
          <w:rFonts w:ascii="Times New Roman" w:hint="eastAsia"/>
        </w:rPr>
        <w:t>气相色谱</w:t>
      </w:r>
      <w:r w:rsidRPr="009D0994">
        <w:rPr>
          <w:rFonts w:ascii="Times New Roman" w:hint="eastAsia"/>
        </w:rPr>
        <w:t>-</w:t>
      </w:r>
      <w:r w:rsidRPr="009D0994">
        <w:rPr>
          <w:rFonts w:ascii="Times New Roman" w:hint="eastAsia"/>
        </w:rPr>
        <w:t>质谱检测结果</w:t>
      </w:r>
    </w:p>
    <w:p w14:paraId="0F2FEA91" w14:textId="77777777" w:rsidR="00D80A66" w:rsidRPr="009D0994" w:rsidRDefault="00000000">
      <w:pPr>
        <w:pStyle w:val="a7"/>
        <w:numPr>
          <w:ilvl w:val="0"/>
          <w:numId w:val="0"/>
        </w:numPr>
        <w:tabs>
          <w:tab w:val="center" w:pos="4678"/>
        </w:tabs>
        <w:rPr>
          <w:rFonts w:ascii="Times New Roman"/>
        </w:rPr>
      </w:pPr>
      <w:bookmarkStart w:id="57" w:name="_Toc170058097"/>
      <w:r w:rsidRPr="009D0994">
        <w:rPr>
          <w:rFonts w:ascii="Times New Roman" w:hint="eastAsia"/>
        </w:rPr>
        <w:t xml:space="preserve">C.5.2 </w:t>
      </w:r>
      <w:r w:rsidRPr="009D0994">
        <w:rPr>
          <w:rFonts w:ascii="Times New Roman" w:hint="eastAsia"/>
        </w:rPr>
        <w:t>表面形貌与元素成分分析</w:t>
      </w:r>
      <w:bookmarkEnd w:id="57"/>
    </w:p>
    <w:p w14:paraId="3C466450" w14:textId="77777777" w:rsidR="00D80A66" w:rsidRPr="009D0994" w:rsidRDefault="00000000">
      <w:pPr>
        <w:ind w:firstLineChars="200" w:firstLine="420"/>
        <w:jc w:val="left"/>
      </w:pPr>
      <w:r w:rsidRPr="009D0994">
        <w:rPr>
          <w:rFonts w:hint="eastAsia"/>
        </w:rPr>
        <w:t>对试验前后橡胶试样进行表面形貌观察和微观形貌分析。</w:t>
      </w:r>
    </w:p>
    <w:p w14:paraId="0A930BC6" w14:textId="3A7618B4" w:rsidR="00D80A66" w:rsidRPr="009D0994" w:rsidRDefault="00000000" w:rsidP="009D0994">
      <w:pPr>
        <w:pStyle w:val="affffffffffb"/>
        <w:numPr>
          <w:ilvl w:val="0"/>
          <w:numId w:val="45"/>
        </w:numPr>
        <w:ind w:leftChars="200" w:left="862" w:firstLineChars="0" w:hanging="442"/>
        <w:jc w:val="left"/>
      </w:pPr>
      <w:r w:rsidRPr="009D0994">
        <w:rPr>
          <w:rFonts w:hint="eastAsia"/>
        </w:rPr>
        <w:t>表面形貌观察：热加速试验后</w:t>
      </w:r>
      <w:r w:rsidR="005C41AA" w:rsidRPr="009D0994">
        <w:rPr>
          <w:rFonts w:hint="eastAsia"/>
        </w:rPr>
        <w:t>，</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t>/CO</w:t>
      </w:r>
      <w:r w:rsidRPr="009D0994">
        <w:rPr>
          <w:vertAlign w:val="subscript"/>
        </w:rPr>
        <w:t>2</w:t>
      </w:r>
      <w:r w:rsidRPr="009D0994">
        <w:rPr>
          <w:rFonts w:hint="eastAsia"/>
        </w:rPr>
        <w:t>和分解混合气体环境下丁腈橡胶试样的表面呈白色，发生了明显</w:t>
      </w:r>
      <w:proofErr w:type="gramStart"/>
      <w:r w:rsidRPr="009D0994">
        <w:rPr>
          <w:rFonts w:hint="eastAsia"/>
        </w:rPr>
        <w:t>的喷霜现象</w:t>
      </w:r>
      <w:proofErr w:type="gramEnd"/>
      <w:r w:rsidRPr="009D0994">
        <w:rPr>
          <w:rFonts w:hint="eastAsia"/>
        </w:rPr>
        <w:t>。</w:t>
      </w:r>
      <w:r w:rsidRPr="009D0994">
        <w:rPr>
          <w:rFonts w:hint="eastAsia"/>
        </w:rPr>
        <w:t>He</w:t>
      </w:r>
      <w:r w:rsidRPr="009D0994">
        <w:rPr>
          <w:rFonts w:hint="eastAsia"/>
        </w:rPr>
        <w:t>环境下的试样无明显变化。</w:t>
      </w:r>
    </w:p>
    <w:p w14:paraId="3A97A3CD" w14:textId="77777777" w:rsidR="00D80A66" w:rsidRPr="009D0994" w:rsidRDefault="00000000">
      <w:pPr>
        <w:pStyle w:val="affffffffffb"/>
        <w:numPr>
          <w:ilvl w:val="0"/>
          <w:numId w:val="45"/>
        </w:numPr>
        <w:ind w:leftChars="200" w:left="862" w:firstLineChars="0" w:hanging="442"/>
        <w:jc w:val="left"/>
      </w:pPr>
      <w:r w:rsidRPr="009D0994">
        <w:rPr>
          <w:rFonts w:hint="eastAsia"/>
        </w:rPr>
        <w:t>微观形貌分析：利用扫描电镜</w:t>
      </w:r>
      <w:r w:rsidRPr="009D0994">
        <w:rPr>
          <w:rFonts w:hint="eastAsia"/>
        </w:rPr>
        <w:t>/X</w:t>
      </w:r>
      <w:r w:rsidRPr="009D0994">
        <w:rPr>
          <w:rFonts w:hint="eastAsia"/>
        </w:rPr>
        <w:t>射线能谱观察试验前后橡胶试样表面的微观形貌，并测定其表面化学成分的元素组成。</w:t>
      </w:r>
    </w:p>
    <w:p w14:paraId="6673CCC2" w14:textId="77777777" w:rsidR="00D80A66" w:rsidRPr="009D0994" w:rsidRDefault="00000000">
      <w:pPr>
        <w:ind w:firstLineChars="200" w:firstLine="420"/>
      </w:pPr>
      <w:r w:rsidRPr="009D0994">
        <w:rPr>
          <w:rFonts w:hint="eastAsia"/>
        </w:rPr>
        <w:t>图</w:t>
      </w:r>
      <w:r w:rsidRPr="009D0994">
        <w:rPr>
          <w:rFonts w:hint="eastAsia"/>
        </w:rPr>
        <w:t>C.5</w:t>
      </w:r>
      <w:r w:rsidRPr="009D0994">
        <w:rPr>
          <w:rFonts w:hint="eastAsia"/>
        </w:rPr>
        <w:t>为热加速试验前后丁腈橡胶试样表面的电镜扫描照片（放大倍数分别为</w:t>
      </w:r>
      <w:r w:rsidRPr="009D0994">
        <w:rPr>
          <w:rFonts w:hint="eastAsia"/>
        </w:rPr>
        <w:t>350</w:t>
      </w:r>
      <w:r w:rsidRPr="009D0994">
        <w:rPr>
          <w:rFonts w:hint="eastAsia"/>
        </w:rPr>
        <w:t>倍和</w:t>
      </w:r>
      <w:r w:rsidRPr="009D0994">
        <w:rPr>
          <w:rFonts w:hint="eastAsia"/>
        </w:rPr>
        <w:t>2000</w:t>
      </w:r>
      <w:r w:rsidRPr="009D0994">
        <w:rPr>
          <w:rFonts w:hint="eastAsia"/>
        </w:rPr>
        <w:t>倍）。原始试样的表面平整度较好；</w:t>
      </w:r>
      <w:r w:rsidRPr="009D0994">
        <w:rPr>
          <w:rFonts w:hint="eastAsia"/>
        </w:rPr>
        <w:t>H</w:t>
      </w:r>
      <w:r w:rsidRPr="009D0994">
        <w:t>e</w:t>
      </w:r>
      <w:r w:rsidRPr="009D0994">
        <w:rPr>
          <w:rFonts w:hint="eastAsia"/>
        </w:rPr>
        <w:t>环境下试样表面无明显变化；</w:t>
      </w:r>
      <w:r w:rsidRPr="009D0994">
        <w:rPr>
          <w:rFonts w:hint="eastAsia"/>
        </w:rPr>
        <w:t>C</w:t>
      </w:r>
      <w:r w:rsidRPr="009D0994">
        <w:rPr>
          <w:vertAlign w:val="subscript"/>
        </w:rPr>
        <w:t>4</w:t>
      </w:r>
      <w:r w:rsidRPr="009D0994">
        <w:t>F</w:t>
      </w:r>
      <w:r w:rsidRPr="009D0994">
        <w:rPr>
          <w:vertAlign w:val="subscript"/>
        </w:rPr>
        <w:t>7</w:t>
      </w:r>
      <w:r w:rsidRPr="009D0994">
        <w:t>N</w:t>
      </w:r>
      <w:r w:rsidRPr="009D0994">
        <w:rPr>
          <w:rFonts w:hint="eastAsia"/>
        </w:rPr>
        <w:t>/</w:t>
      </w:r>
      <w:r w:rsidRPr="009D0994">
        <w:t>CO</w:t>
      </w:r>
      <w:r w:rsidRPr="009D0994">
        <w:rPr>
          <w:vertAlign w:val="subscript"/>
        </w:rPr>
        <w:t>2</w:t>
      </w:r>
      <w:r w:rsidRPr="009D0994">
        <w:rPr>
          <w:rFonts w:hint="eastAsia"/>
        </w:rPr>
        <w:t>和分解混合气体环境下试样表面生成了一层白色粉状物质，为致密的片状析出物。</w:t>
      </w:r>
      <w:r w:rsidRPr="009D0994">
        <w:rPr>
          <w:rFonts w:hint="eastAsia"/>
        </w:rPr>
        <w:t>H</w:t>
      </w:r>
      <w:r w:rsidRPr="009D0994">
        <w:t>e</w:t>
      </w:r>
      <w:r w:rsidRPr="009D0994">
        <w:rPr>
          <w:rFonts w:hint="eastAsia"/>
        </w:rPr>
        <w:t>环境下试样表面未出现“喷霜”现象且微观形貌无明显变化，因此可以排除温度对试样的影响。</w:t>
      </w:r>
    </w:p>
    <w:p w14:paraId="03830DCA" w14:textId="77777777" w:rsidR="00D80A66" w:rsidRPr="009D0994" w:rsidRDefault="00000000">
      <w:pPr>
        <w:pStyle w:val="affffffffffb"/>
        <w:ind w:firstLineChars="0" w:firstLine="0"/>
        <w:jc w:val="center"/>
        <w:rPr>
          <w:rFonts w:ascii="黑体" w:eastAsia="黑体" w:hAnsi="黑体" w:hint="eastAsia"/>
        </w:rPr>
      </w:pPr>
      <w:r w:rsidRPr="009D0994">
        <w:rPr>
          <w:rFonts w:ascii="黑体" w:eastAsia="黑体" w:hAnsi="黑体"/>
          <w:noProof/>
        </w:rPr>
        <w:lastRenderedPageBreak/>
        <w:drawing>
          <wp:inline distT="0" distB="0" distL="0" distR="0" wp14:anchorId="0E2817FB" wp14:editId="332CB780">
            <wp:extent cx="4382135" cy="1439545"/>
            <wp:effectExtent l="0" t="0" r="0" b="825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82135" cy="1439545"/>
                    </a:xfrm>
                    <a:prstGeom prst="rect">
                      <a:avLst/>
                    </a:prstGeom>
                    <a:noFill/>
                  </pic:spPr>
                </pic:pic>
              </a:graphicData>
            </a:graphic>
          </wp:inline>
        </w:drawing>
      </w:r>
    </w:p>
    <w:p w14:paraId="55B4B3A8" w14:textId="77777777" w:rsidR="00D80A66" w:rsidRPr="009D0994" w:rsidRDefault="00000000">
      <w:pPr>
        <w:pStyle w:val="affffffffffb"/>
        <w:ind w:firstLineChars="0" w:firstLine="0"/>
        <w:jc w:val="center"/>
        <w:rPr>
          <w:rFonts w:eastAsia="黑体"/>
        </w:rPr>
      </w:pPr>
      <w:r w:rsidRPr="009D0994">
        <w:rPr>
          <w:rFonts w:eastAsia="黑体"/>
          <w:szCs w:val="21"/>
        </w:rPr>
        <w:t xml:space="preserve">(a) </w:t>
      </w:r>
      <w:r w:rsidRPr="009D0994">
        <w:rPr>
          <w:rFonts w:eastAsia="黑体" w:hint="eastAsia"/>
          <w:szCs w:val="21"/>
        </w:rPr>
        <w:t>原始试样</w:t>
      </w:r>
    </w:p>
    <w:p w14:paraId="105D137E" w14:textId="77777777" w:rsidR="00D80A66" w:rsidRPr="009D0994" w:rsidRDefault="00000000">
      <w:pPr>
        <w:pStyle w:val="affffffffffb"/>
        <w:ind w:firstLineChars="0" w:firstLine="0"/>
        <w:jc w:val="center"/>
        <w:rPr>
          <w:rFonts w:eastAsia="黑体"/>
        </w:rPr>
      </w:pPr>
      <w:r w:rsidRPr="009D0994">
        <w:rPr>
          <w:rFonts w:eastAsia="黑体"/>
          <w:noProof/>
        </w:rPr>
        <w:drawing>
          <wp:inline distT="0" distB="0" distL="0" distR="0" wp14:anchorId="55886FA2" wp14:editId="6E2F744A">
            <wp:extent cx="4390390" cy="1439545"/>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390390" cy="1439545"/>
                    </a:xfrm>
                    <a:prstGeom prst="rect">
                      <a:avLst/>
                    </a:prstGeom>
                    <a:noFill/>
                  </pic:spPr>
                </pic:pic>
              </a:graphicData>
            </a:graphic>
          </wp:inline>
        </w:drawing>
      </w:r>
    </w:p>
    <w:p w14:paraId="5DC18BFC" w14:textId="77777777" w:rsidR="00D80A66" w:rsidRPr="009D0994" w:rsidRDefault="00000000">
      <w:pPr>
        <w:pStyle w:val="affffffffffb"/>
        <w:ind w:firstLineChars="0" w:firstLine="0"/>
        <w:jc w:val="center"/>
        <w:rPr>
          <w:rFonts w:eastAsia="黑体"/>
        </w:rPr>
      </w:pPr>
      <w:r w:rsidRPr="009D0994">
        <w:rPr>
          <w:rFonts w:eastAsia="黑体"/>
          <w:szCs w:val="21"/>
        </w:rPr>
        <w:t>(b) He</w:t>
      </w:r>
    </w:p>
    <w:p w14:paraId="652419C3" w14:textId="77777777" w:rsidR="00D80A66" w:rsidRPr="009D0994" w:rsidRDefault="00000000">
      <w:pPr>
        <w:pStyle w:val="affffffffffb"/>
        <w:ind w:firstLineChars="0" w:firstLine="0"/>
        <w:jc w:val="center"/>
        <w:rPr>
          <w:rFonts w:eastAsia="黑体"/>
        </w:rPr>
      </w:pPr>
      <w:r w:rsidRPr="009D0994">
        <w:rPr>
          <w:rFonts w:eastAsia="黑体"/>
          <w:noProof/>
        </w:rPr>
        <w:drawing>
          <wp:inline distT="0" distB="0" distL="0" distR="0" wp14:anchorId="2D8D1DF1" wp14:editId="19C25F20">
            <wp:extent cx="4382135" cy="143954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82135" cy="1439545"/>
                    </a:xfrm>
                    <a:prstGeom prst="rect">
                      <a:avLst/>
                    </a:prstGeom>
                    <a:noFill/>
                  </pic:spPr>
                </pic:pic>
              </a:graphicData>
            </a:graphic>
          </wp:inline>
        </w:drawing>
      </w:r>
    </w:p>
    <w:p w14:paraId="34FD382A" w14:textId="77777777" w:rsidR="00D80A66" w:rsidRPr="009D0994" w:rsidRDefault="00000000">
      <w:pPr>
        <w:pStyle w:val="affffffffffb"/>
        <w:ind w:firstLineChars="0" w:firstLine="0"/>
        <w:jc w:val="center"/>
        <w:rPr>
          <w:rFonts w:eastAsia="黑体"/>
        </w:rPr>
      </w:pPr>
      <w:r w:rsidRPr="009D0994">
        <w:rPr>
          <w:rFonts w:eastAsia="黑体"/>
          <w:szCs w:val="21"/>
        </w:rPr>
        <w:t>(c) C</w:t>
      </w:r>
      <w:r w:rsidRPr="009D0994">
        <w:rPr>
          <w:rFonts w:eastAsia="黑体"/>
          <w:szCs w:val="21"/>
          <w:vertAlign w:val="subscript"/>
        </w:rPr>
        <w:t>4</w:t>
      </w:r>
      <w:r w:rsidRPr="009D0994">
        <w:rPr>
          <w:rFonts w:eastAsia="黑体"/>
          <w:szCs w:val="21"/>
        </w:rPr>
        <w:t>F</w:t>
      </w:r>
      <w:r w:rsidRPr="009D0994">
        <w:rPr>
          <w:rFonts w:eastAsia="黑体"/>
          <w:szCs w:val="21"/>
          <w:vertAlign w:val="subscript"/>
        </w:rPr>
        <w:t>7</w:t>
      </w:r>
      <w:r w:rsidRPr="009D0994">
        <w:rPr>
          <w:rFonts w:eastAsia="黑体"/>
          <w:szCs w:val="21"/>
        </w:rPr>
        <w:t>N/CO</w:t>
      </w:r>
      <w:r w:rsidRPr="009D0994">
        <w:rPr>
          <w:rFonts w:eastAsia="黑体"/>
          <w:szCs w:val="21"/>
          <w:vertAlign w:val="subscript"/>
        </w:rPr>
        <w:t>2</w:t>
      </w:r>
      <w:r w:rsidRPr="009D0994">
        <w:rPr>
          <w:rFonts w:eastAsia="黑体"/>
        </w:rPr>
        <w:t xml:space="preserve"> </w:t>
      </w:r>
    </w:p>
    <w:p w14:paraId="7160736E" w14:textId="77777777" w:rsidR="00D80A66" w:rsidRPr="009D0994" w:rsidRDefault="00000000">
      <w:pPr>
        <w:pStyle w:val="affffffffffb"/>
        <w:ind w:firstLineChars="0" w:firstLine="0"/>
        <w:jc w:val="center"/>
        <w:rPr>
          <w:rFonts w:eastAsia="黑体"/>
        </w:rPr>
      </w:pPr>
      <w:r w:rsidRPr="009D0994">
        <w:rPr>
          <w:rFonts w:eastAsia="黑体"/>
          <w:noProof/>
        </w:rPr>
        <w:drawing>
          <wp:inline distT="0" distB="0" distL="0" distR="0" wp14:anchorId="50C8076C" wp14:editId="24D187F0">
            <wp:extent cx="4387850" cy="1439545"/>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387850" cy="1439545"/>
                    </a:xfrm>
                    <a:prstGeom prst="rect">
                      <a:avLst/>
                    </a:prstGeom>
                    <a:noFill/>
                  </pic:spPr>
                </pic:pic>
              </a:graphicData>
            </a:graphic>
          </wp:inline>
        </w:drawing>
      </w:r>
    </w:p>
    <w:p w14:paraId="1C392A70" w14:textId="77777777" w:rsidR="00D80A66" w:rsidRPr="009D0994" w:rsidRDefault="00000000">
      <w:pPr>
        <w:pStyle w:val="affffffffffb"/>
        <w:ind w:firstLineChars="0" w:firstLine="0"/>
        <w:jc w:val="center"/>
        <w:rPr>
          <w:rFonts w:eastAsia="黑体"/>
          <w:szCs w:val="21"/>
        </w:rPr>
      </w:pPr>
      <w:r w:rsidRPr="009D0994">
        <w:rPr>
          <w:rFonts w:eastAsia="黑体"/>
          <w:szCs w:val="21"/>
        </w:rPr>
        <w:t xml:space="preserve">(d) </w:t>
      </w:r>
      <w:r w:rsidRPr="009D0994">
        <w:rPr>
          <w:rFonts w:eastAsia="黑体" w:hint="eastAsia"/>
          <w:szCs w:val="21"/>
        </w:rPr>
        <w:t>分解混合气体</w:t>
      </w:r>
    </w:p>
    <w:p w14:paraId="581DDEAE" w14:textId="77777777" w:rsidR="00D80A66" w:rsidRPr="009D0994" w:rsidRDefault="00000000">
      <w:pPr>
        <w:pStyle w:val="afffffffffff"/>
        <w:spacing w:before="120"/>
        <w:ind w:left="0" w:right="0"/>
        <w:rPr>
          <w:rFonts w:eastAsia="黑体"/>
          <w:i w:val="0"/>
          <w:iCs w:val="0"/>
          <w:color w:val="auto"/>
        </w:rPr>
      </w:pPr>
      <w:bookmarkStart w:id="58" w:name="_Toc38527881"/>
      <w:r w:rsidRPr="009D0994">
        <w:rPr>
          <w:rFonts w:eastAsia="黑体" w:hint="eastAsia"/>
          <w:i w:val="0"/>
          <w:iCs w:val="0"/>
          <w:color w:val="auto"/>
        </w:rPr>
        <w:t>图</w:t>
      </w:r>
      <w:r w:rsidRPr="009D0994">
        <w:rPr>
          <w:rFonts w:eastAsia="黑体"/>
          <w:i w:val="0"/>
          <w:iCs w:val="0"/>
          <w:color w:val="auto"/>
        </w:rPr>
        <w:t xml:space="preserve">C.5  </w:t>
      </w:r>
      <w:r w:rsidRPr="009D0994">
        <w:rPr>
          <w:rFonts w:eastAsia="黑体" w:hint="eastAsia"/>
          <w:i w:val="0"/>
          <w:iCs w:val="0"/>
          <w:color w:val="auto"/>
        </w:rPr>
        <w:t>热加速试验前后丁腈橡胶试样表面的</w:t>
      </w:r>
      <w:r w:rsidRPr="009D0994">
        <w:rPr>
          <w:rFonts w:eastAsia="黑体"/>
          <w:i w:val="0"/>
          <w:iCs w:val="0"/>
          <w:color w:val="auto"/>
        </w:rPr>
        <w:t>SEM</w:t>
      </w:r>
      <w:r w:rsidRPr="009D0994">
        <w:rPr>
          <w:rFonts w:eastAsia="黑体" w:hint="eastAsia"/>
          <w:i w:val="0"/>
          <w:iCs w:val="0"/>
          <w:color w:val="auto"/>
        </w:rPr>
        <w:t>电镜扫描照片</w:t>
      </w:r>
      <w:bookmarkEnd w:id="58"/>
    </w:p>
    <w:p w14:paraId="0CF4AACE" w14:textId="77777777" w:rsidR="00D80A66" w:rsidRPr="009D0994" w:rsidRDefault="00000000">
      <w:pPr>
        <w:ind w:firstLineChars="200" w:firstLine="420"/>
      </w:pPr>
      <w:r w:rsidRPr="009D0994">
        <w:rPr>
          <w:rFonts w:hint="eastAsia"/>
        </w:rPr>
        <w:t>图</w:t>
      </w:r>
      <w:r w:rsidRPr="009D0994">
        <w:t>C.6</w:t>
      </w:r>
      <w:r w:rsidRPr="009D0994">
        <w:rPr>
          <w:rFonts w:hint="eastAsia"/>
        </w:rPr>
        <w:t>为</w:t>
      </w:r>
      <w:r w:rsidRPr="009D0994">
        <w:t>C</w:t>
      </w:r>
      <w:r w:rsidRPr="009D0994">
        <w:rPr>
          <w:vertAlign w:val="subscript"/>
        </w:rPr>
        <w:t>4</w:t>
      </w:r>
      <w:r w:rsidRPr="009D0994">
        <w:t>F</w:t>
      </w:r>
      <w:r w:rsidRPr="009D0994">
        <w:rPr>
          <w:vertAlign w:val="subscript"/>
        </w:rPr>
        <w:t>7</w:t>
      </w:r>
      <w:r w:rsidRPr="009D0994">
        <w:t>N/CO</w:t>
      </w:r>
      <w:r w:rsidRPr="009D0994">
        <w:rPr>
          <w:vertAlign w:val="subscript"/>
        </w:rPr>
        <w:t>2</w:t>
      </w:r>
      <w:r w:rsidRPr="009D0994">
        <w:rPr>
          <w:rFonts w:hint="eastAsia"/>
        </w:rPr>
        <w:t>和分解混合气体环境下丁腈橡胶试样表面的元素测定结果。试样表面检测出碳（</w:t>
      </w:r>
      <w:r w:rsidRPr="009D0994">
        <w:t>C</w:t>
      </w:r>
      <w:r w:rsidRPr="009D0994">
        <w:rPr>
          <w:rFonts w:hint="eastAsia"/>
        </w:rPr>
        <w:t>）、氧（</w:t>
      </w:r>
      <w:r w:rsidRPr="009D0994">
        <w:t>O</w:t>
      </w:r>
      <w:r w:rsidRPr="009D0994">
        <w:rPr>
          <w:rFonts w:hint="eastAsia"/>
        </w:rPr>
        <w:t>）和锌（</w:t>
      </w:r>
      <w:r w:rsidRPr="009D0994">
        <w:rPr>
          <w:rFonts w:hint="eastAsia"/>
        </w:rPr>
        <w:t>Zn</w:t>
      </w:r>
      <w:r w:rsidRPr="009D0994">
        <w:rPr>
          <w:rFonts w:hint="eastAsia"/>
        </w:rPr>
        <w:t>）元素，且分解混合气体环境中试样表面</w:t>
      </w:r>
      <w:r w:rsidRPr="009D0994">
        <w:t>C</w:t>
      </w:r>
      <w:r w:rsidRPr="009D0994">
        <w:rPr>
          <w:rFonts w:hint="eastAsia"/>
        </w:rPr>
        <w:t>、</w:t>
      </w:r>
      <w:r w:rsidRPr="009D0994">
        <w:t>O</w:t>
      </w:r>
      <w:r w:rsidRPr="009D0994">
        <w:rPr>
          <w:rFonts w:hint="eastAsia"/>
        </w:rPr>
        <w:t>和</w:t>
      </w:r>
      <w:r w:rsidRPr="009D0994">
        <w:t>Zn</w:t>
      </w:r>
      <w:r w:rsidRPr="009D0994">
        <w:rPr>
          <w:rFonts w:hint="eastAsia"/>
        </w:rPr>
        <w:t>元素含量（</w:t>
      </w:r>
      <w:proofErr w:type="spellStart"/>
      <w:r w:rsidRPr="009D0994">
        <w:t>Wt</w:t>
      </w:r>
      <w:proofErr w:type="spellEnd"/>
      <w:r w:rsidRPr="009D0994">
        <w:t>%</w:t>
      </w:r>
      <w:r w:rsidRPr="009D0994">
        <w:rPr>
          <w:rFonts w:hint="eastAsia"/>
        </w:rPr>
        <w:t>）明显高于</w:t>
      </w:r>
      <w:r w:rsidRPr="009D0994">
        <w:t>C</w:t>
      </w:r>
      <w:r w:rsidRPr="009D0994">
        <w:rPr>
          <w:vertAlign w:val="subscript"/>
        </w:rPr>
        <w:t>4</w:t>
      </w:r>
      <w:r w:rsidRPr="009D0994">
        <w:t>F</w:t>
      </w:r>
      <w:r w:rsidRPr="009D0994">
        <w:rPr>
          <w:vertAlign w:val="subscript"/>
        </w:rPr>
        <w:t>7</w:t>
      </w:r>
      <w:r w:rsidRPr="009D0994">
        <w:t>N/CO</w:t>
      </w:r>
      <w:r w:rsidRPr="009D0994">
        <w:rPr>
          <w:vertAlign w:val="subscript"/>
        </w:rPr>
        <w:t>2</w:t>
      </w:r>
      <w:r w:rsidRPr="009D0994">
        <w:rPr>
          <w:rFonts w:hint="eastAsia"/>
        </w:rPr>
        <w:t>气体环境中的。</w:t>
      </w:r>
    </w:p>
    <w:p w14:paraId="21496267" w14:textId="77777777" w:rsidR="00D80A66" w:rsidRPr="009D0994" w:rsidRDefault="00000000">
      <w:pPr>
        <w:jc w:val="center"/>
      </w:pPr>
      <w:r w:rsidRPr="009D0994">
        <w:rPr>
          <w:noProof/>
        </w:rPr>
        <w:lastRenderedPageBreak/>
        <w:drawing>
          <wp:inline distT="0" distB="0" distL="0" distR="0" wp14:anchorId="1558C387" wp14:editId="0951D482">
            <wp:extent cx="3761105" cy="156083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3769510" cy="1564805"/>
                    </a:xfrm>
                    <a:prstGeom prst="rect">
                      <a:avLst/>
                    </a:prstGeom>
                  </pic:spPr>
                </pic:pic>
              </a:graphicData>
            </a:graphic>
          </wp:inline>
        </w:drawing>
      </w:r>
    </w:p>
    <w:p w14:paraId="1750BA6D" w14:textId="77777777" w:rsidR="00D80A66" w:rsidRPr="009D0994" w:rsidRDefault="00000000">
      <w:pPr>
        <w:jc w:val="center"/>
        <w:rPr>
          <w:rFonts w:eastAsia="黑体"/>
        </w:rPr>
      </w:pPr>
      <w:r w:rsidRPr="009D0994">
        <w:rPr>
          <w:rFonts w:eastAsia="黑体"/>
          <w:szCs w:val="21"/>
        </w:rPr>
        <w:t>(a) C</w:t>
      </w:r>
      <w:r w:rsidRPr="009D0994">
        <w:rPr>
          <w:rFonts w:eastAsia="黑体"/>
          <w:szCs w:val="21"/>
          <w:vertAlign w:val="subscript"/>
        </w:rPr>
        <w:t>4</w:t>
      </w:r>
      <w:r w:rsidRPr="009D0994">
        <w:rPr>
          <w:rFonts w:eastAsia="黑体"/>
          <w:szCs w:val="21"/>
        </w:rPr>
        <w:t>F</w:t>
      </w:r>
      <w:r w:rsidRPr="009D0994">
        <w:rPr>
          <w:rFonts w:eastAsia="黑体"/>
          <w:szCs w:val="21"/>
          <w:vertAlign w:val="subscript"/>
        </w:rPr>
        <w:t>7</w:t>
      </w:r>
      <w:r w:rsidRPr="009D0994">
        <w:rPr>
          <w:rFonts w:eastAsia="黑体"/>
          <w:szCs w:val="21"/>
        </w:rPr>
        <w:t>N/CO</w:t>
      </w:r>
      <w:r w:rsidRPr="009D0994">
        <w:rPr>
          <w:rFonts w:eastAsia="黑体"/>
          <w:szCs w:val="21"/>
          <w:vertAlign w:val="subscript"/>
        </w:rPr>
        <w:t>2</w:t>
      </w:r>
      <w:r w:rsidRPr="009D0994">
        <w:rPr>
          <w:rFonts w:eastAsia="黑体"/>
        </w:rPr>
        <w:t xml:space="preserve"> </w:t>
      </w:r>
    </w:p>
    <w:p w14:paraId="0F0C9322" w14:textId="77777777" w:rsidR="00D80A66" w:rsidRPr="009D0994" w:rsidRDefault="00000000">
      <w:pPr>
        <w:jc w:val="center"/>
        <w:rPr>
          <w:rFonts w:eastAsia="黑体"/>
        </w:rPr>
      </w:pPr>
      <w:r w:rsidRPr="009D0994">
        <w:rPr>
          <w:rFonts w:eastAsia="黑体"/>
          <w:noProof/>
        </w:rPr>
        <w:drawing>
          <wp:inline distT="0" distB="0" distL="0" distR="0" wp14:anchorId="23523720" wp14:editId="24198D6F">
            <wp:extent cx="3846830" cy="1540510"/>
            <wp:effectExtent l="0" t="0" r="1270" b="2540"/>
            <wp:docPr id="9247" name="图片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图片 9247"/>
                    <pic:cNvPicPr>
                      <a:picLocks noChangeAspect="1"/>
                    </pic:cNvPicPr>
                  </pic:nvPicPr>
                  <pic:blipFill>
                    <a:blip r:embed="rId48"/>
                    <a:stretch>
                      <a:fillRect/>
                    </a:stretch>
                  </pic:blipFill>
                  <pic:spPr>
                    <a:xfrm>
                      <a:off x="0" y="0"/>
                      <a:ext cx="3863479" cy="1547067"/>
                    </a:xfrm>
                    <a:prstGeom prst="rect">
                      <a:avLst/>
                    </a:prstGeom>
                  </pic:spPr>
                </pic:pic>
              </a:graphicData>
            </a:graphic>
          </wp:inline>
        </w:drawing>
      </w:r>
    </w:p>
    <w:p w14:paraId="70754748" w14:textId="77777777" w:rsidR="00D80A66" w:rsidRPr="009D0994" w:rsidRDefault="00000000">
      <w:pPr>
        <w:jc w:val="center"/>
        <w:rPr>
          <w:rFonts w:eastAsia="黑体"/>
        </w:rPr>
      </w:pPr>
      <w:r w:rsidRPr="009D0994">
        <w:rPr>
          <w:rFonts w:eastAsia="黑体"/>
          <w:szCs w:val="21"/>
        </w:rPr>
        <w:t xml:space="preserve">(b) </w:t>
      </w:r>
      <w:r w:rsidRPr="009D0994">
        <w:rPr>
          <w:rFonts w:eastAsia="黑体" w:hint="eastAsia"/>
          <w:szCs w:val="21"/>
        </w:rPr>
        <w:t>分解混合气体</w:t>
      </w:r>
    </w:p>
    <w:p w14:paraId="5E3C7D61" w14:textId="77777777" w:rsidR="00D80A66" w:rsidRPr="009D0994" w:rsidRDefault="00000000">
      <w:pPr>
        <w:pStyle w:val="afffffffffff"/>
        <w:spacing w:before="120"/>
        <w:ind w:left="1260" w:hanging="420"/>
        <w:rPr>
          <w:rFonts w:eastAsia="黑体"/>
          <w:i w:val="0"/>
          <w:iCs w:val="0"/>
          <w:color w:val="auto"/>
        </w:rPr>
      </w:pPr>
      <w:bookmarkStart w:id="59" w:name="_Toc38527882"/>
      <w:r w:rsidRPr="009D0994">
        <w:rPr>
          <w:rFonts w:eastAsia="黑体" w:hint="eastAsia"/>
          <w:i w:val="0"/>
          <w:iCs w:val="0"/>
          <w:color w:val="auto"/>
        </w:rPr>
        <w:t>图</w:t>
      </w:r>
      <w:r w:rsidRPr="009D0994">
        <w:rPr>
          <w:rFonts w:eastAsia="黑体"/>
          <w:i w:val="0"/>
          <w:iCs w:val="0"/>
          <w:color w:val="auto"/>
        </w:rPr>
        <w:t>C.6  C</w:t>
      </w:r>
      <w:r w:rsidRPr="009D0994">
        <w:rPr>
          <w:rFonts w:eastAsia="黑体"/>
          <w:i w:val="0"/>
          <w:iCs w:val="0"/>
          <w:color w:val="auto"/>
          <w:vertAlign w:val="subscript"/>
        </w:rPr>
        <w:t>4</w:t>
      </w:r>
      <w:r w:rsidRPr="009D0994">
        <w:rPr>
          <w:rFonts w:eastAsia="黑体"/>
          <w:i w:val="0"/>
          <w:iCs w:val="0"/>
          <w:color w:val="auto"/>
        </w:rPr>
        <w:t>F</w:t>
      </w:r>
      <w:r w:rsidRPr="009D0994">
        <w:rPr>
          <w:rFonts w:eastAsia="黑体"/>
          <w:i w:val="0"/>
          <w:iCs w:val="0"/>
          <w:color w:val="auto"/>
          <w:vertAlign w:val="subscript"/>
        </w:rPr>
        <w:t>7</w:t>
      </w:r>
      <w:r w:rsidRPr="009D0994">
        <w:rPr>
          <w:rFonts w:eastAsia="黑体"/>
          <w:i w:val="0"/>
          <w:iCs w:val="0"/>
          <w:color w:val="auto"/>
        </w:rPr>
        <w:t>N</w:t>
      </w:r>
      <w:r w:rsidRPr="009D0994">
        <w:rPr>
          <w:rFonts w:eastAsia="黑体" w:hint="eastAsia"/>
          <w:i w:val="0"/>
          <w:iCs w:val="0"/>
          <w:color w:val="auto"/>
        </w:rPr>
        <w:t>气体环境下丁腈橡胶试样表面的化学元素</w:t>
      </w:r>
      <w:bookmarkEnd w:id="59"/>
      <w:r w:rsidRPr="009D0994">
        <w:rPr>
          <w:rFonts w:eastAsia="黑体" w:hint="eastAsia"/>
          <w:i w:val="0"/>
          <w:iCs w:val="0"/>
          <w:color w:val="auto"/>
        </w:rPr>
        <w:t>测定</w:t>
      </w:r>
    </w:p>
    <w:p w14:paraId="51A2E58D" w14:textId="77777777" w:rsidR="00D80A66" w:rsidRPr="009D0994" w:rsidRDefault="00000000">
      <w:pPr>
        <w:pStyle w:val="a7"/>
        <w:numPr>
          <w:ilvl w:val="0"/>
          <w:numId w:val="0"/>
        </w:numPr>
        <w:tabs>
          <w:tab w:val="center" w:pos="4678"/>
        </w:tabs>
      </w:pPr>
      <w:r w:rsidRPr="009D0994">
        <w:rPr>
          <w:rFonts w:ascii="Times New Roman"/>
        </w:rPr>
        <w:t>C.</w:t>
      </w:r>
      <w:r w:rsidRPr="009D0994">
        <w:rPr>
          <w:rFonts w:ascii="Times New Roman" w:hint="eastAsia"/>
        </w:rPr>
        <w:t>5</w:t>
      </w:r>
      <w:r w:rsidRPr="009D0994">
        <w:rPr>
          <w:rFonts w:ascii="Times New Roman"/>
        </w:rPr>
        <w:t xml:space="preserve">.3 </w:t>
      </w:r>
      <w:r w:rsidRPr="009D0994">
        <w:rPr>
          <w:rFonts w:ascii="Times New Roman" w:hint="eastAsia"/>
        </w:rPr>
        <w:t>拉伸应力测试</w:t>
      </w:r>
    </w:p>
    <w:p w14:paraId="714D40F7" w14:textId="77777777" w:rsidR="00D80A66" w:rsidRPr="009D0994" w:rsidRDefault="00000000">
      <w:pPr>
        <w:ind w:firstLineChars="200" w:firstLine="420"/>
        <w:jc w:val="left"/>
      </w:pPr>
      <w:r w:rsidRPr="009D0994">
        <w:rPr>
          <w:rFonts w:hint="eastAsia"/>
        </w:rPr>
        <w:t>对试验前后的橡胶试样进行拉伸应力测试。</w:t>
      </w:r>
    </w:p>
    <w:p w14:paraId="3BC22F67" w14:textId="77777777" w:rsidR="00D80A66" w:rsidRPr="009D0994" w:rsidRDefault="00000000">
      <w:pPr>
        <w:pStyle w:val="affffffffffb"/>
        <w:numPr>
          <w:ilvl w:val="0"/>
          <w:numId w:val="48"/>
        </w:numPr>
        <w:ind w:leftChars="200" w:left="862" w:firstLineChars="0" w:hanging="442"/>
        <w:jc w:val="left"/>
      </w:pPr>
      <w:r w:rsidRPr="009D0994">
        <w:rPr>
          <w:rFonts w:hint="eastAsia"/>
        </w:rPr>
        <w:t>安装</w:t>
      </w:r>
      <w:r w:rsidRPr="009D0994">
        <w:rPr>
          <w:rFonts w:hint="eastAsia"/>
        </w:rPr>
        <w:t>GB/T 528</w:t>
      </w:r>
      <w:r w:rsidRPr="009D0994">
        <w:rPr>
          <w:rFonts w:hint="eastAsia"/>
        </w:rPr>
        <w:t>标准要求测试哑铃形橡胶试样的拉伸应力应变。</w:t>
      </w:r>
    </w:p>
    <w:p w14:paraId="23A15D02" w14:textId="77777777" w:rsidR="00D80A66" w:rsidRPr="009D0994" w:rsidRDefault="00000000">
      <w:pPr>
        <w:pStyle w:val="affffffffffb"/>
        <w:numPr>
          <w:ilvl w:val="0"/>
          <w:numId w:val="48"/>
        </w:numPr>
        <w:ind w:leftChars="200" w:left="862" w:firstLineChars="0" w:hanging="442"/>
        <w:jc w:val="left"/>
      </w:pPr>
      <w:r w:rsidRPr="009D0994">
        <w:rPr>
          <w:rFonts w:hint="eastAsia"/>
        </w:rPr>
        <w:t>使用万能试验机的夹具夹紧试样两端，在未拉伸的状态下将试验机数据归零。</w:t>
      </w:r>
    </w:p>
    <w:p w14:paraId="0079E05C" w14:textId="77777777" w:rsidR="00D80A66" w:rsidRPr="009D0994" w:rsidRDefault="00000000">
      <w:pPr>
        <w:pStyle w:val="affffffffffb"/>
        <w:numPr>
          <w:ilvl w:val="0"/>
          <w:numId w:val="48"/>
        </w:numPr>
        <w:ind w:leftChars="200" w:left="862" w:firstLineChars="0" w:hanging="442"/>
        <w:jc w:val="left"/>
      </w:pPr>
      <w:r w:rsidRPr="009D0994">
        <w:rPr>
          <w:rFonts w:hint="eastAsia"/>
        </w:rPr>
        <w:t>启动试验机，以</w:t>
      </w:r>
      <w:r w:rsidRPr="009D0994">
        <w:rPr>
          <w:rFonts w:hint="eastAsia"/>
        </w:rPr>
        <w:t>200 mm/min</w:t>
      </w:r>
      <w:r w:rsidRPr="009D0994">
        <w:rPr>
          <w:rFonts w:hint="eastAsia"/>
        </w:rPr>
        <w:t>的速度拉伸试样直至断裂；若使用标准中规定的</w:t>
      </w:r>
      <w:r w:rsidRPr="009D0994">
        <w:rPr>
          <w:rFonts w:hint="eastAsia"/>
        </w:rPr>
        <w:t>1</w:t>
      </w:r>
      <w:r w:rsidRPr="009D0994">
        <w:rPr>
          <w:rFonts w:hint="eastAsia"/>
        </w:rPr>
        <w:t>型、</w:t>
      </w:r>
      <w:r w:rsidRPr="009D0994">
        <w:rPr>
          <w:rFonts w:hint="eastAsia"/>
        </w:rPr>
        <w:t>2</w:t>
      </w:r>
      <w:r w:rsidRPr="009D0994">
        <w:rPr>
          <w:rFonts w:hint="eastAsia"/>
        </w:rPr>
        <w:t>型和</w:t>
      </w:r>
      <w:r w:rsidRPr="009D0994">
        <w:rPr>
          <w:rFonts w:hint="eastAsia"/>
        </w:rPr>
        <w:t>1A</w:t>
      </w:r>
      <w:r w:rsidRPr="009D0994">
        <w:rPr>
          <w:rFonts w:hint="eastAsia"/>
        </w:rPr>
        <w:t>型样品，则需要以</w:t>
      </w:r>
      <w:r w:rsidRPr="009D0994">
        <w:rPr>
          <w:rFonts w:hint="eastAsia"/>
        </w:rPr>
        <w:t>500 mm/min</w:t>
      </w:r>
      <w:r w:rsidRPr="009D0994">
        <w:rPr>
          <w:rFonts w:hint="eastAsia"/>
        </w:rPr>
        <w:t>的速度拉伸。</w:t>
      </w:r>
    </w:p>
    <w:p w14:paraId="5EA0D999" w14:textId="77777777" w:rsidR="00D80A66" w:rsidRPr="009D0994" w:rsidRDefault="00000000">
      <w:pPr>
        <w:pStyle w:val="affffffffffb"/>
        <w:numPr>
          <w:ilvl w:val="0"/>
          <w:numId w:val="48"/>
        </w:numPr>
        <w:ind w:leftChars="200" w:left="862" w:firstLineChars="0" w:hanging="442"/>
        <w:jc w:val="left"/>
      </w:pPr>
      <w:r w:rsidRPr="009D0994">
        <w:rPr>
          <w:rFonts w:hint="eastAsia"/>
        </w:rPr>
        <w:t>试样断裂后，记录拉伸过程中的最大力，以及拉断时试样的长度。</w:t>
      </w:r>
    </w:p>
    <w:p w14:paraId="5BC8BAEB" w14:textId="77777777" w:rsidR="00D80A66" w:rsidRPr="009D0994" w:rsidRDefault="00000000">
      <w:pPr>
        <w:pStyle w:val="affffffffffb"/>
        <w:numPr>
          <w:ilvl w:val="0"/>
          <w:numId w:val="48"/>
        </w:numPr>
        <w:ind w:leftChars="200" w:left="862" w:firstLineChars="0" w:hanging="442"/>
        <w:jc w:val="left"/>
      </w:pPr>
      <w:r w:rsidRPr="009D0994">
        <w:rPr>
          <w:rFonts w:hint="eastAsia"/>
        </w:rPr>
        <w:t>通过式（</w:t>
      </w:r>
      <w:r w:rsidRPr="009D0994">
        <w:t>C.1</w:t>
      </w:r>
      <w:r w:rsidRPr="009D0994">
        <w:rPr>
          <w:rFonts w:hint="eastAsia"/>
        </w:rPr>
        <w:t>）和式（</w:t>
      </w:r>
      <w:r w:rsidRPr="009D0994">
        <w:t>C.2</w:t>
      </w:r>
      <w:r w:rsidRPr="009D0994">
        <w:rPr>
          <w:rFonts w:hint="eastAsia"/>
        </w:rPr>
        <w:t>）分别计算试样的拉伸强度</w:t>
      </w:r>
      <w:r w:rsidRPr="009D0994">
        <w:rPr>
          <w:i/>
          <w:iCs/>
        </w:rPr>
        <w:t>T</w:t>
      </w:r>
      <w:r w:rsidRPr="009D0994">
        <w:rPr>
          <w:vertAlign w:val="subscript"/>
        </w:rPr>
        <w:t>S</w:t>
      </w:r>
      <w:r w:rsidRPr="009D0994">
        <w:rPr>
          <w:rFonts w:hint="eastAsia"/>
        </w:rPr>
        <w:t>和拉断伸长率</w:t>
      </w:r>
      <w:r w:rsidRPr="009D0994">
        <w:rPr>
          <w:i/>
          <w:iCs/>
        </w:rPr>
        <w:t>E</w:t>
      </w:r>
      <w:r w:rsidRPr="009D0994">
        <w:rPr>
          <w:vertAlign w:val="subscript"/>
        </w:rPr>
        <w:t>b</w:t>
      </w:r>
      <w:r w:rsidRPr="009D0994">
        <w:rPr>
          <w:rFonts w:hint="eastAsia"/>
        </w:rPr>
        <w:t>。</w:t>
      </w:r>
    </w:p>
    <w:p w14:paraId="3EB7A3BC" w14:textId="77777777" w:rsidR="00D80A66" w:rsidRPr="009D0994" w:rsidRDefault="00000000">
      <w:pPr>
        <w:jc w:val="right"/>
      </w:pPr>
      <w:r w:rsidRPr="009D0994">
        <w:rPr>
          <w:position w:val="-30"/>
        </w:rPr>
        <w:object w:dxaOrig="841" w:dyaOrig="668" w14:anchorId="0353A7C1">
          <v:shape id="_x0000_i1031" type="#_x0000_t75" style="width:42.05pt;height:33.4pt" o:ole="">
            <v:imagedata r:id="rId49" o:title=""/>
          </v:shape>
          <o:OLEObject Type="Embed" ProgID="Equation.DSMT4" ShapeID="_x0000_i1031" DrawAspect="Content" ObjectID="_1785129732" r:id="rId50"/>
        </w:object>
      </w:r>
      <w:r w:rsidRPr="009D0994">
        <w:t xml:space="preserve"> </w:t>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rPr>
          <w:rFonts w:hint="eastAsia"/>
        </w:rPr>
        <w:tab/>
      </w:r>
      <w:r w:rsidRPr="009D0994">
        <w:rPr>
          <w:rFonts w:hint="eastAsia"/>
        </w:rPr>
        <w:tab/>
      </w:r>
      <w:r w:rsidRPr="009D0994">
        <w:rPr>
          <w:rFonts w:hint="eastAsia"/>
        </w:rPr>
        <w:tab/>
      </w:r>
      <w:r w:rsidRPr="009D0994">
        <w:rPr>
          <w:rFonts w:hint="eastAsia"/>
        </w:rPr>
        <w:t>（</w:t>
      </w:r>
      <w:r w:rsidRPr="009D0994">
        <w:rPr>
          <w:rFonts w:hint="eastAsia"/>
        </w:rPr>
        <w:t>C.1</w:t>
      </w:r>
      <w:r w:rsidRPr="009D0994">
        <w:rPr>
          <w:rFonts w:hint="eastAsia"/>
        </w:rPr>
        <w:t>）</w:t>
      </w:r>
    </w:p>
    <w:p w14:paraId="26113F63" w14:textId="77777777" w:rsidR="00D80A66" w:rsidRPr="009D0994" w:rsidRDefault="00000000">
      <w:pPr>
        <w:ind w:firstLineChars="200" w:firstLine="420"/>
        <w:jc w:val="left"/>
      </w:pPr>
      <w:r w:rsidRPr="009D0994">
        <w:rPr>
          <w:rFonts w:hint="eastAsia"/>
        </w:rPr>
        <w:t>式中：</w:t>
      </w:r>
    </w:p>
    <w:p w14:paraId="7EB97581" w14:textId="77777777" w:rsidR="00D80A66" w:rsidRPr="009D0994" w:rsidRDefault="00000000">
      <w:pPr>
        <w:ind w:firstLineChars="200" w:firstLine="420"/>
        <w:jc w:val="left"/>
      </w:pPr>
      <w:r w:rsidRPr="009D0994">
        <w:rPr>
          <w:i/>
          <w:iCs/>
        </w:rPr>
        <w:t>T</w:t>
      </w:r>
      <w:r w:rsidRPr="009D0994">
        <w:rPr>
          <w:vertAlign w:val="subscript"/>
        </w:rPr>
        <w:t>S</w:t>
      </w:r>
      <w:r w:rsidRPr="009D0994">
        <w:rPr>
          <w:rFonts w:hint="eastAsia"/>
        </w:rPr>
        <w:t>——拉伸强度，</w:t>
      </w:r>
      <w:r w:rsidRPr="009D0994">
        <w:rPr>
          <w:rFonts w:hint="eastAsia"/>
        </w:rPr>
        <w:t>MPa</w:t>
      </w:r>
      <w:r w:rsidRPr="009D0994">
        <w:rPr>
          <w:rFonts w:hint="eastAsia"/>
        </w:rPr>
        <w:t>；</w:t>
      </w:r>
    </w:p>
    <w:p w14:paraId="2BDDCD13" w14:textId="77777777" w:rsidR="00D80A66" w:rsidRPr="009D0994" w:rsidRDefault="00000000">
      <w:pPr>
        <w:ind w:firstLineChars="200" w:firstLine="420"/>
        <w:jc w:val="left"/>
      </w:pPr>
      <w:r w:rsidRPr="009D0994">
        <w:rPr>
          <w:i/>
          <w:iCs/>
        </w:rPr>
        <w:t>F</w:t>
      </w:r>
      <w:r w:rsidRPr="009D0994">
        <w:rPr>
          <w:vertAlign w:val="subscript"/>
        </w:rPr>
        <w:t>m</w:t>
      </w:r>
      <w:r w:rsidRPr="009D0994">
        <w:rPr>
          <w:rFonts w:hint="eastAsia"/>
        </w:rPr>
        <w:t>——记录的最大力，</w:t>
      </w:r>
      <w:r w:rsidRPr="009D0994">
        <w:rPr>
          <w:rFonts w:hint="eastAsia"/>
        </w:rPr>
        <w:t>N</w:t>
      </w:r>
      <w:r w:rsidRPr="009D0994">
        <w:rPr>
          <w:rFonts w:hint="eastAsia"/>
        </w:rPr>
        <w:t>；</w:t>
      </w:r>
    </w:p>
    <w:p w14:paraId="77112B70" w14:textId="77777777" w:rsidR="00D80A66" w:rsidRPr="009D0994" w:rsidRDefault="00000000">
      <w:pPr>
        <w:ind w:firstLineChars="200" w:firstLine="420"/>
        <w:jc w:val="left"/>
      </w:pPr>
      <w:r w:rsidRPr="009D0994">
        <w:rPr>
          <w:i/>
          <w:iCs/>
        </w:rPr>
        <w:t>W</w:t>
      </w:r>
      <w:r w:rsidRPr="009D0994">
        <w:rPr>
          <w:rFonts w:hint="eastAsia"/>
        </w:rPr>
        <w:t>——试样狭窄部分的宽度，</w:t>
      </w:r>
      <w:r w:rsidRPr="009D0994">
        <w:rPr>
          <w:rFonts w:hint="eastAsia"/>
        </w:rPr>
        <w:t>mm</w:t>
      </w:r>
      <w:r w:rsidRPr="009D0994">
        <w:rPr>
          <w:rFonts w:hint="eastAsia"/>
        </w:rPr>
        <w:t>；</w:t>
      </w:r>
    </w:p>
    <w:p w14:paraId="68BC6A36" w14:textId="77777777" w:rsidR="00D80A66" w:rsidRPr="009D0994" w:rsidRDefault="00000000">
      <w:pPr>
        <w:ind w:firstLineChars="200" w:firstLine="420"/>
        <w:jc w:val="left"/>
      </w:pPr>
      <w:r w:rsidRPr="009D0994">
        <w:rPr>
          <w:i/>
          <w:iCs/>
        </w:rPr>
        <w:t>t</w:t>
      </w:r>
      <w:r w:rsidRPr="009D0994">
        <w:rPr>
          <w:rFonts w:hint="eastAsia"/>
        </w:rPr>
        <w:t>——试验长度部分的厚度，</w:t>
      </w:r>
      <w:r w:rsidRPr="009D0994">
        <w:rPr>
          <w:rFonts w:hint="eastAsia"/>
        </w:rPr>
        <w:t>mm</w:t>
      </w:r>
      <w:r w:rsidRPr="009D0994">
        <w:rPr>
          <w:rFonts w:hint="eastAsia"/>
        </w:rPr>
        <w:t>。</w:t>
      </w:r>
    </w:p>
    <w:p w14:paraId="1F4383A5" w14:textId="77777777" w:rsidR="00D80A66" w:rsidRPr="009D0994" w:rsidRDefault="00000000">
      <w:pPr>
        <w:jc w:val="right"/>
      </w:pPr>
      <w:r w:rsidRPr="009D0994">
        <w:rPr>
          <w:position w:val="-30"/>
        </w:rPr>
        <w:object w:dxaOrig="1987" w:dyaOrig="668" w14:anchorId="3B575514">
          <v:shape id="_x0000_i1032" type="#_x0000_t75" style="width:99.65pt;height:33.4pt" o:ole="">
            <v:imagedata r:id="rId51" o:title=""/>
          </v:shape>
          <o:OLEObject Type="Embed" ProgID="Equation.DSMT4" ShapeID="_x0000_i1032" DrawAspect="Content" ObjectID="_1785129733" r:id="rId52"/>
        </w:object>
      </w:r>
      <w:r w:rsidRPr="009D0994">
        <w:t xml:space="preserve"> </w:t>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rPr>
          <w:rFonts w:hint="eastAsia"/>
        </w:rPr>
        <w:tab/>
      </w:r>
      <w:r w:rsidRPr="009D0994">
        <w:rPr>
          <w:rFonts w:hint="eastAsia"/>
        </w:rPr>
        <w:tab/>
      </w:r>
      <w:r w:rsidRPr="009D0994">
        <w:rPr>
          <w:rFonts w:hint="eastAsia"/>
        </w:rPr>
        <w:tab/>
      </w:r>
      <w:r w:rsidRPr="009D0994">
        <w:rPr>
          <w:rFonts w:hint="eastAsia"/>
        </w:rPr>
        <w:t>（</w:t>
      </w:r>
      <w:r w:rsidRPr="009D0994">
        <w:rPr>
          <w:rFonts w:hint="eastAsia"/>
        </w:rPr>
        <w:t>C.2</w:t>
      </w:r>
      <w:r w:rsidRPr="009D0994">
        <w:rPr>
          <w:rFonts w:hint="eastAsia"/>
        </w:rPr>
        <w:t>）</w:t>
      </w:r>
    </w:p>
    <w:p w14:paraId="7C1E053D" w14:textId="77777777" w:rsidR="00D80A66" w:rsidRPr="009D0994" w:rsidRDefault="00000000">
      <w:pPr>
        <w:ind w:firstLineChars="200" w:firstLine="420"/>
        <w:jc w:val="left"/>
      </w:pPr>
      <w:r w:rsidRPr="009D0994">
        <w:rPr>
          <w:rFonts w:hint="eastAsia"/>
        </w:rPr>
        <w:t>式中：</w:t>
      </w:r>
    </w:p>
    <w:p w14:paraId="26BBED1F" w14:textId="77777777" w:rsidR="00D80A66" w:rsidRPr="009D0994" w:rsidRDefault="00000000">
      <w:pPr>
        <w:ind w:firstLineChars="200" w:firstLine="420"/>
        <w:jc w:val="left"/>
      </w:pPr>
      <w:r w:rsidRPr="009D0994">
        <w:rPr>
          <w:i/>
          <w:iCs/>
        </w:rPr>
        <w:t>E</w:t>
      </w:r>
      <w:r w:rsidRPr="009D0994">
        <w:rPr>
          <w:vertAlign w:val="subscript"/>
        </w:rPr>
        <w:t>b</w:t>
      </w:r>
      <w:r w:rsidRPr="009D0994">
        <w:rPr>
          <w:rFonts w:hint="eastAsia"/>
        </w:rPr>
        <w:t>——拉伸强度，</w:t>
      </w:r>
      <w:r w:rsidRPr="009D0994">
        <w:rPr>
          <w:rFonts w:hint="eastAsia"/>
        </w:rPr>
        <w:t>%</w:t>
      </w:r>
      <w:r w:rsidRPr="009D0994">
        <w:rPr>
          <w:rFonts w:hint="eastAsia"/>
        </w:rPr>
        <w:t>；</w:t>
      </w:r>
    </w:p>
    <w:p w14:paraId="128490C3" w14:textId="77777777" w:rsidR="00D80A66" w:rsidRPr="009D0994" w:rsidRDefault="00000000">
      <w:pPr>
        <w:ind w:firstLineChars="200" w:firstLine="420"/>
        <w:jc w:val="left"/>
      </w:pPr>
      <w:proofErr w:type="spellStart"/>
      <w:r w:rsidRPr="009D0994">
        <w:rPr>
          <w:i/>
          <w:iCs/>
        </w:rPr>
        <w:t>L</w:t>
      </w:r>
      <w:r w:rsidRPr="009D0994">
        <w:rPr>
          <w:vertAlign w:val="subscript"/>
        </w:rPr>
        <w:t>b</w:t>
      </w:r>
      <w:proofErr w:type="spellEnd"/>
      <w:r w:rsidRPr="009D0994">
        <w:rPr>
          <w:rFonts w:hint="eastAsia"/>
        </w:rPr>
        <w:t>——断裂时试样的长度，</w:t>
      </w:r>
      <w:r w:rsidRPr="009D0994">
        <w:rPr>
          <w:rFonts w:hint="eastAsia"/>
        </w:rPr>
        <w:t>mm</w:t>
      </w:r>
      <w:r w:rsidRPr="009D0994">
        <w:rPr>
          <w:rFonts w:hint="eastAsia"/>
        </w:rPr>
        <w:t>；</w:t>
      </w:r>
    </w:p>
    <w:p w14:paraId="02B23BCC" w14:textId="77777777" w:rsidR="00D80A66" w:rsidRPr="009D0994" w:rsidRDefault="00000000">
      <w:pPr>
        <w:ind w:firstLineChars="200" w:firstLine="420"/>
        <w:jc w:val="left"/>
      </w:pPr>
      <w:r w:rsidRPr="009D0994">
        <w:rPr>
          <w:i/>
          <w:iCs/>
        </w:rPr>
        <w:t>L</w:t>
      </w:r>
      <w:r w:rsidRPr="009D0994">
        <w:rPr>
          <w:vertAlign w:val="subscript"/>
        </w:rPr>
        <w:t>0</w:t>
      </w:r>
      <w:r w:rsidRPr="009D0994">
        <w:rPr>
          <w:rFonts w:hint="eastAsia"/>
        </w:rPr>
        <w:t>——初始时试样的长度，</w:t>
      </w:r>
      <w:r w:rsidRPr="009D0994">
        <w:rPr>
          <w:rFonts w:hint="eastAsia"/>
        </w:rPr>
        <w:t>mm</w:t>
      </w:r>
      <w:r w:rsidRPr="009D0994">
        <w:rPr>
          <w:rFonts w:hint="eastAsia"/>
        </w:rPr>
        <w:t>。</w:t>
      </w:r>
    </w:p>
    <w:p w14:paraId="0E7B0088" w14:textId="516C470B" w:rsidR="00C833D8" w:rsidRPr="009D0994" w:rsidRDefault="00C833D8">
      <w:pPr>
        <w:ind w:firstLineChars="200" w:firstLine="420"/>
        <w:jc w:val="left"/>
      </w:pPr>
      <w:r w:rsidRPr="009D0994">
        <w:rPr>
          <w:rFonts w:hint="eastAsia"/>
        </w:rPr>
        <w:lastRenderedPageBreak/>
        <w:t>经测试，</w:t>
      </w:r>
      <w:r w:rsidR="009A68ED" w:rsidRPr="009D0994">
        <w:rPr>
          <w:rFonts w:hint="eastAsia"/>
        </w:rPr>
        <w:t>试验前后</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混合气体下丁腈橡胶试样的拉伸强度分别为</w:t>
      </w:r>
      <w:r w:rsidRPr="009D0994">
        <w:rPr>
          <w:rFonts w:hint="eastAsia"/>
        </w:rPr>
        <w:t>18.2MPa</w:t>
      </w:r>
      <w:r w:rsidRPr="009D0994">
        <w:rPr>
          <w:rFonts w:hint="eastAsia"/>
        </w:rPr>
        <w:t>和</w:t>
      </w:r>
      <w:r w:rsidRPr="009D0994">
        <w:rPr>
          <w:rFonts w:hint="eastAsia"/>
        </w:rPr>
        <w:t>17.5MPa</w:t>
      </w:r>
      <w:r w:rsidRPr="009D0994">
        <w:rPr>
          <w:rFonts w:hint="eastAsia"/>
        </w:rPr>
        <w:t>，拉断伸长率分别为</w:t>
      </w:r>
      <w:r w:rsidRPr="009D0994">
        <w:rPr>
          <w:rFonts w:hint="eastAsia"/>
        </w:rPr>
        <w:t>195%</w:t>
      </w:r>
      <w:r w:rsidRPr="009D0994">
        <w:rPr>
          <w:rFonts w:hint="eastAsia"/>
        </w:rPr>
        <w:t>和</w:t>
      </w:r>
      <w:r w:rsidRPr="009D0994">
        <w:rPr>
          <w:rFonts w:hint="eastAsia"/>
        </w:rPr>
        <w:t>206%</w:t>
      </w:r>
      <w:r w:rsidR="009A68ED" w:rsidRPr="009D0994">
        <w:rPr>
          <w:rFonts w:hint="eastAsia"/>
        </w:rPr>
        <w:t>，变化率不超</w:t>
      </w:r>
      <w:r w:rsidR="009A68ED" w:rsidRPr="009D0994">
        <w:rPr>
          <w:rFonts w:hint="eastAsia"/>
        </w:rPr>
        <w:t>10%</w:t>
      </w:r>
      <w:r w:rsidR="009A68ED" w:rsidRPr="009D0994">
        <w:rPr>
          <w:rFonts w:hint="eastAsia"/>
        </w:rPr>
        <w:t>。</w:t>
      </w:r>
    </w:p>
    <w:p w14:paraId="0AACA202" w14:textId="77777777" w:rsidR="00D80A66" w:rsidRPr="009D0994" w:rsidRDefault="00000000">
      <w:pPr>
        <w:pStyle w:val="a7"/>
        <w:numPr>
          <w:ilvl w:val="0"/>
          <w:numId w:val="0"/>
        </w:numPr>
        <w:tabs>
          <w:tab w:val="center" w:pos="4678"/>
        </w:tabs>
        <w:rPr>
          <w:rFonts w:ascii="Times New Roman"/>
        </w:rPr>
      </w:pPr>
      <w:bookmarkStart w:id="60" w:name="_Toc170058098"/>
      <w:bookmarkEnd w:id="53"/>
      <w:r w:rsidRPr="009D0994">
        <w:rPr>
          <w:rFonts w:ascii="Times New Roman" w:hint="eastAsia"/>
        </w:rPr>
        <w:t xml:space="preserve">C.5.4 </w:t>
      </w:r>
      <w:r w:rsidRPr="009D0994">
        <w:rPr>
          <w:rFonts w:ascii="Times New Roman" w:hint="eastAsia"/>
        </w:rPr>
        <w:t>压缩永久变形测试</w:t>
      </w:r>
      <w:bookmarkEnd w:id="60"/>
    </w:p>
    <w:p w14:paraId="1BCFD03E" w14:textId="77777777" w:rsidR="00D80A66" w:rsidRPr="009D0994" w:rsidRDefault="00000000">
      <w:pPr>
        <w:ind w:firstLineChars="200" w:firstLine="420"/>
        <w:jc w:val="left"/>
      </w:pPr>
      <w:r w:rsidRPr="009D0994">
        <w:rPr>
          <w:rFonts w:hint="eastAsia"/>
        </w:rPr>
        <w:t>对试验前后的橡胶试样进行压缩永久变形测试：</w:t>
      </w:r>
    </w:p>
    <w:p w14:paraId="0E7496C3" w14:textId="77777777" w:rsidR="00D80A66" w:rsidRPr="009D0994" w:rsidRDefault="00000000">
      <w:pPr>
        <w:numPr>
          <w:ilvl w:val="0"/>
          <w:numId w:val="49"/>
        </w:numPr>
        <w:ind w:left="0" w:firstLineChars="200" w:firstLine="420"/>
        <w:jc w:val="left"/>
      </w:pPr>
      <w:r w:rsidRPr="009D0994">
        <w:rPr>
          <w:rFonts w:hint="eastAsia"/>
        </w:rPr>
        <w:t>按照</w:t>
      </w:r>
      <w:r w:rsidRPr="009D0994">
        <w:rPr>
          <w:rFonts w:hint="eastAsia"/>
        </w:rPr>
        <w:t>GB/T 7759.1</w:t>
      </w:r>
      <w:r w:rsidRPr="009D0994">
        <w:rPr>
          <w:rFonts w:hint="eastAsia"/>
        </w:rPr>
        <w:t>标准要求测试圆柱形橡胶试样的压缩永久变形率。</w:t>
      </w:r>
    </w:p>
    <w:p w14:paraId="29C85C91" w14:textId="77777777" w:rsidR="00D80A66" w:rsidRPr="009D0994" w:rsidRDefault="00000000">
      <w:pPr>
        <w:numPr>
          <w:ilvl w:val="0"/>
          <w:numId w:val="49"/>
        </w:numPr>
        <w:ind w:left="0" w:firstLineChars="200" w:firstLine="420"/>
        <w:jc w:val="left"/>
      </w:pPr>
      <w:r w:rsidRPr="009D0994">
        <w:rPr>
          <w:rFonts w:hint="eastAsia"/>
        </w:rPr>
        <w:t>测试相容性试验后的橡胶试样时，应首先从压缩装置中取出试样，并在室温下放置</w:t>
      </w:r>
      <w:r w:rsidRPr="009D0994">
        <w:rPr>
          <w:rFonts w:hint="eastAsia"/>
        </w:rPr>
        <w:t>3</w:t>
      </w:r>
      <w:r w:rsidRPr="009D0994">
        <w:rPr>
          <w:rFonts w:hint="eastAsia"/>
        </w:rPr>
        <w:t>小时。</w:t>
      </w:r>
    </w:p>
    <w:p w14:paraId="0693FED5" w14:textId="77777777" w:rsidR="00D80A66" w:rsidRPr="009D0994" w:rsidRDefault="00000000">
      <w:pPr>
        <w:numPr>
          <w:ilvl w:val="0"/>
          <w:numId w:val="49"/>
        </w:numPr>
        <w:ind w:left="0" w:firstLineChars="200" w:firstLine="420"/>
        <w:jc w:val="left"/>
      </w:pPr>
      <w:r w:rsidRPr="009D0994">
        <w:rPr>
          <w:rFonts w:hint="eastAsia"/>
        </w:rPr>
        <w:t>使用橡胶测厚仪测定圆柱形橡胶试样中心五个位置的高度，取平均值作为测量结果。</w:t>
      </w:r>
    </w:p>
    <w:p w14:paraId="76A3EC88" w14:textId="77777777" w:rsidR="00D80A66" w:rsidRPr="009D0994" w:rsidRDefault="00000000">
      <w:pPr>
        <w:numPr>
          <w:ilvl w:val="0"/>
          <w:numId w:val="49"/>
        </w:numPr>
        <w:ind w:left="0" w:firstLineChars="200" w:firstLine="420"/>
        <w:jc w:val="left"/>
      </w:pPr>
      <w:r w:rsidRPr="009D0994">
        <w:rPr>
          <w:rFonts w:hint="eastAsia"/>
        </w:rPr>
        <w:t>通过式（</w:t>
      </w:r>
      <w:r w:rsidRPr="009D0994">
        <w:t>C.3</w:t>
      </w:r>
      <w:r w:rsidRPr="009D0994">
        <w:rPr>
          <w:rFonts w:hint="eastAsia"/>
        </w:rPr>
        <w:t>）计算试样的压缩永久变形</w:t>
      </w:r>
      <w:r w:rsidRPr="009D0994">
        <w:rPr>
          <w:i/>
          <w:iCs/>
        </w:rPr>
        <w:t>C</w:t>
      </w:r>
      <w:r w:rsidRPr="009D0994">
        <w:rPr>
          <w:rFonts w:hint="eastAsia"/>
        </w:rPr>
        <w:t>。</w:t>
      </w:r>
    </w:p>
    <w:p w14:paraId="09B619FA" w14:textId="77777777" w:rsidR="00D80A66" w:rsidRPr="009D0994" w:rsidRDefault="00D80A66">
      <w:pPr>
        <w:jc w:val="right"/>
      </w:pPr>
    </w:p>
    <w:p w14:paraId="2A0F51BB" w14:textId="77777777" w:rsidR="00D80A66" w:rsidRPr="009D0994" w:rsidRDefault="00000000">
      <w:pPr>
        <w:jc w:val="right"/>
      </w:pPr>
      <w:r w:rsidRPr="009D0994">
        <w:rPr>
          <w:position w:val="-30"/>
        </w:rPr>
        <w:object w:dxaOrig="1849" w:dyaOrig="668" w14:anchorId="2067C26D">
          <v:shape id="_x0000_i1033" type="#_x0000_t75" style="width:92.15pt;height:33.4pt" o:ole="">
            <v:imagedata r:id="rId53" o:title=""/>
          </v:shape>
          <o:OLEObject Type="Embed" ProgID="Equation.DSMT4" ShapeID="_x0000_i1033" DrawAspect="Content" ObjectID="_1785129734" r:id="rId54"/>
        </w:object>
      </w:r>
      <w:r w:rsidRPr="009D0994">
        <w:t xml:space="preserve"> </w:t>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tab/>
      </w:r>
      <w:r w:rsidRPr="009D0994">
        <w:rPr>
          <w:rFonts w:hint="eastAsia"/>
        </w:rPr>
        <w:t>（</w:t>
      </w:r>
      <w:r w:rsidRPr="009D0994">
        <w:rPr>
          <w:rFonts w:hint="eastAsia"/>
        </w:rPr>
        <w:t>C.3</w:t>
      </w:r>
      <w:r w:rsidRPr="009D0994">
        <w:rPr>
          <w:rFonts w:hint="eastAsia"/>
        </w:rPr>
        <w:t>）</w:t>
      </w:r>
    </w:p>
    <w:p w14:paraId="28BF3878" w14:textId="77777777" w:rsidR="00D80A66" w:rsidRPr="009D0994" w:rsidRDefault="00000000">
      <w:pPr>
        <w:ind w:firstLineChars="200" w:firstLine="420"/>
        <w:jc w:val="left"/>
      </w:pPr>
      <w:r w:rsidRPr="009D0994">
        <w:rPr>
          <w:rFonts w:hint="eastAsia"/>
        </w:rPr>
        <w:t>式中：</w:t>
      </w:r>
    </w:p>
    <w:p w14:paraId="4AE61CA6" w14:textId="77777777" w:rsidR="00D80A66" w:rsidRPr="009D0994" w:rsidRDefault="00000000">
      <w:pPr>
        <w:ind w:firstLineChars="200" w:firstLine="420"/>
        <w:jc w:val="left"/>
      </w:pPr>
      <w:r w:rsidRPr="009D0994">
        <w:rPr>
          <w:rFonts w:hint="eastAsia"/>
          <w:i/>
          <w:iCs/>
        </w:rPr>
        <w:t>C</w:t>
      </w:r>
      <w:r w:rsidRPr="009D0994">
        <w:rPr>
          <w:rFonts w:hint="eastAsia"/>
        </w:rPr>
        <w:t>—压缩永久变形，</w:t>
      </w:r>
      <w:r w:rsidRPr="009D0994">
        <w:rPr>
          <w:rFonts w:hint="eastAsia"/>
        </w:rPr>
        <w:t>%</w:t>
      </w:r>
      <w:r w:rsidRPr="009D0994">
        <w:rPr>
          <w:rFonts w:hint="eastAsia"/>
        </w:rPr>
        <w:t>；</w:t>
      </w:r>
    </w:p>
    <w:p w14:paraId="78E5E9F6" w14:textId="77777777" w:rsidR="00D80A66" w:rsidRPr="009D0994" w:rsidRDefault="00000000">
      <w:pPr>
        <w:ind w:firstLineChars="200" w:firstLine="420"/>
        <w:jc w:val="left"/>
      </w:pPr>
      <w:r w:rsidRPr="009D0994">
        <w:rPr>
          <w:rFonts w:hint="eastAsia"/>
          <w:i/>
          <w:iCs/>
        </w:rPr>
        <w:t>h</w:t>
      </w:r>
      <w:r w:rsidRPr="009D0994">
        <w:rPr>
          <w:vertAlign w:val="subscript"/>
        </w:rPr>
        <w:t>0</w:t>
      </w:r>
      <w:r w:rsidRPr="009D0994">
        <w:rPr>
          <w:rFonts w:hint="eastAsia"/>
        </w:rPr>
        <w:t>—试样初始高度，</w:t>
      </w:r>
      <w:r w:rsidRPr="009D0994">
        <w:rPr>
          <w:rFonts w:hint="eastAsia"/>
        </w:rPr>
        <w:t>mm</w:t>
      </w:r>
      <w:r w:rsidRPr="009D0994">
        <w:rPr>
          <w:rFonts w:hint="eastAsia"/>
        </w:rPr>
        <w:t>；</w:t>
      </w:r>
    </w:p>
    <w:p w14:paraId="274D8485" w14:textId="77777777" w:rsidR="00D80A66" w:rsidRPr="009D0994" w:rsidRDefault="00000000">
      <w:pPr>
        <w:ind w:firstLineChars="200" w:firstLine="420"/>
        <w:jc w:val="left"/>
      </w:pPr>
      <w:r w:rsidRPr="009D0994">
        <w:rPr>
          <w:rFonts w:hint="eastAsia"/>
          <w:i/>
          <w:iCs/>
        </w:rPr>
        <w:t>h</w:t>
      </w:r>
      <w:r w:rsidRPr="009D0994">
        <w:rPr>
          <w:rFonts w:hint="eastAsia"/>
          <w:vertAlign w:val="subscript"/>
        </w:rPr>
        <w:t>1</w:t>
      </w:r>
      <w:r w:rsidRPr="009D0994">
        <w:rPr>
          <w:rFonts w:hint="eastAsia"/>
        </w:rPr>
        <w:t>—试样恢复后的高度，</w:t>
      </w:r>
      <w:r w:rsidRPr="009D0994">
        <w:rPr>
          <w:rFonts w:hint="eastAsia"/>
        </w:rPr>
        <w:t>mm</w:t>
      </w:r>
      <w:r w:rsidRPr="009D0994">
        <w:rPr>
          <w:rFonts w:hint="eastAsia"/>
        </w:rPr>
        <w:t>；</w:t>
      </w:r>
    </w:p>
    <w:p w14:paraId="63E1A96C" w14:textId="77777777" w:rsidR="00D80A66" w:rsidRPr="009D0994" w:rsidRDefault="00000000">
      <w:pPr>
        <w:ind w:firstLineChars="200" w:firstLine="420"/>
        <w:jc w:val="left"/>
      </w:pPr>
      <w:proofErr w:type="spellStart"/>
      <w:r w:rsidRPr="009D0994">
        <w:rPr>
          <w:rFonts w:hint="eastAsia"/>
          <w:i/>
          <w:iCs/>
        </w:rPr>
        <w:t>h</w:t>
      </w:r>
      <w:r w:rsidRPr="009D0994">
        <w:rPr>
          <w:rFonts w:hint="eastAsia"/>
          <w:vertAlign w:val="subscript"/>
        </w:rPr>
        <w:t>s</w:t>
      </w:r>
      <w:proofErr w:type="spellEnd"/>
      <w:r w:rsidRPr="009D0994">
        <w:rPr>
          <w:rFonts w:hint="eastAsia"/>
        </w:rPr>
        <w:t>—限制器高度，</w:t>
      </w:r>
      <w:r w:rsidRPr="009D0994">
        <w:rPr>
          <w:rFonts w:hint="eastAsia"/>
        </w:rPr>
        <w:t>mm</w:t>
      </w:r>
      <w:r w:rsidRPr="009D0994">
        <w:rPr>
          <w:rFonts w:hint="eastAsia"/>
        </w:rPr>
        <w:t>。</w:t>
      </w:r>
    </w:p>
    <w:p w14:paraId="632D7C88" w14:textId="64C9F7B6" w:rsidR="00D80A66" w:rsidRPr="009D0994" w:rsidRDefault="00C833D8">
      <w:pPr>
        <w:ind w:firstLineChars="200" w:firstLine="420"/>
        <w:jc w:val="left"/>
      </w:pPr>
      <w:r w:rsidRPr="009D0994">
        <w:rPr>
          <w:rFonts w:hint="eastAsia"/>
        </w:rPr>
        <w:t>经测试，</w:t>
      </w:r>
      <w:r w:rsidR="009A68ED" w:rsidRPr="009D0994">
        <w:rPr>
          <w:rFonts w:hint="eastAsia"/>
        </w:rPr>
        <w:t>试验前后</w:t>
      </w:r>
      <w:r w:rsidRPr="009D0994">
        <w:rPr>
          <w:rFonts w:hint="eastAsia"/>
        </w:rPr>
        <w:t>C</w:t>
      </w:r>
      <w:r w:rsidRPr="009D0994">
        <w:rPr>
          <w:vertAlign w:val="subscript"/>
        </w:rPr>
        <w:t>4</w:t>
      </w:r>
      <w:r w:rsidRPr="009D0994">
        <w:rPr>
          <w:rFonts w:hint="eastAsia"/>
        </w:rPr>
        <w:t>F</w:t>
      </w:r>
      <w:r w:rsidRPr="009D0994">
        <w:rPr>
          <w:vertAlign w:val="subscript"/>
        </w:rPr>
        <w:t>7</w:t>
      </w:r>
      <w:r w:rsidRPr="009D0994">
        <w:rPr>
          <w:rFonts w:hint="eastAsia"/>
        </w:rPr>
        <w:t>N</w:t>
      </w:r>
      <w:r w:rsidRPr="009D0994">
        <w:rPr>
          <w:rFonts w:hint="eastAsia"/>
        </w:rPr>
        <w:t>混合气体下丁腈橡胶试样的压缩永久变形率分别为</w:t>
      </w:r>
      <w:r w:rsidRPr="009D0994">
        <w:rPr>
          <w:rFonts w:hint="eastAsia"/>
        </w:rPr>
        <w:t>31.73%</w:t>
      </w:r>
      <w:r w:rsidRPr="009D0994">
        <w:rPr>
          <w:rFonts w:hint="eastAsia"/>
        </w:rPr>
        <w:t>和</w:t>
      </w:r>
      <w:r w:rsidRPr="009D0994">
        <w:rPr>
          <w:rFonts w:hint="eastAsia"/>
        </w:rPr>
        <w:t>30.96%</w:t>
      </w:r>
      <w:r w:rsidR="009A68ED" w:rsidRPr="009D0994">
        <w:rPr>
          <w:rFonts w:hint="eastAsia"/>
        </w:rPr>
        <w:t>，变化率不超</w:t>
      </w:r>
      <w:r w:rsidR="009A68ED" w:rsidRPr="009D0994">
        <w:rPr>
          <w:rFonts w:hint="eastAsia"/>
        </w:rPr>
        <w:t>10%</w:t>
      </w:r>
      <w:r w:rsidR="009A68ED" w:rsidRPr="009D0994">
        <w:rPr>
          <w:rFonts w:hint="eastAsia"/>
        </w:rPr>
        <w:t>。</w:t>
      </w:r>
    </w:p>
    <w:p w14:paraId="406E727F" w14:textId="77777777" w:rsidR="00A8543B" w:rsidRPr="009D0994" w:rsidRDefault="00A8543B">
      <w:pPr>
        <w:ind w:firstLineChars="200" w:firstLine="420"/>
        <w:jc w:val="left"/>
      </w:pPr>
    </w:p>
    <w:p w14:paraId="3EE301D9" w14:textId="77777777" w:rsidR="00A8543B" w:rsidRPr="009D0994" w:rsidRDefault="00A8543B">
      <w:pPr>
        <w:ind w:firstLineChars="200" w:firstLine="420"/>
        <w:jc w:val="left"/>
      </w:pPr>
    </w:p>
    <w:p w14:paraId="5E40B11B" w14:textId="543904F7" w:rsidR="00D80A66" w:rsidRPr="009D0994" w:rsidRDefault="00000000" w:rsidP="009D0994">
      <w:pPr>
        <w:pStyle w:val="affffffff3"/>
        <w:ind w:firstLine="422"/>
        <w:jc w:val="center"/>
        <w:rPr>
          <w:rFonts w:hAnsi="宋体" w:hint="eastAsia"/>
        </w:rPr>
      </w:pPr>
      <w:r w:rsidRPr="009D0994">
        <w:rPr>
          <w:rFonts w:ascii="黑体" w:eastAsia="黑体" w:hAnsi="黑体" w:hint="eastAsia"/>
          <w:b/>
        </w:rPr>
        <w:t>━━━━━━━━━━━</w:t>
      </w:r>
    </w:p>
    <w:sectPr w:rsidR="00D80A66" w:rsidRPr="009D0994">
      <w:footerReference w:type="even" r:id="rId55"/>
      <w:footerReference w:type="default" r:id="rId56"/>
      <w:pgSz w:w="11907" w:h="16839"/>
      <w:pgMar w:top="1417" w:right="1134" w:bottom="1134" w:left="1417" w:header="1417" w:footer="113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F4E86" w14:textId="77777777" w:rsidR="000A23BD" w:rsidRDefault="000A23BD">
      <w:r>
        <w:separator/>
      </w:r>
    </w:p>
  </w:endnote>
  <w:endnote w:type="continuationSeparator" w:id="0">
    <w:p w14:paraId="6F7AC627" w14:textId="77777777" w:rsidR="000A23BD" w:rsidRDefault="000A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16C50" w14:textId="77777777" w:rsidR="00D80A66" w:rsidRDefault="00000000">
    <w:pPr>
      <w:pStyle w:val="afffff4"/>
      <w:framePr w:wrap="around" w:vAnchor="text" w:hAnchor="margin" w:xAlign="outside" w:y="1"/>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18</w:t>
    </w:r>
    <w:r>
      <w:rPr>
        <w:rStyle w:val="afffffff5"/>
      </w:rPr>
      <w:fldChar w:fldCharType="end"/>
    </w:r>
  </w:p>
  <w:p w14:paraId="03650DE3" w14:textId="77777777" w:rsidR="00D80A66" w:rsidRDefault="00D80A66">
    <w:pPr>
      <w:pStyle w:val="afffffffc"/>
      <w:ind w:right="360" w:firstLine="360"/>
      <w:rPr>
        <w:rStyle w:val="afffffff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804C8" w14:textId="77777777" w:rsidR="00D80A66" w:rsidRDefault="00000000">
    <w:pPr>
      <w:pStyle w:val="afffff4"/>
      <w:framePr w:wrap="around" w:vAnchor="text" w:hAnchor="margin" w:xAlign="outside" w:y="1"/>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w:t>
    </w:r>
    <w:r>
      <w:rPr>
        <w:rStyle w:val="afffffff5"/>
      </w:rPr>
      <w:fldChar w:fldCharType="end"/>
    </w:r>
  </w:p>
  <w:p w14:paraId="516C5DCC" w14:textId="77777777" w:rsidR="00D80A66" w:rsidRDefault="00D80A66">
    <w:pPr>
      <w:pStyle w:val="afffffffd"/>
      <w:ind w:right="360" w:firstLine="360"/>
      <w:rPr>
        <w:rStyle w:val="afffffff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C9924" w14:textId="77777777" w:rsidR="00D80A66" w:rsidRDefault="00D80A66">
    <w:pPr>
      <w:pStyle w:val="affff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06D7E" w14:textId="77777777" w:rsidR="00D80A66" w:rsidRDefault="00000000">
    <w:pPr>
      <w:pStyle w:val="afffffffc"/>
      <w:ind w:right="360" w:firstLine="360"/>
      <w:rPr>
        <w:rStyle w:val="afffffff5"/>
      </w:rPr>
    </w:pPr>
    <w:r>
      <w:rPr>
        <w:noProof/>
      </w:rPr>
      <mc:AlternateContent>
        <mc:Choice Requires="wps">
          <w:drawing>
            <wp:anchor distT="0" distB="0" distL="114300" distR="114300" simplePos="0" relativeHeight="251660288" behindDoc="0" locked="0" layoutInCell="1" allowOverlap="1" wp14:anchorId="7F2C7218" wp14:editId="67220099">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D5FD10"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18</w:t>
                          </w:r>
                          <w:r>
                            <w:rPr>
                              <w:rStyle w:val="affffff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2C7218" id="_x0000_t202" coordsize="21600,21600" o:spt="202" path="m,l,21600r21600,l21600,xe">
              <v:stroke joinstyle="miter"/>
              <v:path gradientshapeok="t" o:connecttype="rect"/>
            </v:shapetype>
            <v:shape id="文本框 12" o:spid="_x0000_s1034"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FD5FD10"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18</w:t>
                    </w:r>
                    <w:r>
                      <w:rPr>
                        <w:rStyle w:val="afffffff5"/>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64CE1" w14:textId="77777777" w:rsidR="00D80A66" w:rsidRDefault="00000000">
    <w:pPr>
      <w:pStyle w:val="afffffffd"/>
      <w:ind w:right="360" w:firstLine="360"/>
      <w:rPr>
        <w:rStyle w:val="afffffff5"/>
      </w:rPr>
    </w:pPr>
    <w:r>
      <w:rPr>
        <w:noProof/>
      </w:rPr>
      <mc:AlternateContent>
        <mc:Choice Requires="wps">
          <w:drawing>
            <wp:anchor distT="0" distB="0" distL="114300" distR="114300" simplePos="0" relativeHeight="251659264" behindDoc="0" locked="0" layoutInCell="1" allowOverlap="1" wp14:anchorId="1E7DCD6B" wp14:editId="5B3E418F">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88B348"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17</w:t>
                          </w:r>
                          <w:r>
                            <w:rPr>
                              <w:rStyle w:val="affffff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7DCD6B" id="_x0000_t202" coordsize="21600,21600" o:spt="202" path="m,l,21600r21600,l21600,xe">
              <v:stroke joinstyle="miter"/>
              <v:path gradientshapeok="t" o:connecttype="rect"/>
            </v:shapetype>
            <v:shape id="文本框 8" o:spid="_x0000_s1035"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1888B348"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17</w:t>
                    </w:r>
                    <w:r>
                      <w:rPr>
                        <w:rStyle w:val="afffffff5"/>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798C" w14:textId="77777777" w:rsidR="00D80A66" w:rsidRDefault="00000000">
    <w:pPr>
      <w:pStyle w:val="afffffffc"/>
      <w:ind w:right="360" w:firstLine="360"/>
      <w:rPr>
        <w:rStyle w:val="afffffff5"/>
      </w:rPr>
    </w:pPr>
    <w:r>
      <w:rPr>
        <w:noProof/>
      </w:rPr>
      <mc:AlternateContent>
        <mc:Choice Requires="wps">
          <w:drawing>
            <wp:anchor distT="0" distB="0" distL="114300" distR="114300" simplePos="0" relativeHeight="251663360" behindDoc="0" locked="0" layoutInCell="1" allowOverlap="1" wp14:anchorId="7E65F3EC" wp14:editId="284B90EF">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DA1CB"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18</w:t>
                          </w:r>
                          <w:r>
                            <w:rPr>
                              <w:rStyle w:val="affffff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65F3EC" id="_x0000_t202" coordsize="21600,21600" o:spt="202" path="m,l,21600r21600,l21600,xe">
              <v:stroke joinstyle="miter"/>
              <v:path gradientshapeok="t" o:connecttype="rect"/>
            </v:shapetype>
            <v:shape id="文本框 15" o:spid="_x0000_s1036"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78DDA1CB"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18</w:t>
                    </w:r>
                    <w:r>
                      <w:rPr>
                        <w:rStyle w:val="afffffff5"/>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4B54" w14:textId="77777777" w:rsidR="00D80A66" w:rsidRDefault="00000000">
    <w:pPr>
      <w:pStyle w:val="afffffffd"/>
      <w:ind w:right="360" w:firstLine="360"/>
      <w:rPr>
        <w:rStyle w:val="afffffff5"/>
      </w:rPr>
    </w:pPr>
    <w:r>
      <w:rPr>
        <w:noProof/>
      </w:rPr>
      <mc:AlternateContent>
        <mc:Choice Requires="wps">
          <w:drawing>
            <wp:anchor distT="0" distB="0" distL="114300" distR="114300" simplePos="0" relativeHeight="251661312" behindDoc="0" locked="0" layoutInCell="1" allowOverlap="1" wp14:anchorId="7603DF63" wp14:editId="0D9DCC82">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55D2D"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17</w:t>
                          </w:r>
                          <w:r>
                            <w:rPr>
                              <w:rStyle w:val="affffff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03DF63" id="_x0000_t202" coordsize="21600,21600" o:spt="202" path="m,l,21600r21600,l21600,xe">
              <v:stroke joinstyle="miter"/>
              <v:path gradientshapeok="t" o:connecttype="rect"/>
            </v:shapetype>
            <v:shape id="文本框 14" o:spid="_x0000_s1037"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E555D2D" w14:textId="77777777" w:rsidR="00D80A66" w:rsidRDefault="00000000">
                    <w:pPr>
                      <w:pStyle w:val="afffff4"/>
                      <w:rPr>
                        <w:rStyle w:val="afffffff5"/>
                      </w:rPr>
                    </w:pPr>
                    <w:r>
                      <w:rPr>
                        <w:rStyle w:val="afffffff5"/>
                      </w:rPr>
                      <w:fldChar w:fldCharType="begin"/>
                    </w:r>
                    <w:r>
                      <w:rPr>
                        <w:rStyle w:val="afffffff5"/>
                      </w:rPr>
                      <w:instrText xml:space="preserve"> PAGE </w:instrText>
                    </w:r>
                    <w:r>
                      <w:rPr>
                        <w:rStyle w:val="afffffff5"/>
                      </w:rPr>
                      <w:fldChar w:fldCharType="separate"/>
                    </w:r>
                    <w:r>
                      <w:rPr>
                        <w:rStyle w:val="afffffff5"/>
                      </w:rPr>
                      <w:t>17</w:t>
                    </w:r>
                    <w:r>
                      <w:rPr>
                        <w:rStyle w:val="afffffff5"/>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6B476" w14:textId="77777777" w:rsidR="000A23BD" w:rsidRDefault="000A23BD">
      <w:r>
        <w:separator/>
      </w:r>
    </w:p>
  </w:footnote>
  <w:footnote w:type="continuationSeparator" w:id="0">
    <w:p w14:paraId="7E717A9D" w14:textId="77777777" w:rsidR="000A23BD" w:rsidRDefault="000A2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A2AD3" w14:textId="77777777" w:rsidR="00D80A66" w:rsidRDefault="00000000">
    <w:pPr>
      <w:pStyle w:val="affffffff"/>
    </w:pPr>
    <w:r>
      <w:t>T/CSEE</w:t>
    </w:r>
    <w:r>
      <w:rPr>
        <w:rFonts w:hint="eastAsia"/>
      </w:rPr>
      <w:t>####</w:t>
    </w:r>
    <w:r>
      <w:rPr>
        <w:rFonts w:hint="eastAsia"/>
      </w:rPr>
      <w:t>—</w:t>
    </w:r>
    <w:r>
      <w:rPr>
        <w:rFonts w:hint="eastAsia"/>
      </w:rPr>
      <w:t>202*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97C95" w14:textId="77777777" w:rsidR="00D80A66" w:rsidRDefault="00000000">
    <w:pPr>
      <w:pStyle w:val="afffffffe"/>
    </w:pPr>
    <w:r>
      <w:t>T/CSEE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F4D96" w14:textId="77777777" w:rsidR="00D80A66" w:rsidRDefault="00000000">
    <w:pPr>
      <w:pStyle w:val="affffffff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D8AAE" w14:textId="77777777" w:rsidR="00D80A66" w:rsidRDefault="00000000">
    <w:pPr>
      <w:pStyle w:val="afffffffe"/>
      <w:wordWrap w:val="0"/>
    </w:pPr>
    <w:r>
      <w:t>T/</w:t>
    </w:r>
    <w:r>
      <w:rPr>
        <w:rFonts w:hint="eastAsia"/>
      </w:rPr>
      <w:t>CSEE ####</w:t>
    </w:r>
    <w:r>
      <w:rPr>
        <w:rFonts w:hint="eastAsia"/>
      </w:rPr>
      <w:t>—</w:t>
    </w:r>
    <w:r>
      <w:rPr>
        <w:rFonts w:hint="eastAsia"/>
      </w:rPr>
      <w:t>202*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A2EF9B"/>
    <w:multiLevelType w:val="multilevel"/>
    <w:tmpl w:val="9DA2EF9B"/>
    <w:lvl w:ilvl="0">
      <w:start w:val="1"/>
      <w:numFmt w:val="lowerLetter"/>
      <w:lvlText w:val="%1）"/>
      <w:lvlJc w:val="left"/>
      <w:pPr>
        <w:ind w:left="837" w:hanging="413"/>
      </w:pPr>
      <w:rPr>
        <w:rFonts w:hint="default"/>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abstractNum w:abstractNumId="1"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1" w15:restartNumberingAfterBreak="0">
    <w:nsid w:val="023B3ED1"/>
    <w:multiLevelType w:val="multilevel"/>
    <w:tmpl w:val="023B3ED1"/>
    <w:lvl w:ilvl="0">
      <w:start w:val="1"/>
      <w:numFmt w:val="lowerLetter"/>
      <w:lvlText w:val="%1）"/>
      <w:lvlJc w:val="left"/>
      <w:pPr>
        <w:ind w:left="837" w:hanging="413"/>
      </w:pPr>
      <w:rPr>
        <w:rFonts w:hint="default"/>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abstractNum w:abstractNumId="12" w15:restartNumberingAfterBreak="0">
    <w:nsid w:val="05FA0369"/>
    <w:multiLevelType w:val="multilevel"/>
    <w:tmpl w:val="05FA0369"/>
    <w:lvl w:ilvl="0">
      <w:start w:val="1"/>
      <w:numFmt w:val="lowerLetter"/>
      <w:lvlText w:val="%1）"/>
      <w:lvlJc w:val="left"/>
      <w:pPr>
        <w:ind w:left="837" w:hanging="413"/>
      </w:pPr>
      <w:rPr>
        <w:rFonts w:hint="default"/>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abstractNum w:abstractNumId="13" w15:restartNumberingAfterBreak="0">
    <w:nsid w:val="079102AD"/>
    <w:multiLevelType w:val="multilevel"/>
    <w:tmpl w:val="079102AD"/>
    <w:lvl w:ilvl="0">
      <w:start w:val="1"/>
      <w:numFmt w:val="decimal"/>
      <w:pStyle w:val="a1"/>
      <w:suff w:val="nothing"/>
      <w:lvlText w:val="注%1："/>
      <w:lvlJc w:val="left"/>
      <w:rPr>
        <w:rFonts w:ascii="黑体" w:eastAsia="黑体" w:hAnsi="黑体"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4" w15:restartNumberingAfterBreak="0">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pStyle w:val="a2"/>
      <w:suff w:val="nothing"/>
      <w:lvlText w:val="表%2　"/>
      <w:lvlJc w:val="left"/>
      <w:pPr>
        <w:ind w:left="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pStyle w:val="a3"/>
      <w:suff w:val="nothing"/>
      <w:lvlText w:val="%1表%2　"/>
      <w:lvlJc w:val="left"/>
      <w:rPr>
        <w:rFonts w:ascii="黑体" w:eastAsia="黑体" w:hAnsi="黑体" w:cs="Times New Roman" w:hint="eastAsia"/>
        <w:b w:val="0"/>
        <w:bCs w:val="0"/>
        <w:i w:val="0"/>
        <w:iCs w:val="0"/>
        <w:caps w:val="0"/>
        <w:smallCaps w:val="0"/>
        <w:strike w:val="0"/>
        <w:dstrike w:val="0"/>
        <w:snapToGrid w:val="0"/>
        <w:vanish w:val="0"/>
        <w:color w:val="00000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3969"/>
        </w:tabs>
        <w:ind w:left="3969" w:hanging="1418"/>
      </w:pPr>
      <w:rPr>
        <w:rFonts w:hint="eastAsia"/>
      </w:rPr>
    </w:lvl>
    <w:lvl w:ilvl="8">
      <w:start w:val="1"/>
      <w:numFmt w:val="decimal"/>
      <w:lvlText w:val="%1.%2.%3.%4.%5.%6.%7.%8.%9"/>
      <w:lvlJc w:val="left"/>
      <w:pPr>
        <w:tabs>
          <w:tab w:val="left" w:pos="4677"/>
        </w:tabs>
        <w:ind w:left="4677" w:hanging="1700"/>
      </w:pPr>
      <w:rPr>
        <w:rFonts w:hint="eastAsia"/>
      </w:rPr>
    </w:lvl>
  </w:abstractNum>
  <w:abstractNum w:abstractNumId="15" w15:restartNumberingAfterBreak="0">
    <w:nsid w:val="0AE367E9"/>
    <w:multiLevelType w:val="multilevel"/>
    <w:tmpl w:val="0AE367E9"/>
    <w:lvl w:ilvl="0">
      <w:start w:val="1"/>
      <w:numFmt w:val="none"/>
      <w:pStyle w:val="a4"/>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6" w15:restartNumberingAfterBreak="0">
    <w:nsid w:val="0B5C6A09"/>
    <w:multiLevelType w:val="multilevel"/>
    <w:tmpl w:val="0B5C6A09"/>
    <w:lvl w:ilvl="0">
      <w:start w:val="1"/>
      <w:numFmt w:val="lowerLetter"/>
      <w:lvlText w:val="(%1)"/>
      <w:lvlJc w:val="left"/>
      <w:pPr>
        <w:ind w:left="1200" w:hanging="360"/>
      </w:pPr>
      <w:rPr>
        <w:rFonts w:hint="default"/>
      </w:rPr>
    </w:lvl>
    <w:lvl w:ilvl="1">
      <w:start w:val="1"/>
      <w:numFmt w:val="lowerLetter"/>
      <w:lvlText w:val="%2)"/>
      <w:lvlJc w:val="left"/>
      <w:pPr>
        <w:ind w:left="1720" w:hanging="440"/>
      </w:pPr>
    </w:lvl>
    <w:lvl w:ilvl="2">
      <w:start w:val="1"/>
      <w:numFmt w:val="lowerRoman"/>
      <w:lvlText w:val="%3."/>
      <w:lvlJc w:val="right"/>
      <w:pPr>
        <w:ind w:left="2160" w:hanging="440"/>
      </w:pPr>
    </w:lvl>
    <w:lvl w:ilvl="3">
      <w:start w:val="1"/>
      <w:numFmt w:val="decimal"/>
      <w:lvlText w:val="%4."/>
      <w:lvlJc w:val="left"/>
      <w:pPr>
        <w:ind w:left="2600" w:hanging="440"/>
      </w:pPr>
    </w:lvl>
    <w:lvl w:ilvl="4">
      <w:start w:val="1"/>
      <w:numFmt w:val="lowerLetter"/>
      <w:lvlText w:val="%5)"/>
      <w:lvlJc w:val="left"/>
      <w:pPr>
        <w:ind w:left="3040" w:hanging="440"/>
      </w:pPr>
    </w:lvl>
    <w:lvl w:ilvl="5">
      <w:start w:val="1"/>
      <w:numFmt w:val="lowerRoman"/>
      <w:lvlText w:val="%6."/>
      <w:lvlJc w:val="right"/>
      <w:pPr>
        <w:ind w:left="3480" w:hanging="440"/>
      </w:pPr>
    </w:lvl>
    <w:lvl w:ilvl="6">
      <w:start w:val="1"/>
      <w:numFmt w:val="decimal"/>
      <w:lvlText w:val="%7."/>
      <w:lvlJc w:val="left"/>
      <w:pPr>
        <w:ind w:left="3920" w:hanging="440"/>
      </w:pPr>
    </w:lvl>
    <w:lvl w:ilvl="7">
      <w:start w:val="1"/>
      <w:numFmt w:val="lowerLetter"/>
      <w:lvlText w:val="%8)"/>
      <w:lvlJc w:val="left"/>
      <w:pPr>
        <w:ind w:left="4360" w:hanging="440"/>
      </w:pPr>
    </w:lvl>
    <w:lvl w:ilvl="8">
      <w:start w:val="1"/>
      <w:numFmt w:val="lowerRoman"/>
      <w:lvlText w:val="%9."/>
      <w:lvlJc w:val="right"/>
      <w:pPr>
        <w:ind w:left="4800" w:hanging="440"/>
      </w:pPr>
    </w:lvl>
  </w:abstractNum>
  <w:abstractNum w:abstractNumId="17" w15:restartNumberingAfterBreak="0">
    <w:nsid w:val="0D46713A"/>
    <w:multiLevelType w:val="multilevel"/>
    <w:tmpl w:val="0D46713A"/>
    <w:lvl w:ilvl="0">
      <w:start w:val="1"/>
      <w:numFmt w:val="bullet"/>
      <w:pStyle w:val="a5"/>
      <w:lvlText w:val=""/>
      <w:lvlJc w:val="left"/>
      <w:pPr>
        <w:ind w:left="206" w:hanging="420"/>
      </w:pPr>
      <w:rPr>
        <w:rFonts w:ascii="Wingdings" w:hAnsi="Wingdings" w:hint="default"/>
      </w:rPr>
    </w:lvl>
    <w:lvl w:ilvl="1">
      <w:start w:val="1"/>
      <w:numFmt w:val="bullet"/>
      <w:lvlText w:val=""/>
      <w:lvlJc w:val="left"/>
      <w:pPr>
        <w:ind w:left="626" w:hanging="420"/>
      </w:pPr>
      <w:rPr>
        <w:rFonts w:ascii="Wingdings" w:hAnsi="Wingdings" w:hint="default"/>
      </w:rPr>
    </w:lvl>
    <w:lvl w:ilvl="2">
      <w:start w:val="1"/>
      <w:numFmt w:val="bullet"/>
      <w:lvlText w:val=""/>
      <w:lvlJc w:val="left"/>
      <w:pPr>
        <w:ind w:left="1046" w:hanging="420"/>
      </w:pPr>
      <w:rPr>
        <w:rFonts w:ascii="Wingdings" w:hAnsi="Wingdings" w:hint="default"/>
      </w:rPr>
    </w:lvl>
    <w:lvl w:ilvl="3">
      <w:start w:val="1"/>
      <w:numFmt w:val="bullet"/>
      <w:lvlText w:val=""/>
      <w:lvlJc w:val="left"/>
      <w:pPr>
        <w:ind w:left="1466" w:hanging="420"/>
      </w:pPr>
      <w:rPr>
        <w:rFonts w:ascii="Wingdings" w:hAnsi="Wingdings" w:hint="default"/>
      </w:rPr>
    </w:lvl>
    <w:lvl w:ilvl="4">
      <w:start w:val="1"/>
      <w:numFmt w:val="bullet"/>
      <w:lvlText w:val=""/>
      <w:lvlJc w:val="left"/>
      <w:pPr>
        <w:ind w:left="1886" w:hanging="420"/>
      </w:pPr>
      <w:rPr>
        <w:rFonts w:ascii="Wingdings" w:hAnsi="Wingdings" w:hint="default"/>
      </w:rPr>
    </w:lvl>
    <w:lvl w:ilvl="5">
      <w:start w:val="1"/>
      <w:numFmt w:val="bullet"/>
      <w:lvlText w:val=""/>
      <w:lvlJc w:val="left"/>
      <w:pPr>
        <w:ind w:left="2306" w:hanging="420"/>
      </w:pPr>
      <w:rPr>
        <w:rFonts w:ascii="Wingdings" w:hAnsi="Wingdings" w:hint="default"/>
      </w:rPr>
    </w:lvl>
    <w:lvl w:ilvl="6">
      <w:start w:val="1"/>
      <w:numFmt w:val="bullet"/>
      <w:lvlText w:val=""/>
      <w:lvlJc w:val="left"/>
      <w:pPr>
        <w:ind w:left="2726" w:hanging="420"/>
      </w:pPr>
      <w:rPr>
        <w:rFonts w:ascii="Wingdings" w:hAnsi="Wingdings" w:hint="default"/>
      </w:rPr>
    </w:lvl>
    <w:lvl w:ilvl="7">
      <w:start w:val="1"/>
      <w:numFmt w:val="bullet"/>
      <w:lvlText w:val=""/>
      <w:lvlJc w:val="left"/>
      <w:pPr>
        <w:ind w:left="3146" w:hanging="420"/>
      </w:pPr>
      <w:rPr>
        <w:rFonts w:ascii="Wingdings" w:hAnsi="Wingdings" w:hint="default"/>
      </w:rPr>
    </w:lvl>
    <w:lvl w:ilvl="8">
      <w:start w:val="1"/>
      <w:numFmt w:val="bullet"/>
      <w:lvlText w:val=""/>
      <w:lvlJc w:val="left"/>
      <w:pPr>
        <w:ind w:left="3566" w:hanging="420"/>
      </w:pPr>
      <w:rPr>
        <w:rFonts w:ascii="Wingdings" w:hAnsi="Wingdings" w:hint="default"/>
      </w:rPr>
    </w:lvl>
  </w:abstractNum>
  <w:abstractNum w:abstractNumId="18" w15:restartNumberingAfterBreak="0">
    <w:nsid w:val="10D73DE5"/>
    <w:multiLevelType w:val="multilevel"/>
    <w:tmpl w:val="10D73DE5"/>
    <w:lvl w:ilvl="0">
      <w:start w:val="1"/>
      <w:numFmt w:val="lowerLetter"/>
      <w:lvlText w:val="%1)"/>
      <w:lvlJc w:val="left"/>
      <w:pPr>
        <w:ind w:left="582"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9" w15:restartNumberingAfterBreak="0">
    <w:nsid w:val="16254D60"/>
    <w:multiLevelType w:val="multilevel"/>
    <w:tmpl w:val="16254D60"/>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0" w15:restartNumberingAfterBreak="0">
    <w:nsid w:val="175C5BAF"/>
    <w:multiLevelType w:val="multilevel"/>
    <w:tmpl w:val="175C5BA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15:restartNumberingAfterBreak="0">
    <w:nsid w:val="1FC91163"/>
    <w:multiLevelType w:val="multilevel"/>
    <w:tmpl w:val="1FC91163"/>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rPr>
        <w:rFonts w:ascii="黑体" w:eastAsia="黑体" w:hAnsi="Times New Roman" w:cs="Times New Roman" w:hint="eastAsia"/>
        <w:b w:val="0"/>
        <w:bCs w:val="0"/>
        <w:i w:val="0"/>
        <w:iCs w:val="0"/>
        <w:caps w:val="0"/>
        <w:strike w:val="0"/>
        <w:dstrike w:val="0"/>
        <w:vanish w:val="0"/>
        <w:color w:val="auto"/>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8"/>
      <w:suff w:val="nothing"/>
      <w:lvlText w:val="%1.%2.%3　"/>
      <w:lvlJc w:val="left"/>
      <w:pPr>
        <w:ind w:left="852"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15:restartNumberingAfterBreak="0">
    <w:nsid w:val="231C229F"/>
    <w:multiLevelType w:val="multilevel"/>
    <w:tmpl w:val="231C229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3" w15:restartNumberingAfterBreak="0">
    <w:nsid w:val="2904360B"/>
    <w:multiLevelType w:val="multilevel"/>
    <w:tmpl w:val="2904360B"/>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4" w15:restartNumberingAfterBreak="0">
    <w:nsid w:val="2A8F7113"/>
    <w:multiLevelType w:val="multilevel"/>
    <w:tmpl w:val="2A8F7113"/>
    <w:lvl w:ilvl="0">
      <w:start w:val="1"/>
      <w:numFmt w:val="upperLetter"/>
      <w:pStyle w:val="ac"/>
      <w:suff w:val="space"/>
      <w:lvlText w:val="%1"/>
      <w:lvlJc w:val="left"/>
      <w:pPr>
        <w:ind w:left="0" w:firstLine="0"/>
      </w:pPr>
      <w:rPr>
        <w:rFonts w:hint="eastAsia"/>
        <w:color w:val="FFFFFF" w:themeColor="background1"/>
        <w:sz w:val="2"/>
      </w:rPr>
    </w:lvl>
    <w:lvl w:ilvl="1">
      <w:start w:val="1"/>
      <w:numFmt w:val="decimal"/>
      <w:pStyle w:val="ad"/>
      <w:suff w:val="nothing"/>
      <w:lvlText w:val="图%1.%2　"/>
      <w:lvlJc w:val="left"/>
      <w:pPr>
        <w:ind w:left="0" w:firstLine="0"/>
      </w:pPr>
      <w:rPr>
        <w:rFonts w:eastAsia="黑体" w:hint="eastAsia"/>
        <w:b w:val="0"/>
        <w:i w:val="0"/>
        <w:sz w:val="21"/>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5" w15:restartNumberingAfterBreak="0">
    <w:nsid w:val="2C5917C3"/>
    <w:multiLevelType w:val="multilevel"/>
    <w:tmpl w:val="2C5917C3"/>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left" w:pos="760"/>
        </w:tabs>
        <w:ind w:left="1264" w:hanging="413"/>
      </w:pPr>
      <w:rPr>
        <w:rFonts w:ascii="Symbol" w:hAnsi="Symbol" w:hint="default"/>
        <w:color w:val="auto"/>
      </w:rPr>
    </w:lvl>
    <w:lvl w:ilvl="2">
      <w:start w:val="1"/>
      <w:numFmt w:val="bullet"/>
      <w:pStyle w:val="af0"/>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26" w15:restartNumberingAfterBreak="0">
    <w:nsid w:val="34431F99"/>
    <w:multiLevelType w:val="multilevel"/>
    <w:tmpl w:val="34431F99"/>
    <w:lvl w:ilvl="0">
      <w:start w:val="1"/>
      <w:numFmt w:val="upperLetter"/>
      <w:pStyle w:val="af1"/>
      <w:lvlText w:val="%1"/>
      <w:lvlJc w:val="left"/>
      <w:pPr>
        <w:ind w:left="0" w:firstLine="0"/>
      </w:pPr>
      <w:rPr>
        <w:rFonts w:hint="eastAsia"/>
        <w:color w:val="FFFFFF" w:themeColor="background1"/>
        <w:sz w:val="2"/>
      </w:rPr>
    </w:lvl>
    <w:lvl w:ilvl="1">
      <w:start w:val="1"/>
      <w:numFmt w:val="decimal"/>
      <w:pStyle w:val="af2"/>
      <w:lvlText w:val="(%1.%2)"/>
      <w:lvlJc w:val="left"/>
      <w:rPr>
        <w:rFonts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3AA87DC4"/>
    <w:multiLevelType w:val="multilevel"/>
    <w:tmpl w:val="3AA87DC4"/>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8" w15:restartNumberingAfterBreak="0">
    <w:nsid w:val="3E662072"/>
    <w:multiLevelType w:val="multilevel"/>
    <w:tmpl w:val="3E662072"/>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9" w15:restartNumberingAfterBreak="0">
    <w:nsid w:val="40ED7D71"/>
    <w:multiLevelType w:val="multilevel"/>
    <w:tmpl w:val="40ED7D71"/>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0" w15:restartNumberingAfterBreak="0">
    <w:nsid w:val="41A64E98"/>
    <w:multiLevelType w:val="multilevel"/>
    <w:tmpl w:val="41A64E98"/>
    <w:lvl w:ilvl="0">
      <w:start w:val="1"/>
      <w:numFmt w:val="decimal"/>
      <w:pStyle w:val="af3"/>
      <w:lvlText w:val="0.%1"/>
      <w:lvlJc w:val="left"/>
      <w:pPr>
        <w:tabs>
          <w:tab w:val="left" w:pos="360"/>
        </w:tabs>
        <w:ind w:left="0" w:firstLine="0"/>
      </w:pPr>
      <w:rPr>
        <w:rFonts w:ascii="黑体" w:eastAsia="黑体" w:hAnsi="Times New Roman" w:hint="eastAsia"/>
        <w:b w:val="0"/>
        <w:i w:val="0"/>
        <w:sz w:val="21"/>
      </w:rPr>
    </w:lvl>
    <w:lvl w:ilvl="1">
      <w:start w:val="1"/>
      <w:numFmt w:val="decimal"/>
      <w:pStyle w:val="af4"/>
      <w:lvlText w:val="0.%1.%2"/>
      <w:lvlJc w:val="left"/>
      <w:pPr>
        <w:tabs>
          <w:tab w:val="left" w:pos="720"/>
        </w:tabs>
        <w:ind w:left="0" w:firstLine="0"/>
      </w:pPr>
      <w:rPr>
        <w:rFonts w:ascii="黑体" w:eastAsia="黑体" w:hAnsi="Times New Roman" w:hint="eastAsia"/>
        <w:b w:val="0"/>
        <w:i w:val="0"/>
        <w:sz w:val="21"/>
      </w:rPr>
    </w:lvl>
    <w:lvl w:ilvl="2">
      <w:start w:val="1"/>
      <w:numFmt w:val="decimal"/>
      <w:lvlText w:val="0.%2.%3  "/>
      <w:lvlJc w:val="left"/>
      <w:pPr>
        <w:tabs>
          <w:tab w:val="left" w:pos="-31680"/>
        </w:tabs>
        <w:ind w:left="-32767" w:firstLine="0"/>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1" w15:restartNumberingAfterBreak="0">
    <w:nsid w:val="44A062FA"/>
    <w:multiLevelType w:val="multilevel"/>
    <w:tmpl w:val="44A062FA"/>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2" w15:restartNumberingAfterBreak="0">
    <w:nsid w:val="44C50F90"/>
    <w:multiLevelType w:val="multilevel"/>
    <w:tmpl w:val="44C50F90"/>
    <w:lvl w:ilvl="0">
      <w:start w:val="1"/>
      <w:numFmt w:val="lowerLetter"/>
      <w:pStyle w:val="af5"/>
      <w:lvlText w:val="%1)"/>
      <w:lvlJc w:val="left"/>
      <w:pPr>
        <w:tabs>
          <w:tab w:val="left" w:pos="840"/>
        </w:tabs>
        <w:ind w:left="839" w:hanging="419"/>
      </w:pPr>
      <w:rPr>
        <w:rFonts w:ascii="宋体" w:eastAsia="宋体" w:hint="eastAsia"/>
        <w:b w:val="0"/>
        <w:i w:val="0"/>
        <w:sz w:val="21"/>
        <w:szCs w:val="21"/>
      </w:rPr>
    </w:lvl>
    <w:lvl w:ilvl="1">
      <w:start w:val="1"/>
      <w:numFmt w:val="decimal"/>
      <w:pStyle w:val="af6"/>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3" w15:restartNumberingAfterBreak="0">
    <w:nsid w:val="4B733A5F"/>
    <w:multiLevelType w:val="multilevel"/>
    <w:tmpl w:val="4B733A5F"/>
    <w:lvl w:ilvl="0">
      <w:start w:val="1"/>
      <w:numFmt w:val="decimal"/>
      <w:pStyle w:val="af7"/>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4" w15:restartNumberingAfterBreak="0">
    <w:nsid w:val="4E2B1EDD"/>
    <w:multiLevelType w:val="multilevel"/>
    <w:tmpl w:val="4E2B1EDD"/>
    <w:lvl w:ilvl="0">
      <w:start w:val="1"/>
      <w:numFmt w:val="lowerLetter"/>
      <w:pStyle w:val="41"/>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55E02EF4"/>
    <w:multiLevelType w:val="multilevel"/>
    <w:tmpl w:val="55E02EF4"/>
    <w:lvl w:ilvl="0">
      <w:start w:val="1"/>
      <w:numFmt w:val="decimal"/>
      <w:pStyle w:val="af8"/>
      <w:lvlText w:val="图%1"/>
      <w:lvlJc w:val="left"/>
      <w:pPr>
        <w:tabs>
          <w:tab w:val="left" w:pos="360"/>
        </w:tabs>
        <w:ind w:left="0" w:firstLine="0"/>
      </w:pPr>
      <w:rPr>
        <w:rFonts w:ascii="黑体" w:eastAsia="黑体" w:hint="eastAsia"/>
        <w:b w:val="0"/>
        <w:i w:val="0"/>
        <w:sz w:val="2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15:restartNumberingAfterBreak="0">
    <w:nsid w:val="5B7E3733"/>
    <w:multiLevelType w:val="multilevel"/>
    <w:tmpl w:val="5B7E3733"/>
    <w:lvl w:ilvl="0">
      <w:start w:val="1"/>
      <w:numFmt w:val="decimal"/>
      <w:pStyle w:val="af9"/>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7" w15:restartNumberingAfterBreak="0">
    <w:nsid w:val="60753FB8"/>
    <w:multiLevelType w:val="multilevel"/>
    <w:tmpl w:val="60753FB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8" w15:restartNumberingAfterBreak="0">
    <w:nsid w:val="60B55DC2"/>
    <w:multiLevelType w:val="multilevel"/>
    <w:tmpl w:val="60B55DC2"/>
    <w:lvl w:ilvl="0">
      <w:start w:val="1"/>
      <w:numFmt w:val="upperLetter"/>
      <w:pStyle w:val="afa"/>
      <w:lvlText w:val="%1"/>
      <w:lvlJc w:val="left"/>
      <w:pPr>
        <w:tabs>
          <w:tab w:val="left" w:pos="0"/>
        </w:tabs>
        <w:ind w:left="0" w:firstLine="0"/>
      </w:pPr>
      <w:rPr>
        <w:rFonts w:hint="eastAsia"/>
        <w:color w:val="FFFFFF" w:themeColor="background1"/>
        <w:sz w:val="2"/>
      </w:rPr>
    </w:lvl>
    <w:lvl w:ilvl="1">
      <w:start w:val="1"/>
      <w:numFmt w:val="decimal"/>
      <w:pStyle w:val="afb"/>
      <w:suff w:val="nothing"/>
      <w:lvlText w:val="表%1.%2　"/>
      <w:lvlJc w:val="left"/>
      <w:pPr>
        <w:ind w:left="0" w:firstLine="0"/>
      </w:pPr>
      <w:rPr>
        <w:rFonts w:ascii="黑体" w:eastAsia="黑体" w:hAnsi="黑体" w:hint="eastAsia"/>
        <w:b w:val="0"/>
        <w:i w:val="0"/>
        <w:caps w:val="0"/>
        <w:strike w:val="0"/>
        <w:dstrike w:val="0"/>
        <w:snapToGrid w:val="0"/>
        <w:vanish w:val="0"/>
        <w:kern w:val="0"/>
        <w:sz w:val="21"/>
        <w:vertAlign w:val="baseline"/>
      </w:rPr>
    </w:lvl>
    <w:lvl w:ilvl="2">
      <w:start w:val="1"/>
      <w:numFmt w:val="none"/>
      <w:pStyle w:val="afc"/>
      <w:suff w:val="nothing"/>
      <w:lvlText w:val="表%1.%2　"/>
      <w:lvlJc w:val="left"/>
      <w:pPr>
        <w:ind w:left="0" w:firstLine="0"/>
      </w:pPr>
      <w:rPr>
        <w:rFonts w:ascii="黑体" w:eastAsia="黑体" w:hAnsi="黑体" w:hint="eastAsia"/>
        <w:b w:val="0"/>
        <w:i w:val="0"/>
        <w:sz w:val="21"/>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9" w15:restartNumberingAfterBreak="0">
    <w:nsid w:val="64387C83"/>
    <w:multiLevelType w:val="multilevel"/>
    <w:tmpl w:val="64387C83"/>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0" w15:restartNumberingAfterBreak="0">
    <w:nsid w:val="657D3FBC"/>
    <w:multiLevelType w:val="multilevel"/>
    <w:tmpl w:val="657D3FBC"/>
    <w:lvl w:ilvl="0">
      <w:start w:val="1"/>
      <w:numFmt w:val="upperLetter"/>
      <w:pStyle w:val="afd"/>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e"/>
      <w:suff w:val="nothing"/>
      <w:lvlText w:val="%1.%2　"/>
      <w:lvlJc w:val="left"/>
      <w:pPr>
        <w:ind w:left="993" w:firstLine="0"/>
      </w:pPr>
      <w:rPr>
        <w:rFonts w:ascii="黑体" w:eastAsia="黑体" w:hAnsi="Times New Roman" w:hint="eastAsia"/>
        <w:b w:val="0"/>
        <w:i w:val="0"/>
        <w:snapToGrid/>
        <w:spacing w:val="0"/>
        <w:w w:val="100"/>
        <w:kern w:val="21"/>
        <w:sz w:val="21"/>
      </w:rPr>
    </w:lvl>
    <w:lvl w:ilvl="2">
      <w:start w:val="1"/>
      <w:numFmt w:val="decimal"/>
      <w:pStyle w:val="aff"/>
      <w:suff w:val="nothing"/>
      <w:lvlText w:val="%1.%2.%3　"/>
      <w:lvlJc w:val="left"/>
      <w:pPr>
        <w:ind w:left="0" w:firstLine="0"/>
      </w:pPr>
      <w:rPr>
        <w:rFonts w:ascii="黑体" w:eastAsia="黑体" w:hAnsi="Times New Roman" w:hint="eastAsia"/>
        <w:b w:val="0"/>
        <w:i w:val="0"/>
        <w:sz w:val="21"/>
      </w:rPr>
    </w:lvl>
    <w:lvl w:ilvl="3">
      <w:start w:val="1"/>
      <w:numFmt w:val="decimal"/>
      <w:pStyle w:val="aff0"/>
      <w:suff w:val="nothing"/>
      <w:lvlText w:val="%1.%2.%3.%4　"/>
      <w:lvlJc w:val="left"/>
      <w:pPr>
        <w:ind w:left="0" w:firstLine="0"/>
      </w:pPr>
      <w:rPr>
        <w:rFonts w:ascii="黑体" w:eastAsia="黑体" w:hAnsi="Times New Roman" w:hint="eastAsia"/>
        <w:b w:val="0"/>
        <w:i w:val="0"/>
        <w:sz w:val="21"/>
      </w:rPr>
    </w:lvl>
    <w:lvl w:ilvl="4">
      <w:start w:val="1"/>
      <w:numFmt w:val="decimal"/>
      <w:pStyle w:val="aff1"/>
      <w:suff w:val="nothing"/>
      <w:lvlText w:val="%1.%2.%3.%4.%5　"/>
      <w:lvlJc w:val="left"/>
      <w:pPr>
        <w:ind w:left="0" w:firstLine="0"/>
      </w:pPr>
      <w:rPr>
        <w:rFonts w:ascii="黑体" w:eastAsia="黑体" w:hAnsi="Times New Roman" w:hint="eastAsia"/>
        <w:b w:val="0"/>
        <w:i w:val="0"/>
        <w:sz w:val="21"/>
      </w:rPr>
    </w:lvl>
    <w:lvl w:ilvl="5">
      <w:start w:val="1"/>
      <w:numFmt w:val="decimal"/>
      <w:pStyle w:val="aff2"/>
      <w:suff w:val="nothing"/>
      <w:lvlText w:val="%1.%2.%3.%4.%5.%6　"/>
      <w:lvlJc w:val="left"/>
      <w:rPr>
        <w:rFonts w:ascii="黑体" w:eastAsia="黑体" w:hAnsi="黑体"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af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1" w15:restartNumberingAfterBreak="0">
    <w:nsid w:val="6B710DAA"/>
    <w:multiLevelType w:val="multilevel"/>
    <w:tmpl w:val="6B710DAA"/>
    <w:lvl w:ilvl="0">
      <w:start w:val="3"/>
      <w:numFmt w:val="lowerLetter"/>
      <w:lvlText w:val="(%1)"/>
      <w:lvlJc w:val="left"/>
      <w:pPr>
        <w:ind w:left="120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6CF96A4E"/>
    <w:multiLevelType w:val="multilevel"/>
    <w:tmpl w:val="6CF96A4E"/>
    <w:lvl w:ilvl="0">
      <w:start w:val="1"/>
      <w:numFmt w:val="lowerLetter"/>
      <w:lvlText w:val="%1)"/>
      <w:lvlJc w:val="left"/>
      <w:pPr>
        <w:ind w:left="582"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3" w15:restartNumberingAfterBreak="0">
    <w:nsid w:val="6DBF04F4"/>
    <w:multiLevelType w:val="multilevel"/>
    <w:tmpl w:val="6DBF04F4"/>
    <w:lvl w:ilvl="0">
      <w:start w:val="1"/>
      <w:numFmt w:val="none"/>
      <w:pStyle w:val="aff4"/>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4" w15:restartNumberingAfterBreak="0">
    <w:nsid w:val="6DDB2B0C"/>
    <w:multiLevelType w:val="multilevel"/>
    <w:tmpl w:val="6DDB2B0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5" w15:restartNumberingAfterBreak="0">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pStyle w:val="aff5"/>
      <w:suff w:val="nothing"/>
      <w:lvlText w:val="%1%2 "/>
      <w:lvlJc w:val="left"/>
      <w:pPr>
        <w:ind w:left="0" w:firstLine="0"/>
      </w:pPr>
      <w:rPr>
        <w:rFonts w:ascii="黑体" w:eastAsia="黑体" w:hAnsi="Times New Roman" w:hint="eastAsia"/>
        <w:b/>
        <w:i w:val="0"/>
        <w:sz w:val="28"/>
      </w:rPr>
    </w:lvl>
    <w:lvl w:ilvl="2">
      <w:start w:val="1"/>
      <w:numFmt w:val="decimal"/>
      <w:pStyle w:val="aff6"/>
      <w:suff w:val="nothing"/>
      <w:lvlText w:val="%1%2.%3　"/>
      <w:lvlJc w:val="left"/>
      <w:pPr>
        <w:ind w:left="0" w:firstLine="0"/>
      </w:pPr>
      <w:rPr>
        <w:rFonts w:ascii="黑体" w:eastAsia="黑体" w:hAnsi="Times New Roman" w:hint="eastAsia"/>
        <w:b/>
        <w:i w:val="0"/>
        <w:sz w:val="21"/>
      </w:rPr>
    </w:lvl>
    <w:lvl w:ilvl="3">
      <w:start w:val="1"/>
      <w:numFmt w:val="decimal"/>
      <w:pStyle w:val="aff7"/>
      <w:suff w:val="nothing"/>
      <w:lvlText w:val="%1%2.%3.%4　"/>
      <w:lvlJc w:val="left"/>
      <w:pPr>
        <w:ind w:left="0" w:firstLine="0"/>
      </w:pPr>
      <w:rPr>
        <w:rFonts w:ascii="黑体" w:eastAsia="黑体" w:hAnsi="Times New Roman" w:hint="eastAsia"/>
        <w:b/>
        <w:i w:val="0"/>
        <w:sz w:val="21"/>
      </w:rPr>
    </w:lvl>
    <w:lvl w:ilvl="4">
      <w:start w:val="1"/>
      <w:numFmt w:val="decimal"/>
      <w:pStyle w:val="aff8"/>
      <w:suff w:val="nothing"/>
      <w:lvlText w:val="表%1%2.%3.%4-%5 "/>
      <w:lvlJc w:val="left"/>
      <w:pPr>
        <w:ind w:left="0" w:firstLine="0"/>
      </w:pPr>
      <w:rPr>
        <w:rFonts w:ascii="黑体" w:eastAsia="黑体" w:hAnsi="Times New Roman" w:hint="eastAsia"/>
        <w:b/>
        <w:i w:val="0"/>
        <w:sz w:val="21"/>
      </w:rPr>
    </w:lvl>
    <w:lvl w:ilvl="5">
      <w:start w:val="1"/>
      <w:numFmt w:val="decimal"/>
      <w:lvlRestart w:val="4"/>
      <w:pStyle w:val="aff9"/>
      <w:suff w:val="nothing"/>
      <w:lvlText w:val="%1图%2.%3.%4-%6 "/>
      <w:lvlJc w:val="left"/>
      <w:pPr>
        <w:ind w:left="0" w:firstLine="0"/>
      </w:pPr>
      <w:rPr>
        <w:rFonts w:ascii="黑体" w:eastAsia="黑体" w:hAnsi="Times New Roman" w:hint="eastAsia"/>
        <w:b/>
        <w:i w:val="0"/>
        <w:sz w:val="21"/>
      </w:rPr>
    </w:lvl>
    <w:lvl w:ilvl="6">
      <w:start w:val="1"/>
      <w:numFmt w:val="decimal"/>
      <w:lvlRestart w:val="4"/>
      <w:pStyle w:val="affa"/>
      <w:suff w:val="nothing"/>
      <w:lvlText w:val="(%2.%3.%4-%7)"/>
      <w:lvlJc w:val="center"/>
      <w:pPr>
        <w:ind w:left="288" w:firstLine="288"/>
      </w:pPr>
      <w:rPr>
        <w:rFonts w:ascii="黑体" w:eastAsia="黑体" w:hAnsi="Times New Roman" w:hint="eastAsia"/>
        <w:b/>
        <w:i w:val="0"/>
        <w:sz w:val="21"/>
      </w:rPr>
    </w:lvl>
    <w:lvl w:ilvl="7">
      <w:start w:val="1"/>
      <w:numFmt w:val="decimal"/>
      <w:lvlRestart w:val="2"/>
      <w:pStyle w:val="affb"/>
      <w:lvlText w:val="    %1%8"/>
      <w:lvlJc w:val="left"/>
      <w:pPr>
        <w:tabs>
          <w:tab w:val="left" w:pos="720"/>
        </w:tabs>
        <w:ind w:left="0" w:firstLine="0"/>
      </w:pPr>
      <w:rPr>
        <w:rFonts w:ascii="黑体" w:eastAsia="黑体" w:hint="eastAsia"/>
        <w:b/>
        <w:i w:val="0"/>
        <w:sz w:val="21"/>
      </w:rPr>
    </w:lvl>
    <w:lvl w:ilvl="8">
      <w:start w:val="1"/>
      <w:numFmt w:val="decimal"/>
      <w:lvlRestart w:val="2"/>
      <w:pStyle w:val="affc"/>
      <w:lvlText w:val="%2.0.%9"/>
      <w:lvlJc w:val="left"/>
      <w:pPr>
        <w:tabs>
          <w:tab w:val="left" w:pos="720"/>
        </w:tabs>
        <w:ind w:left="0" w:firstLine="0"/>
      </w:pPr>
      <w:rPr>
        <w:rFonts w:ascii="黑体" w:eastAsia="黑体" w:hAnsi="华文细黑" w:hint="eastAsia"/>
        <w:b/>
        <w:i w:val="0"/>
        <w:sz w:val="21"/>
      </w:rPr>
    </w:lvl>
  </w:abstractNum>
  <w:abstractNum w:abstractNumId="46" w15:restartNumberingAfterBreak="0">
    <w:nsid w:val="76933334"/>
    <w:multiLevelType w:val="multilevel"/>
    <w:tmpl w:val="76933334"/>
    <w:lvl w:ilvl="0">
      <w:start w:val="1"/>
      <w:numFmt w:val="none"/>
      <w:pStyle w:val="affd"/>
      <w:lvlText w:val="%1——"/>
      <w:lvlJc w:val="left"/>
      <w:pPr>
        <w:tabs>
          <w:tab w:val="left" w:pos="1140"/>
        </w:tabs>
        <w:ind w:left="840" w:hanging="420"/>
      </w:pPr>
      <w:rPr>
        <w:rFonts w:ascii="黑体" w:eastAsia="黑体" w:hAnsi="黑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15:restartNumberingAfterBreak="0">
    <w:nsid w:val="7B471593"/>
    <w:multiLevelType w:val="multilevel"/>
    <w:tmpl w:val="7B471593"/>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8" w15:restartNumberingAfterBreak="0">
    <w:nsid w:val="7C256C48"/>
    <w:multiLevelType w:val="multilevel"/>
    <w:tmpl w:val="7C256C4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996691551">
    <w:abstractNumId w:val="4"/>
  </w:num>
  <w:num w:numId="2" w16cid:durableId="2076198919">
    <w:abstractNumId w:val="6"/>
  </w:num>
  <w:num w:numId="3" w16cid:durableId="548224200">
    <w:abstractNumId w:val="9"/>
  </w:num>
  <w:num w:numId="4" w16cid:durableId="1278489501">
    <w:abstractNumId w:val="10"/>
  </w:num>
  <w:num w:numId="5" w16cid:durableId="288824914">
    <w:abstractNumId w:val="7"/>
  </w:num>
  <w:num w:numId="6" w16cid:durableId="1119447835">
    <w:abstractNumId w:val="3"/>
  </w:num>
  <w:num w:numId="7" w16cid:durableId="532615600">
    <w:abstractNumId w:val="8"/>
  </w:num>
  <w:num w:numId="8" w16cid:durableId="1893079292">
    <w:abstractNumId w:val="5"/>
  </w:num>
  <w:num w:numId="9" w16cid:durableId="437681400">
    <w:abstractNumId w:val="2"/>
  </w:num>
  <w:num w:numId="10" w16cid:durableId="1182235225">
    <w:abstractNumId w:val="1"/>
  </w:num>
  <w:num w:numId="11" w16cid:durableId="1693991697">
    <w:abstractNumId w:val="21"/>
  </w:num>
  <w:num w:numId="12" w16cid:durableId="348990805">
    <w:abstractNumId w:val="40"/>
  </w:num>
  <w:num w:numId="13" w16cid:durableId="636690481">
    <w:abstractNumId w:val="38"/>
  </w:num>
  <w:num w:numId="14" w16cid:durableId="1051997980">
    <w:abstractNumId w:val="24"/>
  </w:num>
  <w:num w:numId="15" w16cid:durableId="470443335">
    <w:abstractNumId w:val="46"/>
  </w:num>
  <w:num w:numId="16" w16cid:durableId="80638883">
    <w:abstractNumId w:val="15"/>
  </w:num>
  <w:num w:numId="17" w16cid:durableId="363402905">
    <w:abstractNumId w:val="32"/>
  </w:num>
  <w:num w:numId="18" w16cid:durableId="1318418217">
    <w:abstractNumId w:val="36"/>
  </w:num>
  <w:num w:numId="19" w16cid:durableId="976691780">
    <w:abstractNumId w:val="14"/>
  </w:num>
  <w:num w:numId="20" w16cid:durableId="932587226">
    <w:abstractNumId w:val="35"/>
  </w:num>
  <w:num w:numId="21" w16cid:durableId="653529506">
    <w:abstractNumId w:val="43"/>
  </w:num>
  <w:num w:numId="22" w16cid:durableId="1139614777">
    <w:abstractNumId w:val="13"/>
  </w:num>
  <w:num w:numId="23" w16cid:durableId="1655061281">
    <w:abstractNumId w:val="30"/>
  </w:num>
  <w:num w:numId="24" w16cid:durableId="1324549513">
    <w:abstractNumId w:val="33"/>
  </w:num>
  <w:num w:numId="25" w16cid:durableId="1053575644">
    <w:abstractNumId w:val="45"/>
  </w:num>
  <w:num w:numId="26" w16cid:durableId="1772973534">
    <w:abstractNumId w:val="17"/>
  </w:num>
  <w:num w:numId="27" w16cid:durableId="252514938">
    <w:abstractNumId w:val="26"/>
  </w:num>
  <w:num w:numId="28" w16cid:durableId="1304235860">
    <w:abstractNumId w:val="25"/>
  </w:num>
  <w:num w:numId="29" w16cid:durableId="1475220681">
    <w:abstractNumId w:val="34"/>
  </w:num>
  <w:num w:numId="30" w16cid:durableId="1226644265">
    <w:abstractNumId w:val="11"/>
  </w:num>
  <w:num w:numId="31" w16cid:durableId="1704868079">
    <w:abstractNumId w:val="0"/>
  </w:num>
  <w:num w:numId="32" w16cid:durableId="215432589">
    <w:abstractNumId w:val="12"/>
  </w:num>
  <w:num w:numId="33" w16cid:durableId="1528256300">
    <w:abstractNumId w:val="48"/>
  </w:num>
  <w:num w:numId="34" w16cid:durableId="1260213353">
    <w:abstractNumId w:val="29"/>
  </w:num>
  <w:num w:numId="35" w16cid:durableId="53819054">
    <w:abstractNumId w:val="31"/>
  </w:num>
  <w:num w:numId="36" w16cid:durableId="682438191">
    <w:abstractNumId w:val="47"/>
  </w:num>
  <w:num w:numId="37" w16cid:durableId="998070734">
    <w:abstractNumId w:val="27"/>
  </w:num>
  <w:num w:numId="38" w16cid:durableId="118957004">
    <w:abstractNumId w:val="39"/>
  </w:num>
  <w:num w:numId="39" w16cid:durableId="886794062">
    <w:abstractNumId w:val="37"/>
  </w:num>
  <w:num w:numId="40" w16cid:durableId="1571428487">
    <w:abstractNumId w:val="22"/>
  </w:num>
  <w:num w:numId="41" w16cid:durableId="185532554">
    <w:abstractNumId w:val="20"/>
  </w:num>
  <w:num w:numId="42" w16cid:durableId="1474516762">
    <w:abstractNumId w:val="44"/>
  </w:num>
  <w:num w:numId="43" w16cid:durableId="1814902825">
    <w:abstractNumId w:val="23"/>
  </w:num>
  <w:num w:numId="44" w16cid:durableId="684479772">
    <w:abstractNumId w:val="28"/>
  </w:num>
  <w:num w:numId="45" w16cid:durableId="101612366">
    <w:abstractNumId w:val="42"/>
  </w:num>
  <w:num w:numId="46" w16cid:durableId="1615361424">
    <w:abstractNumId w:val="16"/>
  </w:num>
  <w:num w:numId="47" w16cid:durableId="1624073849">
    <w:abstractNumId w:val="41"/>
  </w:num>
  <w:num w:numId="48" w16cid:durableId="696779785">
    <w:abstractNumId w:val="18"/>
  </w:num>
  <w:num w:numId="49" w16cid:durableId="20887234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4ZDRkNjM1YTIyNDUyMzg3MzQ3ZmI0OWUyOWUwZmUifQ=="/>
  </w:docVars>
  <w:rsids>
    <w:rsidRoot w:val="00BA7C85"/>
    <w:rsid w:val="8DFBAF9A"/>
    <w:rsid w:val="9F77DB51"/>
    <w:rsid w:val="AFDBE5BF"/>
    <w:rsid w:val="B3EBCA37"/>
    <w:rsid w:val="B7E73123"/>
    <w:rsid w:val="BED6FEC9"/>
    <w:rsid w:val="BF7FFC36"/>
    <w:rsid w:val="C5AFD1F7"/>
    <w:rsid w:val="CBFD0F55"/>
    <w:rsid w:val="DB777A2D"/>
    <w:rsid w:val="DD7F5B67"/>
    <w:rsid w:val="DD7FB362"/>
    <w:rsid w:val="EE55A7FC"/>
    <w:rsid w:val="F0BFFBC3"/>
    <w:rsid w:val="FB6FBB4F"/>
    <w:rsid w:val="FDDFB85A"/>
    <w:rsid w:val="FFAFCB4B"/>
    <w:rsid w:val="FFFD0EA2"/>
    <w:rsid w:val="00000333"/>
    <w:rsid w:val="000014C9"/>
    <w:rsid w:val="000059B7"/>
    <w:rsid w:val="000060F0"/>
    <w:rsid w:val="00006548"/>
    <w:rsid w:val="00013618"/>
    <w:rsid w:val="000170E5"/>
    <w:rsid w:val="0002018D"/>
    <w:rsid w:val="00023F1B"/>
    <w:rsid w:val="00027BD3"/>
    <w:rsid w:val="0003105A"/>
    <w:rsid w:val="00031EEE"/>
    <w:rsid w:val="000325B5"/>
    <w:rsid w:val="000327BE"/>
    <w:rsid w:val="00036286"/>
    <w:rsid w:val="00036B39"/>
    <w:rsid w:val="000372EA"/>
    <w:rsid w:val="00040BBF"/>
    <w:rsid w:val="00043421"/>
    <w:rsid w:val="000437B3"/>
    <w:rsid w:val="0004584B"/>
    <w:rsid w:val="00050E91"/>
    <w:rsid w:val="00052F97"/>
    <w:rsid w:val="000538F4"/>
    <w:rsid w:val="00053FB5"/>
    <w:rsid w:val="000552AD"/>
    <w:rsid w:val="000559B7"/>
    <w:rsid w:val="00055F01"/>
    <w:rsid w:val="00066FAA"/>
    <w:rsid w:val="0006739E"/>
    <w:rsid w:val="00070978"/>
    <w:rsid w:val="00075DD9"/>
    <w:rsid w:val="000768C7"/>
    <w:rsid w:val="00076F59"/>
    <w:rsid w:val="00077AB5"/>
    <w:rsid w:val="00077CA8"/>
    <w:rsid w:val="00085F27"/>
    <w:rsid w:val="00087B62"/>
    <w:rsid w:val="00090B55"/>
    <w:rsid w:val="000925F5"/>
    <w:rsid w:val="0009271F"/>
    <w:rsid w:val="000946D3"/>
    <w:rsid w:val="0009648F"/>
    <w:rsid w:val="000A23BD"/>
    <w:rsid w:val="000A3504"/>
    <w:rsid w:val="000A5532"/>
    <w:rsid w:val="000A568D"/>
    <w:rsid w:val="000A5799"/>
    <w:rsid w:val="000A66C4"/>
    <w:rsid w:val="000A68CA"/>
    <w:rsid w:val="000A6A51"/>
    <w:rsid w:val="000A6E5F"/>
    <w:rsid w:val="000B29AF"/>
    <w:rsid w:val="000B4143"/>
    <w:rsid w:val="000B6289"/>
    <w:rsid w:val="000B6461"/>
    <w:rsid w:val="000B6ECB"/>
    <w:rsid w:val="000B7378"/>
    <w:rsid w:val="000C21DC"/>
    <w:rsid w:val="000C2EFF"/>
    <w:rsid w:val="000C61D9"/>
    <w:rsid w:val="000D2A5B"/>
    <w:rsid w:val="000D2D03"/>
    <w:rsid w:val="000E2B29"/>
    <w:rsid w:val="000E6D9C"/>
    <w:rsid w:val="000E7B1D"/>
    <w:rsid w:val="000F1341"/>
    <w:rsid w:val="00102552"/>
    <w:rsid w:val="00104344"/>
    <w:rsid w:val="00110083"/>
    <w:rsid w:val="00115322"/>
    <w:rsid w:val="00117D83"/>
    <w:rsid w:val="00117E34"/>
    <w:rsid w:val="001208E0"/>
    <w:rsid w:val="00120C8B"/>
    <w:rsid w:val="001230F7"/>
    <w:rsid w:val="00123BF9"/>
    <w:rsid w:val="00127602"/>
    <w:rsid w:val="001324D1"/>
    <w:rsid w:val="0013271F"/>
    <w:rsid w:val="00136891"/>
    <w:rsid w:val="00136F68"/>
    <w:rsid w:val="001420D3"/>
    <w:rsid w:val="001424BD"/>
    <w:rsid w:val="001434F6"/>
    <w:rsid w:val="00144633"/>
    <w:rsid w:val="001452FE"/>
    <w:rsid w:val="001517CF"/>
    <w:rsid w:val="00153B03"/>
    <w:rsid w:val="0015427E"/>
    <w:rsid w:val="00154F4C"/>
    <w:rsid w:val="00157736"/>
    <w:rsid w:val="001648BE"/>
    <w:rsid w:val="00164C6D"/>
    <w:rsid w:val="00167C90"/>
    <w:rsid w:val="00170B1F"/>
    <w:rsid w:val="00172236"/>
    <w:rsid w:val="0017362E"/>
    <w:rsid w:val="00173789"/>
    <w:rsid w:val="00173AFA"/>
    <w:rsid w:val="00174080"/>
    <w:rsid w:val="0017452A"/>
    <w:rsid w:val="001748CC"/>
    <w:rsid w:val="00176D02"/>
    <w:rsid w:val="0017737E"/>
    <w:rsid w:val="00180395"/>
    <w:rsid w:val="00180403"/>
    <w:rsid w:val="001830DE"/>
    <w:rsid w:val="00187073"/>
    <w:rsid w:val="00187306"/>
    <w:rsid w:val="001921DC"/>
    <w:rsid w:val="00195420"/>
    <w:rsid w:val="001978F5"/>
    <w:rsid w:val="001A0F38"/>
    <w:rsid w:val="001A5BF9"/>
    <w:rsid w:val="001B36BE"/>
    <w:rsid w:val="001B7872"/>
    <w:rsid w:val="001C1AC4"/>
    <w:rsid w:val="001C2054"/>
    <w:rsid w:val="001C2D46"/>
    <w:rsid w:val="001D28FA"/>
    <w:rsid w:val="001D2D2D"/>
    <w:rsid w:val="001D5AA4"/>
    <w:rsid w:val="001D71BA"/>
    <w:rsid w:val="001E17E3"/>
    <w:rsid w:val="001E2E5E"/>
    <w:rsid w:val="001E4166"/>
    <w:rsid w:val="001E4A13"/>
    <w:rsid w:val="001E6DDD"/>
    <w:rsid w:val="001E7490"/>
    <w:rsid w:val="001F0E09"/>
    <w:rsid w:val="001F724D"/>
    <w:rsid w:val="0020029E"/>
    <w:rsid w:val="00204F84"/>
    <w:rsid w:val="00207C88"/>
    <w:rsid w:val="00207EB0"/>
    <w:rsid w:val="00213643"/>
    <w:rsid w:val="00213992"/>
    <w:rsid w:val="0021523E"/>
    <w:rsid w:val="00215350"/>
    <w:rsid w:val="00216264"/>
    <w:rsid w:val="00216B0C"/>
    <w:rsid w:val="00223146"/>
    <w:rsid w:val="00227E52"/>
    <w:rsid w:val="002309D2"/>
    <w:rsid w:val="002310FD"/>
    <w:rsid w:val="002328F1"/>
    <w:rsid w:val="002359F1"/>
    <w:rsid w:val="00235CB0"/>
    <w:rsid w:val="002370E2"/>
    <w:rsid w:val="002409BE"/>
    <w:rsid w:val="00241AA4"/>
    <w:rsid w:val="00242AC9"/>
    <w:rsid w:val="002439C1"/>
    <w:rsid w:val="00244681"/>
    <w:rsid w:val="00245DE2"/>
    <w:rsid w:val="00247E6D"/>
    <w:rsid w:val="0025342E"/>
    <w:rsid w:val="002635B7"/>
    <w:rsid w:val="00264381"/>
    <w:rsid w:val="00264B0A"/>
    <w:rsid w:val="00267674"/>
    <w:rsid w:val="00267DBE"/>
    <w:rsid w:val="0027245D"/>
    <w:rsid w:val="00272FAA"/>
    <w:rsid w:val="00277D91"/>
    <w:rsid w:val="00282FBE"/>
    <w:rsid w:val="00287FD8"/>
    <w:rsid w:val="002903E4"/>
    <w:rsid w:val="002917C0"/>
    <w:rsid w:val="00291C9B"/>
    <w:rsid w:val="00293E4E"/>
    <w:rsid w:val="00296AE2"/>
    <w:rsid w:val="002A03B3"/>
    <w:rsid w:val="002A09C7"/>
    <w:rsid w:val="002A3A9A"/>
    <w:rsid w:val="002A3BE2"/>
    <w:rsid w:val="002A4DD0"/>
    <w:rsid w:val="002A68DF"/>
    <w:rsid w:val="002A6A9B"/>
    <w:rsid w:val="002A6B18"/>
    <w:rsid w:val="002B2E4C"/>
    <w:rsid w:val="002B471D"/>
    <w:rsid w:val="002B4F76"/>
    <w:rsid w:val="002B60A6"/>
    <w:rsid w:val="002B778D"/>
    <w:rsid w:val="002C1A46"/>
    <w:rsid w:val="002C4C19"/>
    <w:rsid w:val="002C4C5B"/>
    <w:rsid w:val="002C56FB"/>
    <w:rsid w:val="002C6C4A"/>
    <w:rsid w:val="002C7DCE"/>
    <w:rsid w:val="002D6E85"/>
    <w:rsid w:val="002D6EE9"/>
    <w:rsid w:val="002E08C1"/>
    <w:rsid w:val="002E170F"/>
    <w:rsid w:val="002E316E"/>
    <w:rsid w:val="002E3452"/>
    <w:rsid w:val="002E5F3F"/>
    <w:rsid w:val="002E7636"/>
    <w:rsid w:val="002E7C04"/>
    <w:rsid w:val="002E7CB4"/>
    <w:rsid w:val="002E7D89"/>
    <w:rsid w:val="002F1862"/>
    <w:rsid w:val="002F2DFB"/>
    <w:rsid w:val="002F4B41"/>
    <w:rsid w:val="002F5D43"/>
    <w:rsid w:val="00300BDA"/>
    <w:rsid w:val="0030245A"/>
    <w:rsid w:val="00303CA5"/>
    <w:rsid w:val="00311B82"/>
    <w:rsid w:val="00316CBA"/>
    <w:rsid w:val="003229D6"/>
    <w:rsid w:val="00324802"/>
    <w:rsid w:val="003252C6"/>
    <w:rsid w:val="00326DAD"/>
    <w:rsid w:val="00330490"/>
    <w:rsid w:val="00332A72"/>
    <w:rsid w:val="00332D1F"/>
    <w:rsid w:val="0033516E"/>
    <w:rsid w:val="00335E56"/>
    <w:rsid w:val="00335EA4"/>
    <w:rsid w:val="00336752"/>
    <w:rsid w:val="00337CA1"/>
    <w:rsid w:val="003427C0"/>
    <w:rsid w:val="0034547B"/>
    <w:rsid w:val="003454A3"/>
    <w:rsid w:val="00346233"/>
    <w:rsid w:val="00350CFB"/>
    <w:rsid w:val="003539C9"/>
    <w:rsid w:val="003563A5"/>
    <w:rsid w:val="00366846"/>
    <w:rsid w:val="00366B99"/>
    <w:rsid w:val="00367891"/>
    <w:rsid w:val="00371D67"/>
    <w:rsid w:val="003720CF"/>
    <w:rsid w:val="003749DB"/>
    <w:rsid w:val="00381A0E"/>
    <w:rsid w:val="0038539F"/>
    <w:rsid w:val="0038608D"/>
    <w:rsid w:val="00386AA3"/>
    <w:rsid w:val="003875EA"/>
    <w:rsid w:val="0039249C"/>
    <w:rsid w:val="0039513F"/>
    <w:rsid w:val="00397925"/>
    <w:rsid w:val="003A06C5"/>
    <w:rsid w:val="003A09F8"/>
    <w:rsid w:val="003A0F8C"/>
    <w:rsid w:val="003A4B2F"/>
    <w:rsid w:val="003A4F7B"/>
    <w:rsid w:val="003A56AA"/>
    <w:rsid w:val="003A7275"/>
    <w:rsid w:val="003B019C"/>
    <w:rsid w:val="003B65E2"/>
    <w:rsid w:val="003B71AC"/>
    <w:rsid w:val="003C1AF0"/>
    <w:rsid w:val="003C2EC7"/>
    <w:rsid w:val="003C423F"/>
    <w:rsid w:val="003C44DC"/>
    <w:rsid w:val="003C5C82"/>
    <w:rsid w:val="003D1178"/>
    <w:rsid w:val="003D385C"/>
    <w:rsid w:val="003D4FAE"/>
    <w:rsid w:val="003D636C"/>
    <w:rsid w:val="003D7506"/>
    <w:rsid w:val="003E198B"/>
    <w:rsid w:val="003E40E6"/>
    <w:rsid w:val="003E42F0"/>
    <w:rsid w:val="003E4714"/>
    <w:rsid w:val="003E4BF3"/>
    <w:rsid w:val="003E5991"/>
    <w:rsid w:val="003E66D7"/>
    <w:rsid w:val="003E6E61"/>
    <w:rsid w:val="003E7CE2"/>
    <w:rsid w:val="003F2DA8"/>
    <w:rsid w:val="003F49AA"/>
    <w:rsid w:val="003F4F71"/>
    <w:rsid w:val="003F5FEF"/>
    <w:rsid w:val="003F603C"/>
    <w:rsid w:val="003F764E"/>
    <w:rsid w:val="003F797F"/>
    <w:rsid w:val="00401B16"/>
    <w:rsid w:val="00401B4B"/>
    <w:rsid w:val="00401E35"/>
    <w:rsid w:val="00402E1B"/>
    <w:rsid w:val="00405800"/>
    <w:rsid w:val="00405B77"/>
    <w:rsid w:val="00406CC1"/>
    <w:rsid w:val="0041207A"/>
    <w:rsid w:val="004149CE"/>
    <w:rsid w:val="00424823"/>
    <w:rsid w:val="00431DEE"/>
    <w:rsid w:val="00435707"/>
    <w:rsid w:val="00436ECC"/>
    <w:rsid w:val="004377A4"/>
    <w:rsid w:val="004406E6"/>
    <w:rsid w:val="004414E6"/>
    <w:rsid w:val="004450EA"/>
    <w:rsid w:val="0044598C"/>
    <w:rsid w:val="004463C3"/>
    <w:rsid w:val="00447732"/>
    <w:rsid w:val="00447DDB"/>
    <w:rsid w:val="00450C39"/>
    <w:rsid w:val="004548A9"/>
    <w:rsid w:val="0045791C"/>
    <w:rsid w:val="00457BDD"/>
    <w:rsid w:val="00457CE4"/>
    <w:rsid w:val="004619AC"/>
    <w:rsid w:val="00463A10"/>
    <w:rsid w:val="00463C61"/>
    <w:rsid w:val="004659E0"/>
    <w:rsid w:val="00465B7B"/>
    <w:rsid w:val="004666BD"/>
    <w:rsid w:val="00466FF2"/>
    <w:rsid w:val="00467339"/>
    <w:rsid w:val="00467781"/>
    <w:rsid w:val="00470981"/>
    <w:rsid w:val="004719A7"/>
    <w:rsid w:val="00471CCC"/>
    <w:rsid w:val="004821A1"/>
    <w:rsid w:val="004826C9"/>
    <w:rsid w:val="0048668C"/>
    <w:rsid w:val="0048674D"/>
    <w:rsid w:val="00490088"/>
    <w:rsid w:val="00490E88"/>
    <w:rsid w:val="00491F15"/>
    <w:rsid w:val="00492141"/>
    <w:rsid w:val="00494ED4"/>
    <w:rsid w:val="00495A30"/>
    <w:rsid w:val="004975A4"/>
    <w:rsid w:val="004A009B"/>
    <w:rsid w:val="004A0D3A"/>
    <w:rsid w:val="004A2DE9"/>
    <w:rsid w:val="004A2F9D"/>
    <w:rsid w:val="004A3243"/>
    <w:rsid w:val="004A7496"/>
    <w:rsid w:val="004A7C2B"/>
    <w:rsid w:val="004B081C"/>
    <w:rsid w:val="004B0D75"/>
    <w:rsid w:val="004B1051"/>
    <w:rsid w:val="004B13B9"/>
    <w:rsid w:val="004B6D73"/>
    <w:rsid w:val="004C0A4C"/>
    <w:rsid w:val="004C1A35"/>
    <w:rsid w:val="004C1F6D"/>
    <w:rsid w:val="004C34F1"/>
    <w:rsid w:val="004D0182"/>
    <w:rsid w:val="004D0AD5"/>
    <w:rsid w:val="004D3FCA"/>
    <w:rsid w:val="004D4E80"/>
    <w:rsid w:val="004D5687"/>
    <w:rsid w:val="004E0695"/>
    <w:rsid w:val="004E0FF0"/>
    <w:rsid w:val="004E4533"/>
    <w:rsid w:val="004E4A5B"/>
    <w:rsid w:val="004E5B5E"/>
    <w:rsid w:val="004E76AE"/>
    <w:rsid w:val="004F1CD3"/>
    <w:rsid w:val="004F2763"/>
    <w:rsid w:val="004F43A3"/>
    <w:rsid w:val="0050003C"/>
    <w:rsid w:val="0050545B"/>
    <w:rsid w:val="0050559F"/>
    <w:rsid w:val="00506CBC"/>
    <w:rsid w:val="0050786D"/>
    <w:rsid w:val="005134E3"/>
    <w:rsid w:val="00514205"/>
    <w:rsid w:val="00514539"/>
    <w:rsid w:val="00515AC9"/>
    <w:rsid w:val="005175BF"/>
    <w:rsid w:val="00517D40"/>
    <w:rsid w:val="00520DEA"/>
    <w:rsid w:val="00521471"/>
    <w:rsid w:val="00521E61"/>
    <w:rsid w:val="00522A06"/>
    <w:rsid w:val="00524E13"/>
    <w:rsid w:val="005272AE"/>
    <w:rsid w:val="00527ECF"/>
    <w:rsid w:val="00530FB0"/>
    <w:rsid w:val="005322CC"/>
    <w:rsid w:val="00532D32"/>
    <w:rsid w:val="00532D47"/>
    <w:rsid w:val="0053303D"/>
    <w:rsid w:val="0053471F"/>
    <w:rsid w:val="00534928"/>
    <w:rsid w:val="005358B5"/>
    <w:rsid w:val="00541EBF"/>
    <w:rsid w:val="0054232E"/>
    <w:rsid w:val="00542742"/>
    <w:rsid w:val="00544EED"/>
    <w:rsid w:val="00545827"/>
    <w:rsid w:val="00551A18"/>
    <w:rsid w:val="005536A1"/>
    <w:rsid w:val="00555869"/>
    <w:rsid w:val="005606F5"/>
    <w:rsid w:val="005611A5"/>
    <w:rsid w:val="00562526"/>
    <w:rsid w:val="005653E4"/>
    <w:rsid w:val="00565DFE"/>
    <w:rsid w:val="005702EA"/>
    <w:rsid w:val="00570796"/>
    <w:rsid w:val="00573966"/>
    <w:rsid w:val="00573CAA"/>
    <w:rsid w:val="00573E93"/>
    <w:rsid w:val="005746F3"/>
    <w:rsid w:val="00577188"/>
    <w:rsid w:val="005778A9"/>
    <w:rsid w:val="005858B2"/>
    <w:rsid w:val="005862B2"/>
    <w:rsid w:val="00587DFC"/>
    <w:rsid w:val="00591A5C"/>
    <w:rsid w:val="0059239E"/>
    <w:rsid w:val="00593059"/>
    <w:rsid w:val="00594CC5"/>
    <w:rsid w:val="005961B7"/>
    <w:rsid w:val="00596BBE"/>
    <w:rsid w:val="005970AE"/>
    <w:rsid w:val="00597863"/>
    <w:rsid w:val="00597F9F"/>
    <w:rsid w:val="005A25D8"/>
    <w:rsid w:val="005A2EEA"/>
    <w:rsid w:val="005A320D"/>
    <w:rsid w:val="005A35D5"/>
    <w:rsid w:val="005A406C"/>
    <w:rsid w:val="005A51E4"/>
    <w:rsid w:val="005A6274"/>
    <w:rsid w:val="005A72E3"/>
    <w:rsid w:val="005A7C65"/>
    <w:rsid w:val="005B1328"/>
    <w:rsid w:val="005B15B9"/>
    <w:rsid w:val="005C16E1"/>
    <w:rsid w:val="005C1DEC"/>
    <w:rsid w:val="005C347A"/>
    <w:rsid w:val="005C41AA"/>
    <w:rsid w:val="005C6D80"/>
    <w:rsid w:val="005D076E"/>
    <w:rsid w:val="005D0982"/>
    <w:rsid w:val="005D1C77"/>
    <w:rsid w:val="005D203A"/>
    <w:rsid w:val="005D3143"/>
    <w:rsid w:val="005D31A5"/>
    <w:rsid w:val="005D3534"/>
    <w:rsid w:val="005D3DEC"/>
    <w:rsid w:val="005D5966"/>
    <w:rsid w:val="005E0246"/>
    <w:rsid w:val="005E065B"/>
    <w:rsid w:val="005E07D4"/>
    <w:rsid w:val="005E08C1"/>
    <w:rsid w:val="005E1314"/>
    <w:rsid w:val="005E1769"/>
    <w:rsid w:val="005E6B9D"/>
    <w:rsid w:val="005E7080"/>
    <w:rsid w:val="005F3D4B"/>
    <w:rsid w:val="005F3DAE"/>
    <w:rsid w:val="005F40CC"/>
    <w:rsid w:val="005F44AF"/>
    <w:rsid w:val="005F5471"/>
    <w:rsid w:val="006004E1"/>
    <w:rsid w:val="00600CDD"/>
    <w:rsid w:val="00601255"/>
    <w:rsid w:val="00601445"/>
    <w:rsid w:val="00601FE1"/>
    <w:rsid w:val="006037E0"/>
    <w:rsid w:val="006060B3"/>
    <w:rsid w:val="00611978"/>
    <w:rsid w:val="00611BD0"/>
    <w:rsid w:val="00612525"/>
    <w:rsid w:val="00612614"/>
    <w:rsid w:val="0061432D"/>
    <w:rsid w:val="0061695B"/>
    <w:rsid w:val="006224C2"/>
    <w:rsid w:val="00623236"/>
    <w:rsid w:val="00624DBE"/>
    <w:rsid w:val="00625B1D"/>
    <w:rsid w:val="00625F79"/>
    <w:rsid w:val="0062725F"/>
    <w:rsid w:val="00630206"/>
    <w:rsid w:val="00630366"/>
    <w:rsid w:val="00630EC5"/>
    <w:rsid w:val="006327E6"/>
    <w:rsid w:val="00635529"/>
    <w:rsid w:val="00635C8E"/>
    <w:rsid w:val="0063607E"/>
    <w:rsid w:val="00640186"/>
    <w:rsid w:val="006405D7"/>
    <w:rsid w:val="006413F8"/>
    <w:rsid w:val="00642778"/>
    <w:rsid w:val="00644075"/>
    <w:rsid w:val="0065094C"/>
    <w:rsid w:val="00651AAB"/>
    <w:rsid w:val="00652840"/>
    <w:rsid w:val="00654F6B"/>
    <w:rsid w:val="00656025"/>
    <w:rsid w:val="0065635E"/>
    <w:rsid w:val="00656834"/>
    <w:rsid w:val="006571C6"/>
    <w:rsid w:val="006608CB"/>
    <w:rsid w:val="006659DD"/>
    <w:rsid w:val="00665F24"/>
    <w:rsid w:val="00670368"/>
    <w:rsid w:val="00672121"/>
    <w:rsid w:val="0067355D"/>
    <w:rsid w:val="00674639"/>
    <w:rsid w:val="00674C8C"/>
    <w:rsid w:val="00674D0F"/>
    <w:rsid w:val="00675F74"/>
    <w:rsid w:val="00676B65"/>
    <w:rsid w:val="00677E34"/>
    <w:rsid w:val="00681844"/>
    <w:rsid w:val="00684AE1"/>
    <w:rsid w:val="0068772D"/>
    <w:rsid w:val="00690956"/>
    <w:rsid w:val="00692588"/>
    <w:rsid w:val="006935D7"/>
    <w:rsid w:val="006936F7"/>
    <w:rsid w:val="00695523"/>
    <w:rsid w:val="006A01D7"/>
    <w:rsid w:val="006B1D32"/>
    <w:rsid w:val="006B4AE4"/>
    <w:rsid w:val="006B5D0C"/>
    <w:rsid w:val="006B643E"/>
    <w:rsid w:val="006B6C5E"/>
    <w:rsid w:val="006B7026"/>
    <w:rsid w:val="006C42B4"/>
    <w:rsid w:val="006D10BE"/>
    <w:rsid w:val="006D12A2"/>
    <w:rsid w:val="006D3DFF"/>
    <w:rsid w:val="006D4719"/>
    <w:rsid w:val="006D64FD"/>
    <w:rsid w:val="006D6D2B"/>
    <w:rsid w:val="006E01BC"/>
    <w:rsid w:val="006E03C3"/>
    <w:rsid w:val="006E22B7"/>
    <w:rsid w:val="006E3CF8"/>
    <w:rsid w:val="006E4DBB"/>
    <w:rsid w:val="006E5102"/>
    <w:rsid w:val="006E724B"/>
    <w:rsid w:val="006E740A"/>
    <w:rsid w:val="006E7E4F"/>
    <w:rsid w:val="006F1FF9"/>
    <w:rsid w:val="006F39EF"/>
    <w:rsid w:val="006F712B"/>
    <w:rsid w:val="006F74EF"/>
    <w:rsid w:val="007042DF"/>
    <w:rsid w:val="00705ECF"/>
    <w:rsid w:val="007064A5"/>
    <w:rsid w:val="007108CC"/>
    <w:rsid w:val="007110C4"/>
    <w:rsid w:val="00713811"/>
    <w:rsid w:val="00713D03"/>
    <w:rsid w:val="007141B1"/>
    <w:rsid w:val="00715BD0"/>
    <w:rsid w:val="00716454"/>
    <w:rsid w:val="00717C3B"/>
    <w:rsid w:val="00720AC0"/>
    <w:rsid w:val="00722C93"/>
    <w:rsid w:val="00722FF1"/>
    <w:rsid w:val="00727842"/>
    <w:rsid w:val="00731191"/>
    <w:rsid w:val="00736FFF"/>
    <w:rsid w:val="0074054A"/>
    <w:rsid w:val="00741DF3"/>
    <w:rsid w:val="007423D7"/>
    <w:rsid w:val="00743702"/>
    <w:rsid w:val="00743CC7"/>
    <w:rsid w:val="0074513C"/>
    <w:rsid w:val="007452E0"/>
    <w:rsid w:val="00746A46"/>
    <w:rsid w:val="0074732A"/>
    <w:rsid w:val="00747C08"/>
    <w:rsid w:val="00751B8E"/>
    <w:rsid w:val="00757184"/>
    <w:rsid w:val="007600F7"/>
    <w:rsid w:val="0076038B"/>
    <w:rsid w:val="00762D17"/>
    <w:rsid w:val="00763FD2"/>
    <w:rsid w:val="00767B2F"/>
    <w:rsid w:val="00771546"/>
    <w:rsid w:val="00771610"/>
    <w:rsid w:val="0077295B"/>
    <w:rsid w:val="007731E8"/>
    <w:rsid w:val="00773A5E"/>
    <w:rsid w:val="0077570B"/>
    <w:rsid w:val="00775E39"/>
    <w:rsid w:val="00776408"/>
    <w:rsid w:val="00777A2D"/>
    <w:rsid w:val="00780A1B"/>
    <w:rsid w:val="007821AC"/>
    <w:rsid w:val="0078233D"/>
    <w:rsid w:val="007867FC"/>
    <w:rsid w:val="00791DE9"/>
    <w:rsid w:val="00792DBE"/>
    <w:rsid w:val="00794DE4"/>
    <w:rsid w:val="00795E45"/>
    <w:rsid w:val="00796CFB"/>
    <w:rsid w:val="00797BE6"/>
    <w:rsid w:val="007A1555"/>
    <w:rsid w:val="007A26B9"/>
    <w:rsid w:val="007A3A15"/>
    <w:rsid w:val="007A5AEF"/>
    <w:rsid w:val="007A6FD7"/>
    <w:rsid w:val="007A7829"/>
    <w:rsid w:val="007B224D"/>
    <w:rsid w:val="007B2ADC"/>
    <w:rsid w:val="007B2FB2"/>
    <w:rsid w:val="007B7E05"/>
    <w:rsid w:val="007C1E9E"/>
    <w:rsid w:val="007C48F1"/>
    <w:rsid w:val="007C5B9B"/>
    <w:rsid w:val="007D0AE5"/>
    <w:rsid w:val="007D19CE"/>
    <w:rsid w:val="007D2FAA"/>
    <w:rsid w:val="007D57CD"/>
    <w:rsid w:val="007D57EF"/>
    <w:rsid w:val="007D61DA"/>
    <w:rsid w:val="007E0206"/>
    <w:rsid w:val="007E1A72"/>
    <w:rsid w:val="007E3F4F"/>
    <w:rsid w:val="007F1C8B"/>
    <w:rsid w:val="007F3803"/>
    <w:rsid w:val="007F3958"/>
    <w:rsid w:val="007F5857"/>
    <w:rsid w:val="007F69B9"/>
    <w:rsid w:val="00801BE0"/>
    <w:rsid w:val="008030E3"/>
    <w:rsid w:val="00805F82"/>
    <w:rsid w:val="00806C8D"/>
    <w:rsid w:val="008073F7"/>
    <w:rsid w:val="00811C33"/>
    <w:rsid w:val="00813F32"/>
    <w:rsid w:val="0081745C"/>
    <w:rsid w:val="008177BC"/>
    <w:rsid w:val="008177E1"/>
    <w:rsid w:val="0082237E"/>
    <w:rsid w:val="0082443E"/>
    <w:rsid w:val="00826277"/>
    <w:rsid w:val="00826E05"/>
    <w:rsid w:val="008302EB"/>
    <w:rsid w:val="00832699"/>
    <w:rsid w:val="008345DD"/>
    <w:rsid w:val="00844F44"/>
    <w:rsid w:val="00845261"/>
    <w:rsid w:val="00846AB5"/>
    <w:rsid w:val="00846AF9"/>
    <w:rsid w:val="00846D16"/>
    <w:rsid w:val="008508AC"/>
    <w:rsid w:val="00852FD6"/>
    <w:rsid w:val="008538FE"/>
    <w:rsid w:val="00854E15"/>
    <w:rsid w:val="0086261C"/>
    <w:rsid w:val="00862997"/>
    <w:rsid w:val="00862ECD"/>
    <w:rsid w:val="00864DDF"/>
    <w:rsid w:val="0086798F"/>
    <w:rsid w:val="008704DB"/>
    <w:rsid w:val="008708FD"/>
    <w:rsid w:val="00871007"/>
    <w:rsid w:val="00873BEC"/>
    <w:rsid w:val="00876547"/>
    <w:rsid w:val="00887D14"/>
    <w:rsid w:val="008910E7"/>
    <w:rsid w:val="0089112B"/>
    <w:rsid w:val="008950F1"/>
    <w:rsid w:val="00895320"/>
    <w:rsid w:val="0089655B"/>
    <w:rsid w:val="00897230"/>
    <w:rsid w:val="008A0BC3"/>
    <w:rsid w:val="008A0F12"/>
    <w:rsid w:val="008A1BDB"/>
    <w:rsid w:val="008A5766"/>
    <w:rsid w:val="008A6608"/>
    <w:rsid w:val="008B0A42"/>
    <w:rsid w:val="008B0A58"/>
    <w:rsid w:val="008B0C96"/>
    <w:rsid w:val="008B1729"/>
    <w:rsid w:val="008B411A"/>
    <w:rsid w:val="008C0296"/>
    <w:rsid w:val="008C067D"/>
    <w:rsid w:val="008C5347"/>
    <w:rsid w:val="008C70D3"/>
    <w:rsid w:val="008C75FD"/>
    <w:rsid w:val="008C7CEE"/>
    <w:rsid w:val="008D1894"/>
    <w:rsid w:val="008D2560"/>
    <w:rsid w:val="008D3560"/>
    <w:rsid w:val="008D383F"/>
    <w:rsid w:val="008D55B7"/>
    <w:rsid w:val="008D5F84"/>
    <w:rsid w:val="008E00DA"/>
    <w:rsid w:val="008E0C11"/>
    <w:rsid w:val="008E1AE0"/>
    <w:rsid w:val="008E351F"/>
    <w:rsid w:val="008E6EFF"/>
    <w:rsid w:val="008F01AF"/>
    <w:rsid w:val="008F2504"/>
    <w:rsid w:val="008F6ABB"/>
    <w:rsid w:val="008F7BC4"/>
    <w:rsid w:val="0090085D"/>
    <w:rsid w:val="00901A1E"/>
    <w:rsid w:val="00901DA3"/>
    <w:rsid w:val="00910ACA"/>
    <w:rsid w:val="00911363"/>
    <w:rsid w:val="00912689"/>
    <w:rsid w:val="0091334E"/>
    <w:rsid w:val="0091784D"/>
    <w:rsid w:val="00917E12"/>
    <w:rsid w:val="009213E6"/>
    <w:rsid w:val="009305C4"/>
    <w:rsid w:val="00937F3B"/>
    <w:rsid w:val="00941792"/>
    <w:rsid w:val="00942055"/>
    <w:rsid w:val="00942B80"/>
    <w:rsid w:val="009438DB"/>
    <w:rsid w:val="00950602"/>
    <w:rsid w:val="00951A86"/>
    <w:rsid w:val="009521F9"/>
    <w:rsid w:val="009535DF"/>
    <w:rsid w:val="00954076"/>
    <w:rsid w:val="0095659D"/>
    <w:rsid w:val="009609ED"/>
    <w:rsid w:val="00960FA8"/>
    <w:rsid w:val="0096456D"/>
    <w:rsid w:val="0096536F"/>
    <w:rsid w:val="0096648C"/>
    <w:rsid w:val="0096655B"/>
    <w:rsid w:val="009667BC"/>
    <w:rsid w:val="00967202"/>
    <w:rsid w:val="009676B1"/>
    <w:rsid w:val="009701F8"/>
    <w:rsid w:val="00970BEA"/>
    <w:rsid w:val="009721AF"/>
    <w:rsid w:val="00972FB8"/>
    <w:rsid w:val="0098189E"/>
    <w:rsid w:val="00982813"/>
    <w:rsid w:val="00982858"/>
    <w:rsid w:val="009870A2"/>
    <w:rsid w:val="009918EE"/>
    <w:rsid w:val="00995610"/>
    <w:rsid w:val="00997846"/>
    <w:rsid w:val="009A19C6"/>
    <w:rsid w:val="009A2C2B"/>
    <w:rsid w:val="009A6606"/>
    <w:rsid w:val="009A68ED"/>
    <w:rsid w:val="009A6C5F"/>
    <w:rsid w:val="009C0704"/>
    <w:rsid w:val="009C1430"/>
    <w:rsid w:val="009C19EB"/>
    <w:rsid w:val="009C2EE4"/>
    <w:rsid w:val="009C30B9"/>
    <w:rsid w:val="009C5430"/>
    <w:rsid w:val="009C682F"/>
    <w:rsid w:val="009C7E62"/>
    <w:rsid w:val="009D0994"/>
    <w:rsid w:val="009D19E4"/>
    <w:rsid w:val="009D2551"/>
    <w:rsid w:val="009D7A7D"/>
    <w:rsid w:val="009E0265"/>
    <w:rsid w:val="009E0625"/>
    <w:rsid w:val="009E2E93"/>
    <w:rsid w:val="009E723F"/>
    <w:rsid w:val="009F1611"/>
    <w:rsid w:val="009F6214"/>
    <w:rsid w:val="009F63DF"/>
    <w:rsid w:val="009F77A6"/>
    <w:rsid w:val="009F7CDF"/>
    <w:rsid w:val="00A011A9"/>
    <w:rsid w:val="00A06048"/>
    <w:rsid w:val="00A07371"/>
    <w:rsid w:val="00A07DA9"/>
    <w:rsid w:val="00A20BA3"/>
    <w:rsid w:val="00A220EB"/>
    <w:rsid w:val="00A242F4"/>
    <w:rsid w:val="00A25C18"/>
    <w:rsid w:val="00A25E1D"/>
    <w:rsid w:val="00A27445"/>
    <w:rsid w:val="00A329C9"/>
    <w:rsid w:val="00A33329"/>
    <w:rsid w:val="00A342E2"/>
    <w:rsid w:val="00A348F9"/>
    <w:rsid w:val="00A34A7C"/>
    <w:rsid w:val="00A35B64"/>
    <w:rsid w:val="00A35C5B"/>
    <w:rsid w:val="00A36065"/>
    <w:rsid w:val="00A36314"/>
    <w:rsid w:val="00A37B34"/>
    <w:rsid w:val="00A40CF5"/>
    <w:rsid w:val="00A426D0"/>
    <w:rsid w:val="00A43FE9"/>
    <w:rsid w:val="00A4451E"/>
    <w:rsid w:val="00A44C15"/>
    <w:rsid w:val="00A470A7"/>
    <w:rsid w:val="00A473CC"/>
    <w:rsid w:val="00A47406"/>
    <w:rsid w:val="00A510F7"/>
    <w:rsid w:val="00A51305"/>
    <w:rsid w:val="00A51616"/>
    <w:rsid w:val="00A54224"/>
    <w:rsid w:val="00A56A74"/>
    <w:rsid w:val="00A62C98"/>
    <w:rsid w:val="00A63ACA"/>
    <w:rsid w:val="00A678E2"/>
    <w:rsid w:val="00A7072C"/>
    <w:rsid w:val="00A821D0"/>
    <w:rsid w:val="00A82202"/>
    <w:rsid w:val="00A8265F"/>
    <w:rsid w:val="00A832D8"/>
    <w:rsid w:val="00A83CB1"/>
    <w:rsid w:val="00A8543B"/>
    <w:rsid w:val="00A87239"/>
    <w:rsid w:val="00A90E1A"/>
    <w:rsid w:val="00A94542"/>
    <w:rsid w:val="00A97967"/>
    <w:rsid w:val="00AA0C93"/>
    <w:rsid w:val="00AA3141"/>
    <w:rsid w:val="00AA3EA5"/>
    <w:rsid w:val="00AA4903"/>
    <w:rsid w:val="00AA4BDA"/>
    <w:rsid w:val="00AA537B"/>
    <w:rsid w:val="00AB12B4"/>
    <w:rsid w:val="00AB18D8"/>
    <w:rsid w:val="00AB2D60"/>
    <w:rsid w:val="00AB75F1"/>
    <w:rsid w:val="00AB7B0E"/>
    <w:rsid w:val="00AC06BB"/>
    <w:rsid w:val="00AC3ACC"/>
    <w:rsid w:val="00AC3EDB"/>
    <w:rsid w:val="00AC4CDB"/>
    <w:rsid w:val="00AC754B"/>
    <w:rsid w:val="00AD2531"/>
    <w:rsid w:val="00AD27B4"/>
    <w:rsid w:val="00AD2D65"/>
    <w:rsid w:val="00AD4C09"/>
    <w:rsid w:val="00AD4F34"/>
    <w:rsid w:val="00AD7991"/>
    <w:rsid w:val="00AD7B55"/>
    <w:rsid w:val="00AD7ECC"/>
    <w:rsid w:val="00AE0BA6"/>
    <w:rsid w:val="00AE108D"/>
    <w:rsid w:val="00AE1DD2"/>
    <w:rsid w:val="00AE3FF9"/>
    <w:rsid w:val="00AE40BD"/>
    <w:rsid w:val="00AE4B2D"/>
    <w:rsid w:val="00AE547B"/>
    <w:rsid w:val="00AE63B6"/>
    <w:rsid w:val="00AF0A0D"/>
    <w:rsid w:val="00AF262B"/>
    <w:rsid w:val="00AF2B0D"/>
    <w:rsid w:val="00AF2DD6"/>
    <w:rsid w:val="00AF4E7F"/>
    <w:rsid w:val="00AF627B"/>
    <w:rsid w:val="00AF6AE6"/>
    <w:rsid w:val="00AF6D5C"/>
    <w:rsid w:val="00AF7076"/>
    <w:rsid w:val="00B01D8B"/>
    <w:rsid w:val="00B02AC6"/>
    <w:rsid w:val="00B0338D"/>
    <w:rsid w:val="00B05120"/>
    <w:rsid w:val="00B0682B"/>
    <w:rsid w:val="00B06B22"/>
    <w:rsid w:val="00B06F9F"/>
    <w:rsid w:val="00B07134"/>
    <w:rsid w:val="00B13CBC"/>
    <w:rsid w:val="00B13E76"/>
    <w:rsid w:val="00B140AF"/>
    <w:rsid w:val="00B1424D"/>
    <w:rsid w:val="00B16288"/>
    <w:rsid w:val="00B1740C"/>
    <w:rsid w:val="00B179E2"/>
    <w:rsid w:val="00B226AC"/>
    <w:rsid w:val="00B226E1"/>
    <w:rsid w:val="00B22E5D"/>
    <w:rsid w:val="00B23075"/>
    <w:rsid w:val="00B24932"/>
    <w:rsid w:val="00B24DFB"/>
    <w:rsid w:val="00B2567E"/>
    <w:rsid w:val="00B3113B"/>
    <w:rsid w:val="00B357E0"/>
    <w:rsid w:val="00B36031"/>
    <w:rsid w:val="00B37C0E"/>
    <w:rsid w:val="00B454CA"/>
    <w:rsid w:val="00B5554F"/>
    <w:rsid w:val="00B55871"/>
    <w:rsid w:val="00B565EB"/>
    <w:rsid w:val="00B57F96"/>
    <w:rsid w:val="00B614B1"/>
    <w:rsid w:val="00B6152D"/>
    <w:rsid w:val="00B6686F"/>
    <w:rsid w:val="00B724F1"/>
    <w:rsid w:val="00B733BD"/>
    <w:rsid w:val="00B73C9F"/>
    <w:rsid w:val="00B74D02"/>
    <w:rsid w:val="00B752A3"/>
    <w:rsid w:val="00B75797"/>
    <w:rsid w:val="00B807AF"/>
    <w:rsid w:val="00B80E09"/>
    <w:rsid w:val="00B81E01"/>
    <w:rsid w:val="00B865A4"/>
    <w:rsid w:val="00B90349"/>
    <w:rsid w:val="00B93F6B"/>
    <w:rsid w:val="00B95A5F"/>
    <w:rsid w:val="00B96E86"/>
    <w:rsid w:val="00BA30F3"/>
    <w:rsid w:val="00BA37C2"/>
    <w:rsid w:val="00BA5439"/>
    <w:rsid w:val="00BA7C85"/>
    <w:rsid w:val="00BB15C4"/>
    <w:rsid w:val="00BB3222"/>
    <w:rsid w:val="00BB384F"/>
    <w:rsid w:val="00BC17F3"/>
    <w:rsid w:val="00BC37F4"/>
    <w:rsid w:val="00BC4B7F"/>
    <w:rsid w:val="00BC6C4C"/>
    <w:rsid w:val="00BC77EE"/>
    <w:rsid w:val="00BD2129"/>
    <w:rsid w:val="00BD5B30"/>
    <w:rsid w:val="00BD6137"/>
    <w:rsid w:val="00BD6360"/>
    <w:rsid w:val="00BE027D"/>
    <w:rsid w:val="00BE25DA"/>
    <w:rsid w:val="00BF3DB8"/>
    <w:rsid w:val="00BF491D"/>
    <w:rsid w:val="00BF533F"/>
    <w:rsid w:val="00BF5D59"/>
    <w:rsid w:val="00BF718B"/>
    <w:rsid w:val="00C037AC"/>
    <w:rsid w:val="00C048E2"/>
    <w:rsid w:val="00C0504D"/>
    <w:rsid w:val="00C06622"/>
    <w:rsid w:val="00C11E32"/>
    <w:rsid w:val="00C12E32"/>
    <w:rsid w:val="00C12F1C"/>
    <w:rsid w:val="00C154FA"/>
    <w:rsid w:val="00C174B4"/>
    <w:rsid w:val="00C21C21"/>
    <w:rsid w:val="00C22264"/>
    <w:rsid w:val="00C22842"/>
    <w:rsid w:val="00C231D9"/>
    <w:rsid w:val="00C23C13"/>
    <w:rsid w:val="00C26FF1"/>
    <w:rsid w:val="00C27B3D"/>
    <w:rsid w:val="00C31ABF"/>
    <w:rsid w:val="00C31CBC"/>
    <w:rsid w:val="00C32F4A"/>
    <w:rsid w:val="00C33AC2"/>
    <w:rsid w:val="00C422BC"/>
    <w:rsid w:val="00C42E76"/>
    <w:rsid w:val="00C431DE"/>
    <w:rsid w:val="00C443C9"/>
    <w:rsid w:val="00C46560"/>
    <w:rsid w:val="00C531E8"/>
    <w:rsid w:val="00C56B6A"/>
    <w:rsid w:val="00C576A5"/>
    <w:rsid w:val="00C60BF4"/>
    <w:rsid w:val="00C63371"/>
    <w:rsid w:val="00C643E1"/>
    <w:rsid w:val="00C660FC"/>
    <w:rsid w:val="00C67218"/>
    <w:rsid w:val="00C7161C"/>
    <w:rsid w:val="00C71A34"/>
    <w:rsid w:val="00C71D9F"/>
    <w:rsid w:val="00C720A4"/>
    <w:rsid w:val="00C7294C"/>
    <w:rsid w:val="00C75882"/>
    <w:rsid w:val="00C7645B"/>
    <w:rsid w:val="00C7721B"/>
    <w:rsid w:val="00C80B64"/>
    <w:rsid w:val="00C825D9"/>
    <w:rsid w:val="00C833D8"/>
    <w:rsid w:val="00C85DAF"/>
    <w:rsid w:val="00C9093C"/>
    <w:rsid w:val="00C93CA2"/>
    <w:rsid w:val="00CA0AA8"/>
    <w:rsid w:val="00CA1496"/>
    <w:rsid w:val="00CA4440"/>
    <w:rsid w:val="00CA4BDA"/>
    <w:rsid w:val="00CA612B"/>
    <w:rsid w:val="00CA675B"/>
    <w:rsid w:val="00CA6A4E"/>
    <w:rsid w:val="00CB4B70"/>
    <w:rsid w:val="00CB5BB7"/>
    <w:rsid w:val="00CC0CAA"/>
    <w:rsid w:val="00CC1977"/>
    <w:rsid w:val="00CC19EC"/>
    <w:rsid w:val="00CC24ED"/>
    <w:rsid w:val="00CC25D4"/>
    <w:rsid w:val="00CC2806"/>
    <w:rsid w:val="00CC318C"/>
    <w:rsid w:val="00CC4FAC"/>
    <w:rsid w:val="00CD3192"/>
    <w:rsid w:val="00CD46D5"/>
    <w:rsid w:val="00CD4D83"/>
    <w:rsid w:val="00CD628F"/>
    <w:rsid w:val="00CE0378"/>
    <w:rsid w:val="00CE4024"/>
    <w:rsid w:val="00CE4D60"/>
    <w:rsid w:val="00CF1222"/>
    <w:rsid w:val="00CF49B8"/>
    <w:rsid w:val="00CF5068"/>
    <w:rsid w:val="00CF740D"/>
    <w:rsid w:val="00CF7DE8"/>
    <w:rsid w:val="00D03F3A"/>
    <w:rsid w:val="00D053FE"/>
    <w:rsid w:val="00D10F52"/>
    <w:rsid w:val="00D131BB"/>
    <w:rsid w:val="00D13C40"/>
    <w:rsid w:val="00D14956"/>
    <w:rsid w:val="00D20260"/>
    <w:rsid w:val="00D204AA"/>
    <w:rsid w:val="00D2125A"/>
    <w:rsid w:val="00D27709"/>
    <w:rsid w:val="00D30B8E"/>
    <w:rsid w:val="00D32102"/>
    <w:rsid w:val="00D35E74"/>
    <w:rsid w:val="00D43863"/>
    <w:rsid w:val="00D44471"/>
    <w:rsid w:val="00D46185"/>
    <w:rsid w:val="00D52D4A"/>
    <w:rsid w:val="00D5571F"/>
    <w:rsid w:val="00D56C36"/>
    <w:rsid w:val="00D56E3A"/>
    <w:rsid w:val="00D631DD"/>
    <w:rsid w:val="00D63B0C"/>
    <w:rsid w:val="00D65923"/>
    <w:rsid w:val="00D65F74"/>
    <w:rsid w:val="00D679FB"/>
    <w:rsid w:val="00D70A7F"/>
    <w:rsid w:val="00D71F8C"/>
    <w:rsid w:val="00D74B60"/>
    <w:rsid w:val="00D77681"/>
    <w:rsid w:val="00D80A66"/>
    <w:rsid w:val="00D80AA9"/>
    <w:rsid w:val="00D81C4A"/>
    <w:rsid w:val="00D81FF6"/>
    <w:rsid w:val="00D94DAC"/>
    <w:rsid w:val="00D95246"/>
    <w:rsid w:val="00D96290"/>
    <w:rsid w:val="00D96928"/>
    <w:rsid w:val="00DA044C"/>
    <w:rsid w:val="00DA3460"/>
    <w:rsid w:val="00DA5038"/>
    <w:rsid w:val="00DB0873"/>
    <w:rsid w:val="00DB2376"/>
    <w:rsid w:val="00DB2BAD"/>
    <w:rsid w:val="00DB3DB0"/>
    <w:rsid w:val="00DB5820"/>
    <w:rsid w:val="00DB665B"/>
    <w:rsid w:val="00DB72D4"/>
    <w:rsid w:val="00DC300E"/>
    <w:rsid w:val="00DC311E"/>
    <w:rsid w:val="00DC570E"/>
    <w:rsid w:val="00DC5920"/>
    <w:rsid w:val="00DC60B3"/>
    <w:rsid w:val="00DC62D4"/>
    <w:rsid w:val="00DC7AE1"/>
    <w:rsid w:val="00DD5B01"/>
    <w:rsid w:val="00DD7577"/>
    <w:rsid w:val="00DE253A"/>
    <w:rsid w:val="00DE2845"/>
    <w:rsid w:val="00DE3517"/>
    <w:rsid w:val="00DE42CB"/>
    <w:rsid w:val="00DE6C5C"/>
    <w:rsid w:val="00DE79D1"/>
    <w:rsid w:val="00DF3719"/>
    <w:rsid w:val="00DF3FF3"/>
    <w:rsid w:val="00E0046B"/>
    <w:rsid w:val="00E05C6A"/>
    <w:rsid w:val="00E05E73"/>
    <w:rsid w:val="00E05EE1"/>
    <w:rsid w:val="00E06529"/>
    <w:rsid w:val="00E11798"/>
    <w:rsid w:val="00E12E32"/>
    <w:rsid w:val="00E13A44"/>
    <w:rsid w:val="00E14510"/>
    <w:rsid w:val="00E14A70"/>
    <w:rsid w:val="00E16648"/>
    <w:rsid w:val="00E21FAD"/>
    <w:rsid w:val="00E23324"/>
    <w:rsid w:val="00E239B4"/>
    <w:rsid w:val="00E23CCC"/>
    <w:rsid w:val="00E245C7"/>
    <w:rsid w:val="00E2491E"/>
    <w:rsid w:val="00E257B1"/>
    <w:rsid w:val="00E25A70"/>
    <w:rsid w:val="00E25F68"/>
    <w:rsid w:val="00E2685F"/>
    <w:rsid w:val="00E268E5"/>
    <w:rsid w:val="00E26C3B"/>
    <w:rsid w:val="00E307EE"/>
    <w:rsid w:val="00E30917"/>
    <w:rsid w:val="00E3238E"/>
    <w:rsid w:val="00E33A22"/>
    <w:rsid w:val="00E33AD7"/>
    <w:rsid w:val="00E35BF2"/>
    <w:rsid w:val="00E376DF"/>
    <w:rsid w:val="00E4240A"/>
    <w:rsid w:val="00E42482"/>
    <w:rsid w:val="00E43DBA"/>
    <w:rsid w:val="00E5413D"/>
    <w:rsid w:val="00E558DE"/>
    <w:rsid w:val="00E60CA9"/>
    <w:rsid w:val="00E618CC"/>
    <w:rsid w:val="00E62837"/>
    <w:rsid w:val="00E638E4"/>
    <w:rsid w:val="00E64D8E"/>
    <w:rsid w:val="00E66651"/>
    <w:rsid w:val="00E6746B"/>
    <w:rsid w:val="00E70F0F"/>
    <w:rsid w:val="00E72F21"/>
    <w:rsid w:val="00E73319"/>
    <w:rsid w:val="00E7658D"/>
    <w:rsid w:val="00E7675A"/>
    <w:rsid w:val="00E7689C"/>
    <w:rsid w:val="00E771C2"/>
    <w:rsid w:val="00E80B8A"/>
    <w:rsid w:val="00E82C36"/>
    <w:rsid w:val="00E83142"/>
    <w:rsid w:val="00E83660"/>
    <w:rsid w:val="00E87A23"/>
    <w:rsid w:val="00E9176D"/>
    <w:rsid w:val="00E92007"/>
    <w:rsid w:val="00E96E93"/>
    <w:rsid w:val="00EA0133"/>
    <w:rsid w:val="00EA1791"/>
    <w:rsid w:val="00EA4C32"/>
    <w:rsid w:val="00EA51A6"/>
    <w:rsid w:val="00EB1C9A"/>
    <w:rsid w:val="00EB2948"/>
    <w:rsid w:val="00EB3DDD"/>
    <w:rsid w:val="00EB481B"/>
    <w:rsid w:val="00EB71B7"/>
    <w:rsid w:val="00EC03AD"/>
    <w:rsid w:val="00EC2CCB"/>
    <w:rsid w:val="00EC428C"/>
    <w:rsid w:val="00ED0760"/>
    <w:rsid w:val="00ED086F"/>
    <w:rsid w:val="00ED0CF3"/>
    <w:rsid w:val="00ED0EAD"/>
    <w:rsid w:val="00ED1474"/>
    <w:rsid w:val="00ED1824"/>
    <w:rsid w:val="00ED1B8A"/>
    <w:rsid w:val="00ED2796"/>
    <w:rsid w:val="00ED7098"/>
    <w:rsid w:val="00EE11F5"/>
    <w:rsid w:val="00EE4858"/>
    <w:rsid w:val="00EE4A1A"/>
    <w:rsid w:val="00EE60D7"/>
    <w:rsid w:val="00EF5834"/>
    <w:rsid w:val="00EF5E07"/>
    <w:rsid w:val="00EF6CCE"/>
    <w:rsid w:val="00EF709E"/>
    <w:rsid w:val="00EF7115"/>
    <w:rsid w:val="00F0062D"/>
    <w:rsid w:val="00F065C9"/>
    <w:rsid w:val="00F172FB"/>
    <w:rsid w:val="00F174B8"/>
    <w:rsid w:val="00F17B6A"/>
    <w:rsid w:val="00F211F6"/>
    <w:rsid w:val="00F233A1"/>
    <w:rsid w:val="00F23423"/>
    <w:rsid w:val="00F252F0"/>
    <w:rsid w:val="00F25CA4"/>
    <w:rsid w:val="00F32936"/>
    <w:rsid w:val="00F32AAE"/>
    <w:rsid w:val="00F3590F"/>
    <w:rsid w:val="00F4105E"/>
    <w:rsid w:val="00F43540"/>
    <w:rsid w:val="00F50A0B"/>
    <w:rsid w:val="00F51680"/>
    <w:rsid w:val="00F55868"/>
    <w:rsid w:val="00F57B4E"/>
    <w:rsid w:val="00F64F33"/>
    <w:rsid w:val="00F66499"/>
    <w:rsid w:val="00F670B8"/>
    <w:rsid w:val="00F71473"/>
    <w:rsid w:val="00F72156"/>
    <w:rsid w:val="00F73978"/>
    <w:rsid w:val="00F73EF2"/>
    <w:rsid w:val="00F7658D"/>
    <w:rsid w:val="00F8041E"/>
    <w:rsid w:val="00F828AF"/>
    <w:rsid w:val="00F83338"/>
    <w:rsid w:val="00F84B2C"/>
    <w:rsid w:val="00F863B5"/>
    <w:rsid w:val="00F92920"/>
    <w:rsid w:val="00F937A7"/>
    <w:rsid w:val="00F95C8F"/>
    <w:rsid w:val="00F95F19"/>
    <w:rsid w:val="00FA116B"/>
    <w:rsid w:val="00FA1D2C"/>
    <w:rsid w:val="00FA597E"/>
    <w:rsid w:val="00FA6725"/>
    <w:rsid w:val="00FA7569"/>
    <w:rsid w:val="00FB084F"/>
    <w:rsid w:val="00FB5E37"/>
    <w:rsid w:val="00FB6A1E"/>
    <w:rsid w:val="00FC52FA"/>
    <w:rsid w:val="00FD2859"/>
    <w:rsid w:val="00FD4372"/>
    <w:rsid w:val="00FD4408"/>
    <w:rsid w:val="00FD6D60"/>
    <w:rsid w:val="00FD74B3"/>
    <w:rsid w:val="00FE15CE"/>
    <w:rsid w:val="00FE37C6"/>
    <w:rsid w:val="00FE3C4E"/>
    <w:rsid w:val="00FE5AA0"/>
    <w:rsid w:val="00FE67B4"/>
    <w:rsid w:val="00FE6943"/>
    <w:rsid w:val="00FE70E8"/>
    <w:rsid w:val="00FF7354"/>
    <w:rsid w:val="00FF7593"/>
    <w:rsid w:val="01730582"/>
    <w:rsid w:val="037F6E37"/>
    <w:rsid w:val="0BB80A67"/>
    <w:rsid w:val="0EBC29DA"/>
    <w:rsid w:val="15023C9F"/>
    <w:rsid w:val="16467BBB"/>
    <w:rsid w:val="1AE1538F"/>
    <w:rsid w:val="1E7FFF15"/>
    <w:rsid w:val="2A133E00"/>
    <w:rsid w:val="31AF444F"/>
    <w:rsid w:val="3A9A7E13"/>
    <w:rsid w:val="3AEB671A"/>
    <w:rsid w:val="3FA1DC7B"/>
    <w:rsid w:val="3FBB6E77"/>
    <w:rsid w:val="40786DE4"/>
    <w:rsid w:val="4EFEDEDA"/>
    <w:rsid w:val="51FF4274"/>
    <w:rsid w:val="5353C8C8"/>
    <w:rsid w:val="53E02F07"/>
    <w:rsid w:val="545B68BF"/>
    <w:rsid w:val="57DF547D"/>
    <w:rsid w:val="58ED4521"/>
    <w:rsid w:val="59241F1A"/>
    <w:rsid w:val="59AA16C9"/>
    <w:rsid w:val="5F7B48A5"/>
    <w:rsid w:val="5FDC301D"/>
    <w:rsid w:val="67971F4C"/>
    <w:rsid w:val="6BDE3456"/>
    <w:rsid w:val="6E1C0D1D"/>
    <w:rsid w:val="70A1703D"/>
    <w:rsid w:val="72FF73E8"/>
    <w:rsid w:val="76EB3155"/>
    <w:rsid w:val="7BEABE34"/>
    <w:rsid w:val="7EEF2971"/>
    <w:rsid w:val="7EF68ABE"/>
    <w:rsid w:val="7EFD3E7B"/>
    <w:rsid w:val="7F0B3BAA"/>
    <w:rsid w:val="7F2985EA"/>
    <w:rsid w:val="7FBF1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887ECC5"/>
  <w15:docId w15:val="{BC3B5FD9-702F-449D-BB3A-3F4CE43F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unhideWhenUsed="1"/>
    <w:lsdException w:name="header" w:semiHidden="1" w:uiPriority="0"/>
    <w:lsdException w:name="footer" w:semiHidden="1" w:uiPriority="0"/>
    <w:lsdException w:name="index heading" w:semiHidden="1" w:unhideWhenUsed="1"/>
    <w:lsdException w:name="caption" w:uiPriority="35"/>
    <w:lsdException w:name="table of figures" w:semiHidden="1" w:uiPriority="0"/>
    <w:lsdException w:name="envelope address" w:semiHidden="1" w:unhideWhenUsed="1"/>
    <w:lsdException w:name="envelope return" w:semiHidden="1" w:unhideWhenUsed="1"/>
    <w:lsdException w:name="footnote reference" w:semiHidden="1" w:uiPriority="0" w:qFormat="0"/>
    <w:lsdException w:name="annotation reference" w:semiHidden="1" w:unhideWhenUsed="1" w:qFormat="0"/>
    <w:lsdException w:name="line number" w:semiHidden="1" w:unhideWhenUsed="1" w:qFormat="0"/>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iPriority="0" w:qFormat="0"/>
    <w:lsdException w:name="HTML Address" w:semiHidden="1" w:uiPriority="0"/>
    <w:lsdException w:name="HTML Cite" w:semiHidden="1" w:uiPriority="0" w:qFormat="0"/>
    <w:lsdException w:name="HTML Code" w:semiHidden="1" w:uiPriority="0" w:qFormat="0"/>
    <w:lsdException w:name="HTML Definition" w:semiHidden="1" w:uiPriority="0" w:qFormat="0"/>
    <w:lsdException w:name="HTML Keyboard" w:semiHidden="1" w:uiPriority="0" w:qFormat="0"/>
    <w:lsdException w:name="HTML Preformatted" w:semiHidden="1" w:uiPriority="0"/>
    <w:lsdException w:name="HTML Sample" w:semiHidden="1" w:uiPriority="0" w:qFormat="0"/>
    <w:lsdException w:name="HTML Typewriter" w:semiHidden="1" w:uiPriority="0" w:qFormat="0"/>
    <w:lsdException w:name="HTML Variable" w:semiHidden="1" w:uiPriority="0" w:qFormat="0"/>
    <w:lsdException w:name="Normal Table" w:semiHidden="1" w:unhideWhenUsed="1"/>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qFormat="0"/>
    <w:lsdException w:name="Table Simple 2" w:semiHidden="1" w:unhideWhenUsed="1" w:qFormat="0"/>
    <w:lsdException w:name="Table Simple 3" w:semiHidden="1" w:unhideWhenUsed="1"/>
    <w:lsdException w:name="Table Classic 1" w:semiHidden="1" w:unhideWhenUsed="1"/>
    <w:lsdException w:name="Table Classic 2" w:semiHidden="1" w:unhideWhenUsed="1"/>
    <w:lsdException w:name="Table Classic 3" w:semiHidden="1" w:unhideWhenUsed="1" w:qFormat="0"/>
    <w:lsdException w:name="Table Classic 4" w:semiHidden="1" w:unhideWhenUsed="1" w:qFormat="0"/>
    <w:lsdException w:name="Table Colorful 1" w:semiHidden="1" w:unhideWhenUsed="1" w:qFormat="0"/>
    <w:lsdException w:name="Table Colorful 2" w:semiHidden="1" w:unhideWhenUsed="1" w:qFormat="0"/>
    <w:lsdException w:name="Table Colorful 3" w:semiHidden="1" w:unhideWhenUsed="1" w:qFormat="0"/>
    <w:lsdException w:name="Table Columns 1" w:semiHidden="1" w:unhideWhenUsed="1"/>
    <w:lsdException w:name="Table Columns 2" w:semiHidden="1" w:unhideWhenUsed="1"/>
    <w:lsdException w:name="Table Columns 3" w:semiHidden="1" w:unhideWhenUsed="1"/>
    <w:lsdException w:name="Table Columns 4" w:semiHidden="1" w:unhideWhenUsed="1" w:qFormat="0"/>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qFormat="0"/>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0"/>
    <w:lsdException w:name="Table List 4" w:semiHidden="1" w:unhideWhenUsed="1" w:qFormat="0"/>
    <w:lsdException w:name="Table List 5" w:semiHidden="1" w:unhideWhenUsed="1" w:qFormat="0"/>
    <w:lsdException w:name="Table List 6" w:semiHidden="1" w:unhideWhenUsed="1" w:qFormat="0"/>
    <w:lsdException w:name="Table List 7" w:semiHidden="1" w:unhideWhenUsed="1"/>
    <w:lsdException w:name="Table List 8" w:semiHidden="1" w:unhideWhenUsed="1" w:qFormat="0"/>
    <w:lsdException w:name="Table 3D effects 1" w:semiHidden="1" w:unhideWhenUsed="1"/>
    <w:lsdException w:name="Table 3D effects 2" w:semiHidden="1" w:unhideWhenUsed="1"/>
    <w:lsdException w:name="Table 3D effects 3" w:semiHidden="1" w:unhideWhenUsed="1" w:qFormat="0"/>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qFormat="0"/>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Quote" w:uiPriority="29"/>
    <w:lsdException w:name="Intense Quote" w:uiPriority="30"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ffe">
    <w:name w:val="Normal"/>
    <w:qFormat/>
    <w:rsid w:val="002F4B41"/>
    <w:pPr>
      <w:widowControl w:val="0"/>
      <w:jc w:val="both"/>
    </w:pPr>
    <w:rPr>
      <w:kern w:val="2"/>
      <w:sz w:val="21"/>
      <w:szCs w:val="24"/>
    </w:rPr>
  </w:style>
  <w:style w:type="paragraph" w:styleId="1">
    <w:name w:val="heading 1"/>
    <w:basedOn w:val="affe"/>
    <w:next w:val="affe"/>
    <w:qFormat/>
    <w:pPr>
      <w:keepNext/>
      <w:keepLines/>
      <w:spacing w:before="340" w:after="330" w:line="578" w:lineRule="auto"/>
      <w:outlineLvl w:val="0"/>
    </w:pPr>
    <w:rPr>
      <w:b/>
      <w:bCs/>
      <w:kern w:val="44"/>
      <w:sz w:val="44"/>
      <w:szCs w:val="44"/>
    </w:rPr>
  </w:style>
  <w:style w:type="paragraph" w:styleId="21">
    <w:name w:val="heading 2"/>
    <w:basedOn w:val="affe"/>
    <w:next w:val="affe"/>
    <w:qFormat/>
    <w:pPr>
      <w:keepNext/>
      <w:keepLines/>
      <w:spacing w:before="260" w:after="260" w:line="416" w:lineRule="auto"/>
      <w:outlineLvl w:val="1"/>
    </w:pPr>
    <w:rPr>
      <w:rFonts w:ascii="Arial" w:eastAsia="黑体" w:hAnsi="Arial"/>
      <w:b/>
      <w:bCs/>
      <w:sz w:val="32"/>
      <w:szCs w:val="32"/>
    </w:rPr>
  </w:style>
  <w:style w:type="paragraph" w:styleId="31">
    <w:name w:val="heading 3"/>
    <w:basedOn w:val="affe"/>
    <w:next w:val="affe"/>
    <w:qFormat/>
    <w:pPr>
      <w:keepNext/>
      <w:keepLines/>
      <w:spacing w:before="260" w:after="260" w:line="416" w:lineRule="auto"/>
      <w:outlineLvl w:val="2"/>
    </w:pPr>
    <w:rPr>
      <w:b/>
      <w:bCs/>
      <w:sz w:val="32"/>
      <w:szCs w:val="32"/>
    </w:rPr>
  </w:style>
  <w:style w:type="paragraph" w:styleId="42">
    <w:name w:val="heading 4"/>
    <w:basedOn w:val="affe"/>
    <w:next w:val="affe"/>
    <w:qFormat/>
    <w:pPr>
      <w:keepNext/>
      <w:keepLines/>
      <w:spacing w:before="280" w:after="290" w:line="376" w:lineRule="auto"/>
      <w:outlineLvl w:val="3"/>
    </w:pPr>
    <w:rPr>
      <w:rFonts w:ascii="Arial" w:eastAsia="黑体" w:hAnsi="Arial"/>
      <w:b/>
      <w:bCs/>
      <w:sz w:val="28"/>
      <w:szCs w:val="28"/>
    </w:rPr>
  </w:style>
  <w:style w:type="paragraph" w:styleId="51">
    <w:name w:val="heading 5"/>
    <w:basedOn w:val="affe"/>
    <w:next w:val="affe"/>
    <w:qFormat/>
    <w:pPr>
      <w:keepNext/>
      <w:keepLines/>
      <w:spacing w:before="280" w:after="290" w:line="376" w:lineRule="auto"/>
      <w:outlineLvl w:val="4"/>
    </w:pPr>
    <w:rPr>
      <w:b/>
      <w:bCs/>
      <w:sz w:val="28"/>
      <w:szCs w:val="28"/>
    </w:rPr>
  </w:style>
  <w:style w:type="paragraph" w:styleId="6">
    <w:name w:val="heading 6"/>
    <w:basedOn w:val="affe"/>
    <w:next w:val="affe"/>
    <w:qFormat/>
    <w:pPr>
      <w:keepNext/>
      <w:keepLines/>
      <w:spacing w:before="240" w:after="64" w:line="320" w:lineRule="auto"/>
      <w:outlineLvl w:val="5"/>
    </w:pPr>
    <w:rPr>
      <w:rFonts w:ascii="Arial" w:eastAsia="黑体" w:hAnsi="Arial"/>
      <w:b/>
      <w:bCs/>
      <w:sz w:val="24"/>
    </w:rPr>
  </w:style>
  <w:style w:type="paragraph" w:styleId="7">
    <w:name w:val="heading 7"/>
    <w:basedOn w:val="affe"/>
    <w:next w:val="affe"/>
    <w:qFormat/>
    <w:pPr>
      <w:keepNext/>
      <w:keepLines/>
      <w:spacing w:before="240" w:after="64" w:line="320" w:lineRule="auto"/>
      <w:outlineLvl w:val="6"/>
    </w:pPr>
    <w:rPr>
      <w:b/>
      <w:bCs/>
      <w:sz w:val="24"/>
    </w:rPr>
  </w:style>
  <w:style w:type="paragraph" w:styleId="8">
    <w:name w:val="heading 8"/>
    <w:basedOn w:val="affe"/>
    <w:next w:val="affe"/>
    <w:qFormat/>
    <w:pPr>
      <w:keepNext/>
      <w:keepLines/>
      <w:spacing w:before="240" w:after="64" w:line="320" w:lineRule="auto"/>
      <w:outlineLvl w:val="7"/>
    </w:pPr>
    <w:rPr>
      <w:rFonts w:ascii="Arial" w:eastAsia="黑体" w:hAnsi="Arial"/>
      <w:sz w:val="24"/>
    </w:rPr>
  </w:style>
  <w:style w:type="paragraph" w:styleId="9">
    <w:name w:val="heading 9"/>
    <w:basedOn w:val="affe"/>
    <w:next w:val="affe"/>
    <w:qFormat/>
    <w:pPr>
      <w:keepNext/>
      <w:keepLines/>
      <w:spacing w:before="240" w:after="64" w:line="320" w:lineRule="auto"/>
      <w:outlineLvl w:val="8"/>
    </w:pPr>
    <w:rPr>
      <w:rFonts w:ascii="Arial" w:eastAsia="黑体" w:hAnsi="Arial"/>
      <w:szCs w:val="21"/>
    </w:rPr>
  </w:style>
  <w:style w:type="character" w:default="1" w:styleId="afff">
    <w:name w:val="Default Paragraph Font"/>
    <w:uiPriority w:val="1"/>
    <w:semiHidden/>
    <w:unhideWhenUsed/>
  </w:style>
  <w:style w:type="table" w:default="1" w:styleId="afff0">
    <w:name w:val="Normal Table"/>
    <w:uiPriority w:val="99"/>
    <w:semiHidden/>
    <w:unhideWhenUsed/>
    <w:tblPr>
      <w:tblInd w:w="0" w:type="dxa"/>
      <w:tblCellMar>
        <w:top w:w="0" w:type="dxa"/>
        <w:left w:w="108" w:type="dxa"/>
        <w:bottom w:w="0" w:type="dxa"/>
        <w:right w:w="108" w:type="dxa"/>
      </w:tblCellMar>
    </w:tblPr>
  </w:style>
  <w:style w:type="numbering" w:default="1" w:styleId="afff1">
    <w:name w:val="No List"/>
    <w:uiPriority w:val="99"/>
    <w:semiHidden/>
    <w:unhideWhenUsed/>
  </w:style>
  <w:style w:type="paragraph" w:styleId="afff2">
    <w:name w:val="macro"/>
    <w:link w:val="afff3"/>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fe"/>
    <w:uiPriority w:val="99"/>
    <w:semiHidden/>
    <w:unhideWhenUsed/>
    <w:qFormat/>
    <w:pPr>
      <w:ind w:leftChars="400" w:left="100" w:hangingChars="200" w:hanging="200"/>
      <w:contextualSpacing/>
    </w:pPr>
  </w:style>
  <w:style w:type="paragraph" w:styleId="TOC7">
    <w:name w:val="toc 7"/>
    <w:basedOn w:val="TOC6"/>
    <w:next w:val="affe"/>
    <w:semiHidden/>
    <w:qFormat/>
    <w:pPr>
      <w:ind w:leftChars="500" w:left="500"/>
    </w:pPr>
  </w:style>
  <w:style w:type="paragraph" w:styleId="TOC6">
    <w:name w:val="toc 6"/>
    <w:basedOn w:val="TOC5"/>
    <w:next w:val="affe"/>
    <w:semiHidden/>
    <w:qFormat/>
    <w:pPr>
      <w:ind w:leftChars="400" w:left="400"/>
    </w:pPr>
  </w:style>
  <w:style w:type="paragraph" w:styleId="TOC5">
    <w:name w:val="toc 5"/>
    <w:basedOn w:val="TOC4"/>
    <w:next w:val="affe"/>
    <w:semiHidden/>
    <w:qFormat/>
    <w:pPr>
      <w:ind w:leftChars="300" w:left="300"/>
    </w:pPr>
  </w:style>
  <w:style w:type="paragraph" w:styleId="TOC4">
    <w:name w:val="toc 4"/>
    <w:basedOn w:val="TOC3"/>
    <w:next w:val="affe"/>
    <w:semiHidden/>
    <w:qFormat/>
    <w:pPr>
      <w:ind w:leftChars="200" w:left="200"/>
    </w:pPr>
  </w:style>
  <w:style w:type="paragraph" w:styleId="TOC3">
    <w:name w:val="toc 3"/>
    <w:basedOn w:val="TOC2"/>
    <w:next w:val="affe"/>
    <w:uiPriority w:val="39"/>
    <w:qFormat/>
    <w:pPr>
      <w:ind w:leftChars="100" w:left="100"/>
    </w:pPr>
  </w:style>
  <w:style w:type="paragraph" w:styleId="TOC2">
    <w:name w:val="toc 2"/>
    <w:basedOn w:val="TOC1"/>
    <w:next w:val="affe"/>
    <w:uiPriority w:val="39"/>
    <w:qFormat/>
  </w:style>
  <w:style w:type="paragraph" w:styleId="TOC1">
    <w:name w:val="toc 1"/>
    <w:next w:val="affe"/>
    <w:uiPriority w:val="39"/>
    <w:qFormat/>
    <w:pPr>
      <w:spacing w:beforeLines="25" w:before="25" w:afterLines="25" w:after="25"/>
      <w:jc w:val="both"/>
    </w:pPr>
    <w:rPr>
      <w:rFonts w:ascii="宋体"/>
      <w:sz w:val="21"/>
    </w:rPr>
  </w:style>
  <w:style w:type="paragraph" w:styleId="2">
    <w:name w:val="List Number 2"/>
    <w:basedOn w:val="affe"/>
    <w:uiPriority w:val="99"/>
    <w:semiHidden/>
    <w:unhideWhenUsed/>
    <w:qFormat/>
    <w:pPr>
      <w:numPr>
        <w:numId w:val="1"/>
      </w:numPr>
      <w:tabs>
        <w:tab w:val="clear" w:pos="780"/>
      </w:tabs>
      <w:ind w:leftChars="0" w:left="4820" w:firstLineChars="0" w:firstLine="0"/>
      <w:contextualSpacing/>
    </w:pPr>
  </w:style>
  <w:style w:type="paragraph" w:styleId="afff4">
    <w:name w:val="table of authorities"/>
    <w:basedOn w:val="affe"/>
    <w:next w:val="affe"/>
    <w:uiPriority w:val="99"/>
    <w:semiHidden/>
    <w:unhideWhenUsed/>
    <w:qFormat/>
    <w:pPr>
      <w:ind w:leftChars="200" w:left="420"/>
    </w:pPr>
  </w:style>
  <w:style w:type="paragraph" w:styleId="afff5">
    <w:name w:val="Note Heading"/>
    <w:basedOn w:val="affe"/>
    <w:next w:val="affe"/>
    <w:link w:val="afff6"/>
    <w:uiPriority w:val="99"/>
    <w:semiHidden/>
    <w:unhideWhenUsed/>
    <w:qFormat/>
    <w:pPr>
      <w:jc w:val="center"/>
    </w:pPr>
  </w:style>
  <w:style w:type="paragraph" w:styleId="40">
    <w:name w:val="List Bullet 4"/>
    <w:basedOn w:val="affe"/>
    <w:uiPriority w:val="99"/>
    <w:semiHidden/>
    <w:unhideWhenUsed/>
    <w:qFormat/>
    <w:pPr>
      <w:numPr>
        <w:numId w:val="2"/>
      </w:numPr>
      <w:contextualSpacing/>
    </w:pPr>
  </w:style>
  <w:style w:type="paragraph" w:styleId="80">
    <w:name w:val="index 8"/>
    <w:basedOn w:val="affe"/>
    <w:next w:val="affe"/>
    <w:uiPriority w:val="99"/>
    <w:semiHidden/>
    <w:unhideWhenUsed/>
    <w:qFormat/>
    <w:pPr>
      <w:ind w:leftChars="1400" w:left="1400"/>
    </w:pPr>
  </w:style>
  <w:style w:type="paragraph" w:styleId="afff7">
    <w:name w:val="E-mail Signature"/>
    <w:basedOn w:val="affe"/>
    <w:link w:val="afff8"/>
    <w:uiPriority w:val="99"/>
    <w:semiHidden/>
    <w:unhideWhenUsed/>
    <w:qFormat/>
  </w:style>
  <w:style w:type="paragraph" w:styleId="a">
    <w:name w:val="List Number"/>
    <w:basedOn w:val="affe"/>
    <w:uiPriority w:val="99"/>
    <w:semiHidden/>
    <w:unhideWhenUsed/>
    <w:qFormat/>
    <w:pPr>
      <w:numPr>
        <w:numId w:val="3"/>
      </w:numPr>
      <w:contextualSpacing/>
    </w:pPr>
  </w:style>
  <w:style w:type="paragraph" w:styleId="afff9">
    <w:name w:val="Normal Indent"/>
    <w:basedOn w:val="affe"/>
    <w:uiPriority w:val="99"/>
    <w:semiHidden/>
    <w:unhideWhenUsed/>
    <w:qFormat/>
    <w:pPr>
      <w:ind w:firstLineChars="200" w:firstLine="420"/>
    </w:pPr>
  </w:style>
  <w:style w:type="paragraph" w:styleId="afffa">
    <w:name w:val="caption"/>
    <w:basedOn w:val="affe"/>
    <w:next w:val="affe"/>
    <w:link w:val="afffb"/>
    <w:uiPriority w:val="35"/>
    <w:qFormat/>
    <w:rPr>
      <w:rFonts w:ascii="宋体" w:hAnsi="Arial" w:cs="Arial"/>
      <w:szCs w:val="20"/>
    </w:rPr>
  </w:style>
  <w:style w:type="paragraph" w:styleId="52">
    <w:name w:val="index 5"/>
    <w:basedOn w:val="affe"/>
    <w:next w:val="affe"/>
    <w:uiPriority w:val="99"/>
    <w:semiHidden/>
    <w:unhideWhenUsed/>
    <w:qFormat/>
    <w:pPr>
      <w:ind w:leftChars="800" w:left="800"/>
    </w:pPr>
  </w:style>
  <w:style w:type="paragraph" w:styleId="a0">
    <w:name w:val="List Bullet"/>
    <w:basedOn w:val="affe"/>
    <w:uiPriority w:val="99"/>
    <w:semiHidden/>
    <w:unhideWhenUsed/>
    <w:qFormat/>
    <w:pPr>
      <w:numPr>
        <w:numId w:val="4"/>
      </w:numPr>
      <w:contextualSpacing/>
    </w:pPr>
  </w:style>
  <w:style w:type="paragraph" w:styleId="afffc">
    <w:name w:val="envelope address"/>
    <w:basedOn w:val="affe"/>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d">
    <w:name w:val="Document Map"/>
    <w:basedOn w:val="affe"/>
    <w:link w:val="afffe"/>
    <w:uiPriority w:val="99"/>
    <w:semiHidden/>
    <w:unhideWhenUsed/>
    <w:qFormat/>
    <w:rPr>
      <w:rFonts w:ascii="Microsoft YaHei UI" w:eastAsia="Microsoft YaHei UI"/>
      <w:sz w:val="18"/>
      <w:szCs w:val="18"/>
    </w:rPr>
  </w:style>
  <w:style w:type="paragraph" w:styleId="affff">
    <w:name w:val="toa heading"/>
    <w:basedOn w:val="affe"/>
    <w:next w:val="affe"/>
    <w:uiPriority w:val="99"/>
    <w:semiHidden/>
    <w:unhideWhenUsed/>
    <w:qFormat/>
    <w:pPr>
      <w:spacing w:before="120"/>
    </w:pPr>
    <w:rPr>
      <w:rFonts w:asciiTheme="majorHAnsi" w:hAnsiTheme="majorHAnsi" w:cstheme="majorBidi"/>
      <w:sz w:val="24"/>
    </w:rPr>
  </w:style>
  <w:style w:type="paragraph" w:styleId="affff0">
    <w:name w:val="annotation text"/>
    <w:basedOn w:val="affe"/>
    <w:link w:val="affff1"/>
    <w:uiPriority w:val="99"/>
    <w:unhideWhenUsed/>
    <w:qFormat/>
    <w:pPr>
      <w:jc w:val="left"/>
    </w:pPr>
  </w:style>
  <w:style w:type="paragraph" w:styleId="60">
    <w:name w:val="index 6"/>
    <w:basedOn w:val="affe"/>
    <w:next w:val="affe"/>
    <w:uiPriority w:val="99"/>
    <w:semiHidden/>
    <w:unhideWhenUsed/>
    <w:qFormat/>
    <w:pPr>
      <w:ind w:leftChars="1000" w:left="1000"/>
    </w:pPr>
  </w:style>
  <w:style w:type="paragraph" w:styleId="affff2">
    <w:name w:val="Salutation"/>
    <w:basedOn w:val="affe"/>
    <w:next w:val="affe"/>
    <w:link w:val="affff3"/>
    <w:uiPriority w:val="99"/>
    <w:semiHidden/>
    <w:unhideWhenUsed/>
    <w:qFormat/>
  </w:style>
  <w:style w:type="paragraph" w:styleId="33">
    <w:name w:val="Body Text 3"/>
    <w:basedOn w:val="affe"/>
    <w:link w:val="34"/>
    <w:uiPriority w:val="99"/>
    <w:semiHidden/>
    <w:unhideWhenUsed/>
    <w:qFormat/>
    <w:pPr>
      <w:spacing w:after="120"/>
    </w:pPr>
    <w:rPr>
      <w:sz w:val="16"/>
      <w:szCs w:val="16"/>
    </w:rPr>
  </w:style>
  <w:style w:type="paragraph" w:styleId="affff4">
    <w:name w:val="Closing"/>
    <w:basedOn w:val="affe"/>
    <w:link w:val="affff5"/>
    <w:uiPriority w:val="99"/>
    <w:semiHidden/>
    <w:unhideWhenUsed/>
    <w:qFormat/>
    <w:pPr>
      <w:ind w:leftChars="2100" w:left="100"/>
    </w:pPr>
  </w:style>
  <w:style w:type="paragraph" w:styleId="30">
    <w:name w:val="List Bullet 3"/>
    <w:basedOn w:val="affe"/>
    <w:uiPriority w:val="99"/>
    <w:semiHidden/>
    <w:unhideWhenUsed/>
    <w:qFormat/>
    <w:pPr>
      <w:numPr>
        <w:numId w:val="5"/>
      </w:numPr>
      <w:contextualSpacing/>
    </w:pPr>
  </w:style>
  <w:style w:type="paragraph" w:styleId="affff6">
    <w:name w:val="Body Text"/>
    <w:basedOn w:val="affe"/>
    <w:link w:val="affff7"/>
    <w:uiPriority w:val="99"/>
    <w:semiHidden/>
    <w:unhideWhenUsed/>
    <w:qFormat/>
    <w:pPr>
      <w:spacing w:after="120"/>
    </w:pPr>
  </w:style>
  <w:style w:type="paragraph" w:styleId="affff8">
    <w:name w:val="Body Text Indent"/>
    <w:basedOn w:val="affe"/>
    <w:link w:val="affff9"/>
    <w:uiPriority w:val="99"/>
    <w:semiHidden/>
    <w:unhideWhenUsed/>
    <w:qFormat/>
    <w:pPr>
      <w:spacing w:after="120"/>
      <w:ind w:leftChars="200" w:left="420"/>
    </w:pPr>
  </w:style>
  <w:style w:type="paragraph" w:styleId="3">
    <w:name w:val="List Number 3"/>
    <w:basedOn w:val="affe"/>
    <w:uiPriority w:val="99"/>
    <w:semiHidden/>
    <w:unhideWhenUsed/>
    <w:qFormat/>
    <w:pPr>
      <w:numPr>
        <w:numId w:val="6"/>
      </w:numPr>
      <w:contextualSpacing/>
    </w:pPr>
  </w:style>
  <w:style w:type="paragraph" w:styleId="22">
    <w:name w:val="List 2"/>
    <w:basedOn w:val="affe"/>
    <w:uiPriority w:val="99"/>
    <w:semiHidden/>
    <w:unhideWhenUsed/>
    <w:qFormat/>
    <w:pPr>
      <w:ind w:leftChars="200" w:left="100" w:hangingChars="200" w:hanging="200"/>
      <w:contextualSpacing/>
    </w:pPr>
  </w:style>
  <w:style w:type="paragraph" w:styleId="affffa">
    <w:name w:val="List Continue"/>
    <w:basedOn w:val="affe"/>
    <w:uiPriority w:val="99"/>
    <w:semiHidden/>
    <w:unhideWhenUsed/>
    <w:qFormat/>
    <w:pPr>
      <w:spacing w:after="120"/>
      <w:ind w:leftChars="200" w:left="420"/>
      <w:contextualSpacing/>
    </w:pPr>
  </w:style>
  <w:style w:type="paragraph" w:styleId="affffb">
    <w:name w:val="Block Text"/>
    <w:basedOn w:val="affe"/>
    <w:uiPriority w:val="99"/>
    <w:semiHidden/>
    <w:unhideWhenUsed/>
    <w:qFormat/>
    <w:pPr>
      <w:spacing w:after="120"/>
      <w:ind w:leftChars="700" w:left="1440" w:rightChars="700" w:right="1440"/>
    </w:pPr>
  </w:style>
  <w:style w:type="paragraph" w:styleId="20">
    <w:name w:val="List Bullet 2"/>
    <w:basedOn w:val="affe"/>
    <w:uiPriority w:val="99"/>
    <w:semiHidden/>
    <w:unhideWhenUsed/>
    <w:qFormat/>
    <w:pPr>
      <w:numPr>
        <w:numId w:val="7"/>
      </w:numPr>
      <w:tabs>
        <w:tab w:val="clear" w:pos="780"/>
      </w:tabs>
      <w:ind w:leftChars="0" w:left="206" w:firstLineChars="0" w:hanging="420"/>
      <w:contextualSpacing/>
    </w:pPr>
  </w:style>
  <w:style w:type="paragraph" w:styleId="HTML">
    <w:name w:val="HTML Address"/>
    <w:basedOn w:val="affe"/>
    <w:semiHidden/>
    <w:qFormat/>
    <w:rPr>
      <w:i/>
      <w:iCs/>
    </w:rPr>
  </w:style>
  <w:style w:type="paragraph" w:styleId="43">
    <w:name w:val="index 4"/>
    <w:basedOn w:val="affe"/>
    <w:next w:val="affe"/>
    <w:uiPriority w:val="99"/>
    <w:semiHidden/>
    <w:unhideWhenUsed/>
    <w:qFormat/>
    <w:pPr>
      <w:ind w:leftChars="600" w:left="600"/>
    </w:pPr>
  </w:style>
  <w:style w:type="paragraph" w:styleId="affffc">
    <w:name w:val="Plain Text"/>
    <w:basedOn w:val="affe"/>
    <w:link w:val="affffd"/>
    <w:uiPriority w:val="99"/>
    <w:semiHidden/>
    <w:unhideWhenUsed/>
    <w:qFormat/>
    <w:rPr>
      <w:rFonts w:ascii="宋体" w:hAnsi="Courier New" w:cs="Courier New"/>
      <w:szCs w:val="21"/>
    </w:rPr>
  </w:style>
  <w:style w:type="paragraph" w:styleId="50">
    <w:name w:val="List Bullet 5"/>
    <w:basedOn w:val="affe"/>
    <w:uiPriority w:val="99"/>
    <w:semiHidden/>
    <w:unhideWhenUsed/>
    <w:qFormat/>
    <w:pPr>
      <w:numPr>
        <w:numId w:val="8"/>
      </w:numPr>
      <w:contextualSpacing/>
    </w:pPr>
  </w:style>
  <w:style w:type="paragraph" w:styleId="4">
    <w:name w:val="List Number 4"/>
    <w:basedOn w:val="affe"/>
    <w:uiPriority w:val="99"/>
    <w:semiHidden/>
    <w:unhideWhenUsed/>
    <w:qFormat/>
    <w:pPr>
      <w:numPr>
        <w:numId w:val="9"/>
      </w:numPr>
      <w:contextualSpacing/>
    </w:pPr>
  </w:style>
  <w:style w:type="paragraph" w:styleId="TOC8">
    <w:name w:val="toc 8"/>
    <w:basedOn w:val="TOC7"/>
    <w:next w:val="affe"/>
    <w:semiHidden/>
    <w:qFormat/>
  </w:style>
  <w:style w:type="paragraph" w:styleId="35">
    <w:name w:val="index 3"/>
    <w:basedOn w:val="affe"/>
    <w:next w:val="affe"/>
    <w:uiPriority w:val="99"/>
    <w:semiHidden/>
    <w:unhideWhenUsed/>
    <w:qFormat/>
    <w:pPr>
      <w:ind w:leftChars="400" w:left="400"/>
    </w:pPr>
  </w:style>
  <w:style w:type="paragraph" w:styleId="affffe">
    <w:name w:val="Date"/>
    <w:basedOn w:val="affe"/>
    <w:next w:val="affe"/>
    <w:link w:val="afffff"/>
    <w:uiPriority w:val="99"/>
    <w:semiHidden/>
    <w:unhideWhenUsed/>
    <w:qFormat/>
    <w:pPr>
      <w:ind w:leftChars="2500" w:left="100"/>
    </w:pPr>
  </w:style>
  <w:style w:type="paragraph" w:styleId="23">
    <w:name w:val="Body Text Indent 2"/>
    <w:basedOn w:val="affe"/>
    <w:link w:val="24"/>
    <w:uiPriority w:val="99"/>
    <w:semiHidden/>
    <w:unhideWhenUsed/>
    <w:qFormat/>
    <w:pPr>
      <w:spacing w:after="120" w:line="480" w:lineRule="auto"/>
      <w:ind w:leftChars="200" w:left="420"/>
    </w:pPr>
  </w:style>
  <w:style w:type="paragraph" w:styleId="afffff0">
    <w:name w:val="endnote text"/>
    <w:basedOn w:val="affe"/>
    <w:link w:val="afffff1"/>
    <w:uiPriority w:val="99"/>
    <w:semiHidden/>
    <w:unhideWhenUsed/>
    <w:qFormat/>
    <w:pPr>
      <w:snapToGrid w:val="0"/>
      <w:jc w:val="left"/>
    </w:pPr>
  </w:style>
  <w:style w:type="paragraph" w:styleId="53">
    <w:name w:val="List Continue 5"/>
    <w:basedOn w:val="affe"/>
    <w:uiPriority w:val="99"/>
    <w:semiHidden/>
    <w:unhideWhenUsed/>
    <w:qFormat/>
    <w:pPr>
      <w:spacing w:after="120"/>
      <w:ind w:leftChars="1000" w:left="2100"/>
      <w:contextualSpacing/>
    </w:pPr>
  </w:style>
  <w:style w:type="paragraph" w:styleId="afffff2">
    <w:name w:val="Balloon Text"/>
    <w:basedOn w:val="affe"/>
    <w:link w:val="afffff3"/>
    <w:uiPriority w:val="99"/>
    <w:semiHidden/>
    <w:unhideWhenUsed/>
    <w:qFormat/>
    <w:rPr>
      <w:sz w:val="18"/>
      <w:szCs w:val="18"/>
    </w:rPr>
  </w:style>
  <w:style w:type="paragraph" w:styleId="afffff4">
    <w:name w:val="footer"/>
    <w:basedOn w:val="affe"/>
    <w:semiHidden/>
    <w:qFormat/>
    <w:pPr>
      <w:tabs>
        <w:tab w:val="center" w:pos="4153"/>
        <w:tab w:val="right" w:pos="8306"/>
      </w:tabs>
      <w:snapToGrid w:val="0"/>
      <w:ind w:rightChars="100" w:right="210"/>
      <w:jc w:val="right"/>
    </w:pPr>
    <w:rPr>
      <w:sz w:val="18"/>
      <w:szCs w:val="18"/>
    </w:rPr>
  </w:style>
  <w:style w:type="paragraph" w:styleId="afffff5">
    <w:name w:val="envelope return"/>
    <w:basedOn w:val="affe"/>
    <w:uiPriority w:val="99"/>
    <w:semiHidden/>
    <w:unhideWhenUsed/>
    <w:qFormat/>
    <w:pPr>
      <w:snapToGrid w:val="0"/>
    </w:pPr>
    <w:rPr>
      <w:rFonts w:asciiTheme="majorHAnsi" w:eastAsiaTheme="majorEastAsia" w:hAnsiTheme="majorHAnsi" w:cstheme="majorBidi"/>
    </w:rPr>
  </w:style>
  <w:style w:type="paragraph" w:styleId="afffff6">
    <w:name w:val="header"/>
    <w:basedOn w:val="affe"/>
    <w:semiHidden/>
    <w:qFormat/>
    <w:pPr>
      <w:pBdr>
        <w:bottom w:val="single" w:sz="6" w:space="1" w:color="auto"/>
      </w:pBdr>
      <w:tabs>
        <w:tab w:val="center" w:pos="4153"/>
        <w:tab w:val="right" w:pos="8306"/>
      </w:tabs>
      <w:snapToGrid w:val="0"/>
      <w:jc w:val="center"/>
    </w:pPr>
    <w:rPr>
      <w:sz w:val="18"/>
      <w:szCs w:val="18"/>
    </w:rPr>
  </w:style>
  <w:style w:type="paragraph" w:styleId="afffff7">
    <w:name w:val="Signature"/>
    <w:basedOn w:val="affe"/>
    <w:link w:val="afffff8"/>
    <w:uiPriority w:val="99"/>
    <w:semiHidden/>
    <w:unhideWhenUsed/>
    <w:qFormat/>
    <w:pPr>
      <w:ind w:leftChars="2100" w:left="100"/>
    </w:pPr>
  </w:style>
  <w:style w:type="paragraph" w:styleId="44">
    <w:name w:val="List Continue 4"/>
    <w:basedOn w:val="affe"/>
    <w:uiPriority w:val="99"/>
    <w:semiHidden/>
    <w:unhideWhenUsed/>
    <w:qFormat/>
    <w:pPr>
      <w:spacing w:after="120"/>
      <w:ind w:leftChars="800" w:left="1680"/>
      <w:contextualSpacing/>
    </w:pPr>
  </w:style>
  <w:style w:type="paragraph" w:styleId="afffff9">
    <w:name w:val="index heading"/>
    <w:basedOn w:val="affe"/>
    <w:next w:val="10"/>
    <w:uiPriority w:val="99"/>
    <w:semiHidden/>
    <w:unhideWhenUsed/>
    <w:qFormat/>
    <w:pPr>
      <w:spacing w:beforeLines="100" w:before="100" w:afterLines="100" w:after="100"/>
      <w:jc w:val="center"/>
    </w:pPr>
    <w:rPr>
      <w:rFonts w:asciiTheme="majorHAnsi" w:eastAsia="黑体" w:hAnsiTheme="majorHAnsi" w:cstheme="majorBidi"/>
      <w:bCs/>
    </w:rPr>
  </w:style>
  <w:style w:type="paragraph" w:styleId="10">
    <w:name w:val="index 1"/>
    <w:basedOn w:val="affe"/>
    <w:next w:val="affe"/>
    <w:uiPriority w:val="99"/>
    <w:semiHidden/>
    <w:unhideWhenUsed/>
    <w:qFormat/>
    <w:rPr>
      <w:rFonts w:ascii="宋体" w:hAnsi="宋体"/>
    </w:rPr>
  </w:style>
  <w:style w:type="paragraph" w:styleId="afffffa">
    <w:name w:val="Subtitle"/>
    <w:basedOn w:val="affe"/>
    <w:next w:val="affe"/>
    <w:link w:val="afffffb"/>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5">
    <w:name w:val="List Number 5"/>
    <w:basedOn w:val="affe"/>
    <w:uiPriority w:val="99"/>
    <w:semiHidden/>
    <w:unhideWhenUsed/>
    <w:qFormat/>
    <w:pPr>
      <w:numPr>
        <w:numId w:val="10"/>
      </w:numPr>
      <w:contextualSpacing/>
    </w:pPr>
  </w:style>
  <w:style w:type="paragraph" w:styleId="afffffc">
    <w:name w:val="List"/>
    <w:basedOn w:val="affe"/>
    <w:uiPriority w:val="99"/>
    <w:semiHidden/>
    <w:unhideWhenUsed/>
    <w:qFormat/>
    <w:pPr>
      <w:ind w:left="200" w:hangingChars="200" w:hanging="200"/>
      <w:contextualSpacing/>
    </w:pPr>
  </w:style>
  <w:style w:type="paragraph" w:styleId="afffffd">
    <w:name w:val="footnote text"/>
    <w:basedOn w:val="affe"/>
    <w:semiHidden/>
    <w:qFormat/>
    <w:pPr>
      <w:snapToGrid w:val="0"/>
      <w:ind w:leftChars="200" w:left="400" w:hangingChars="200" w:hanging="200"/>
      <w:jc w:val="left"/>
    </w:pPr>
    <w:rPr>
      <w:sz w:val="18"/>
      <w:szCs w:val="18"/>
    </w:rPr>
  </w:style>
  <w:style w:type="paragraph" w:styleId="54">
    <w:name w:val="List 5"/>
    <w:basedOn w:val="affe"/>
    <w:uiPriority w:val="99"/>
    <w:semiHidden/>
    <w:unhideWhenUsed/>
    <w:qFormat/>
    <w:pPr>
      <w:ind w:leftChars="800" w:left="100" w:hangingChars="200" w:hanging="200"/>
      <w:contextualSpacing/>
    </w:pPr>
  </w:style>
  <w:style w:type="paragraph" w:styleId="36">
    <w:name w:val="Body Text Indent 3"/>
    <w:basedOn w:val="affe"/>
    <w:link w:val="37"/>
    <w:uiPriority w:val="99"/>
    <w:semiHidden/>
    <w:unhideWhenUsed/>
    <w:qFormat/>
    <w:pPr>
      <w:spacing w:after="120"/>
      <w:ind w:leftChars="200" w:left="420"/>
    </w:pPr>
    <w:rPr>
      <w:sz w:val="16"/>
      <w:szCs w:val="16"/>
    </w:rPr>
  </w:style>
  <w:style w:type="paragraph" w:styleId="70">
    <w:name w:val="index 7"/>
    <w:basedOn w:val="affe"/>
    <w:next w:val="affe"/>
    <w:uiPriority w:val="99"/>
    <w:semiHidden/>
    <w:unhideWhenUsed/>
    <w:qFormat/>
    <w:pPr>
      <w:ind w:leftChars="1200" w:left="1200"/>
    </w:pPr>
  </w:style>
  <w:style w:type="paragraph" w:styleId="90">
    <w:name w:val="index 9"/>
    <w:basedOn w:val="affe"/>
    <w:next w:val="affe"/>
    <w:uiPriority w:val="99"/>
    <w:semiHidden/>
    <w:unhideWhenUsed/>
    <w:qFormat/>
    <w:pPr>
      <w:ind w:leftChars="1600" w:left="1600"/>
    </w:pPr>
  </w:style>
  <w:style w:type="paragraph" w:styleId="afffffe">
    <w:name w:val="table of figures"/>
    <w:basedOn w:val="affe"/>
    <w:next w:val="affe"/>
    <w:semiHidden/>
    <w:qFormat/>
  </w:style>
  <w:style w:type="paragraph" w:styleId="TOC9">
    <w:name w:val="toc 9"/>
    <w:basedOn w:val="TOC8"/>
    <w:next w:val="affe"/>
    <w:semiHidden/>
    <w:qFormat/>
  </w:style>
  <w:style w:type="paragraph" w:styleId="25">
    <w:name w:val="Body Text 2"/>
    <w:basedOn w:val="affe"/>
    <w:link w:val="26"/>
    <w:uiPriority w:val="99"/>
    <w:semiHidden/>
    <w:unhideWhenUsed/>
    <w:qFormat/>
    <w:pPr>
      <w:spacing w:after="120" w:line="480" w:lineRule="auto"/>
    </w:pPr>
  </w:style>
  <w:style w:type="paragraph" w:styleId="45">
    <w:name w:val="List 4"/>
    <w:basedOn w:val="affe"/>
    <w:uiPriority w:val="99"/>
    <w:semiHidden/>
    <w:unhideWhenUsed/>
    <w:qFormat/>
    <w:pPr>
      <w:ind w:leftChars="600" w:left="100" w:hangingChars="200" w:hanging="200"/>
      <w:contextualSpacing/>
    </w:pPr>
  </w:style>
  <w:style w:type="paragraph" w:styleId="27">
    <w:name w:val="List Continue 2"/>
    <w:basedOn w:val="affe"/>
    <w:uiPriority w:val="99"/>
    <w:semiHidden/>
    <w:unhideWhenUsed/>
    <w:qFormat/>
    <w:pPr>
      <w:spacing w:after="120"/>
      <w:ind w:leftChars="400" w:left="840"/>
      <w:contextualSpacing/>
    </w:pPr>
  </w:style>
  <w:style w:type="paragraph" w:styleId="affffff">
    <w:name w:val="Message Header"/>
    <w:basedOn w:val="affe"/>
    <w:link w:val="affffff0"/>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ffe"/>
    <w:semiHidden/>
    <w:qFormat/>
    <w:rPr>
      <w:rFonts w:ascii="Courier New" w:hAnsi="Courier New" w:cs="Courier New"/>
      <w:sz w:val="20"/>
      <w:szCs w:val="20"/>
    </w:rPr>
  </w:style>
  <w:style w:type="paragraph" w:styleId="affffff1">
    <w:name w:val="Normal (Web)"/>
    <w:basedOn w:val="affe"/>
    <w:uiPriority w:val="99"/>
    <w:semiHidden/>
    <w:unhideWhenUsed/>
    <w:qFormat/>
    <w:rPr>
      <w:sz w:val="24"/>
    </w:rPr>
  </w:style>
  <w:style w:type="paragraph" w:styleId="38">
    <w:name w:val="List Continue 3"/>
    <w:basedOn w:val="affe"/>
    <w:uiPriority w:val="99"/>
    <w:semiHidden/>
    <w:unhideWhenUsed/>
    <w:qFormat/>
    <w:pPr>
      <w:spacing w:after="120"/>
      <w:ind w:leftChars="600" w:left="1260"/>
      <w:contextualSpacing/>
    </w:pPr>
  </w:style>
  <w:style w:type="paragraph" w:styleId="28">
    <w:name w:val="index 2"/>
    <w:basedOn w:val="affe"/>
    <w:next w:val="affe"/>
    <w:uiPriority w:val="99"/>
    <w:semiHidden/>
    <w:unhideWhenUsed/>
    <w:qFormat/>
    <w:pPr>
      <w:ind w:leftChars="200" w:left="200"/>
    </w:pPr>
  </w:style>
  <w:style w:type="paragraph" w:styleId="affffff2">
    <w:name w:val="Title"/>
    <w:basedOn w:val="affe"/>
    <w:qFormat/>
    <w:pPr>
      <w:spacing w:before="240" w:after="60"/>
      <w:jc w:val="center"/>
      <w:outlineLvl w:val="0"/>
    </w:pPr>
    <w:rPr>
      <w:rFonts w:ascii="Arial" w:hAnsi="Arial" w:cs="Arial"/>
      <w:b/>
      <w:bCs/>
      <w:sz w:val="32"/>
      <w:szCs w:val="32"/>
    </w:rPr>
  </w:style>
  <w:style w:type="paragraph" w:styleId="affffff3">
    <w:name w:val="annotation subject"/>
    <w:basedOn w:val="affff0"/>
    <w:next w:val="affff0"/>
    <w:link w:val="affffff4"/>
    <w:uiPriority w:val="99"/>
    <w:semiHidden/>
    <w:unhideWhenUsed/>
    <w:qFormat/>
    <w:rPr>
      <w:b/>
      <w:bCs/>
    </w:rPr>
  </w:style>
  <w:style w:type="paragraph" w:styleId="affffff5">
    <w:name w:val="Body Text First Indent"/>
    <w:basedOn w:val="affff6"/>
    <w:link w:val="affffff6"/>
    <w:uiPriority w:val="99"/>
    <w:semiHidden/>
    <w:unhideWhenUsed/>
    <w:pPr>
      <w:ind w:firstLineChars="100" w:firstLine="420"/>
    </w:pPr>
  </w:style>
  <w:style w:type="paragraph" w:styleId="29">
    <w:name w:val="Body Text First Indent 2"/>
    <w:basedOn w:val="affff8"/>
    <w:link w:val="2a"/>
    <w:uiPriority w:val="99"/>
    <w:semiHidden/>
    <w:unhideWhenUsed/>
    <w:qFormat/>
    <w:pPr>
      <w:ind w:firstLineChars="200" w:firstLine="420"/>
    </w:pPr>
  </w:style>
  <w:style w:type="table" w:styleId="affffff7">
    <w:name w:val="Table Grid"/>
    <w:basedOn w:val="afff0"/>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8">
    <w:name w:val="Table Theme"/>
    <w:basedOn w:val="afff0"/>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fff0"/>
    <w:uiPriority w:val="99"/>
    <w:semiHidden/>
    <w:unhideWhenUs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fff0"/>
    <w:uiPriority w:val="99"/>
    <w:semiHidden/>
    <w:unhideWhenUsed/>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fff0"/>
    <w:uiPriority w:val="99"/>
    <w:semiHidden/>
    <w:unhideWhenUsed/>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ff9">
    <w:name w:val="Table Elegant"/>
    <w:basedOn w:val="afff0"/>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fff0"/>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fff0"/>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fff0"/>
    <w:uiPriority w:val="99"/>
    <w:semiHidden/>
    <w:unhideWhenUsed/>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fff0"/>
    <w:uiPriority w:val="99"/>
    <w:semiHidden/>
    <w:unhideWhenUsed/>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3">
    <w:name w:val="Table Simple 1"/>
    <w:basedOn w:val="afff0"/>
    <w:uiPriority w:val="99"/>
    <w:semiHidden/>
    <w:unhideWhenUsed/>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fff0"/>
    <w:uiPriority w:val="99"/>
    <w:semiHidden/>
    <w:unhideWhenUsed/>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fff0"/>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
    <w:name w:val="Table Subtle 1"/>
    <w:basedOn w:val="afff0"/>
    <w:uiPriority w:val="99"/>
    <w:semiHidden/>
    <w:unhideWhenUsed/>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fff0"/>
    <w:uiPriority w:val="99"/>
    <w:semiHidden/>
    <w:unhideWhenUsed/>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5">
    <w:name w:val="Table 3D effects 1"/>
    <w:basedOn w:val="afff0"/>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fff0"/>
    <w:uiPriority w:val="99"/>
    <w:semiHidden/>
    <w:unhideWhenUsed/>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fff0"/>
    <w:uiPriority w:val="99"/>
    <w:semiHidden/>
    <w:unhideWhenUsed/>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6">
    <w:name w:val="Table List 1"/>
    <w:basedOn w:val="afff0"/>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fff0"/>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fff0"/>
    <w:uiPriority w:val="99"/>
    <w:semiHidden/>
    <w:unhideWhenUsed/>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fff0"/>
    <w:uiPriority w:val="99"/>
    <w:semiHidden/>
    <w:unhideWhenUs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fff0"/>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fff0"/>
    <w:uiPriority w:val="99"/>
    <w:semiHidden/>
    <w:unhideWhenUsed/>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ffa">
    <w:name w:val="Table Contemporary"/>
    <w:basedOn w:val="afff0"/>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fff0"/>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fff0"/>
    <w:uiPriority w:val="99"/>
    <w:semiHidden/>
    <w:unhideWhenUsed/>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fff0"/>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fff0"/>
    <w:uiPriority w:val="99"/>
    <w:semiHidden/>
    <w:unhideWhenUsed/>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fff0"/>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fff0"/>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fff0"/>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fff0"/>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fff0"/>
    <w:uiPriority w:val="99"/>
    <w:semiHidden/>
    <w:unhideWhenUsed/>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fff0"/>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fff0"/>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fff0"/>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fff0"/>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fff0"/>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fff0"/>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fff0"/>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ffb">
    <w:name w:val="Table Professional"/>
    <w:basedOn w:val="afff0"/>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ffc">
    <w:name w:val="Light Shading"/>
    <w:basedOn w:val="afff0"/>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fff0"/>
    <w:uiPriority w:val="60"/>
    <w:semiHidden/>
    <w:unhideWhenUsed/>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fff0"/>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fff0"/>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fff0"/>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fff0"/>
    <w:uiPriority w:val="60"/>
    <w:semiHidden/>
    <w:unhideWhenUsed/>
    <w:qFormat/>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fff0"/>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fd">
    <w:name w:val="Light List"/>
    <w:basedOn w:val="afff0"/>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fff0"/>
    <w:uiPriority w:val="61"/>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fff0"/>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fff0"/>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fff0"/>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fff0"/>
    <w:uiPriority w:val="61"/>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fff0"/>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fe">
    <w:name w:val="Light Grid"/>
    <w:basedOn w:val="afff0"/>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fff0"/>
    <w:uiPriority w:val="62"/>
    <w:semiHidden/>
    <w:unhideWhenUsed/>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table" w:styleId="-21">
    <w:name w:val="Light Grid Accent 2"/>
    <w:basedOn w:val="afff0"/>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fff0"/>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fff0"/>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fff0"/>
    <w:uiPriority w:val="62"/>
    <w:semiHidden/>
    <w:unhideWhenUsed/>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61">
    <w:name w:val="Light Grid Accent 6"/>
    <w:basedOn w:val="afff0"/>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a">
    <w:name w:val="Medium Shading 1"/>
    <w:basedOn w:val="afff0"/>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fff0"/>
    <w:uiPriority w:val="63"/>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fff0"/>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fff0"/>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fff0"/>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fff0"/>
    <w:uiPriority w:val="63"/>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fff0"/>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4">
    <w:name w:val="Medium Shading 2"/>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ff0"/>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b">
    <w:name w:val="Medium List 1"/>
    <w:basedOn w:val="afff0"/>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fff0"/>
    <w:uiPriority w:val="65"/>
    <w:semiHidden/>
    <w:unhideWhenUsed/>
    <w:qFormat/>
    <w:rPr>
      <w:color w:val="000000" w:themeColor="text1"/>
    </w:rPr>
    <w:tblPr>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fff0"/>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fff0"/>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fff0"/>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fff0"/>
    <w:uiPriority w:val="65"/>
    <w:semiHidden/>
    <w:unhideWhenUsed/>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fff0"/>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5">
    <w:name w:val="Medium List 2"/>
    <w:basedOn w:val="afff0"/>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ff0"/>
    <w:uiPriority w:val="66"/>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ff0"/>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ff0"/>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fff0"/>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ff0"/>
    <w:uiPriority w:val="66"/>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ff0"/>
    <w:uiPriority w:val="66"/>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Grid 1"/>
    <w:basedOn w:val="afff0"/>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fff0"/>
    <w:uiPriority w:val="67"/>
    <w:semiHidden/>
    <w:unhideWhenUsed/>
    <w:qFormat/>
    <w:tblPr>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fff0"/>
    <w:uiPriority w:val="67"/>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fff0"/>
    <w:uiPriority w:val="67"/>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fff0"/>
    <w:uiPriority w:val="67"/>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fff0"/>
    <w:uiPriority w:val="67"/>
    <w:semiHidden/>
    <w:unhideWhenUsed/>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fff0"/>
    <w:uiPriority w:val="67"/>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6">
    <w:name w:val="Medium Grid 2"/>
    <w:basedOn w:val="afff0"/>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ff0"/>
    <w:uiPriority w:val="68"/>
    <w:semiHidden/>
    <w:unhideWhenUsed/>
    <w:qFormat/>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auto"/>
          <w:insideV w:val="single" w:sz="6" w:space="0" w:color="auto"/>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fff0"/>
    <w:uiPriority w:val="68"/>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fff0"/>
    <w:uiPriority w:val="68"/>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fff0"/>
    <w:uiPriority w:val="68"/>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fff0"/>
    <w:uiPriority w:val="68"/>
    <w:semiHidden/>
    <w:unhideWhenUsed/>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auto"/>
          <w:insideV w:val="single" w:sz="6" w:space="0" w:color="auto"/>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fff0"/>
    <w:uiPriority w:val="68"/>
    <w:semiHidden/>
    <w:unhideWhenUsed/>
    <w:qFormat/>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1">
    <w:name w:val="Medium Grid 3"/>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2">
    <w:name w:val="Medium Grid 3 Accent 2"/>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3-6">
    <w:name w:val="Medium Grid 3 Accent 6"/>
    <w:basedOn w:val="afff0"/>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fff">
    <w:name w:val="Dark List"/>
    <w:basedOn w:val="afff0"/>
    <w:uiPriority w:val="70"/>
    <w:semiHidden/>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fff0"/>
    <w:uiPriority w:val="70"/>
    <w:semiHidden/>
    <w:unhideWhenUsed/>
    <w:qFormat/>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fff0"/>
    <w:uiPriority w:val="70"/>
    <w:semiHidden/>
    <w:unhideWhenUsed/>
    <w:qFormat/>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fff0"/>
    <w:uiPriority w:val="70"/>
    <w:semiHidden/>
    <w:unhideWhenUsed/>
    <w:qFormat/>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fff0"/>
    <w:uiPriority w:val="70"/>
    <w:semiHidden/>
    <w:unhideWhenUsed/>
    <w:qFormat/>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fff0"/>
    <w:uiPriority w:val="70"/>
    <w:semiHidden/>
    <w:unhideWhenUsed/>
    <w:qFormat/>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fff0"/>
    <w:uiPriority w:val="70"/>
    <w:semiHidden/>
    <w:unhideWhenUsed/>
    <w:qFormat/>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fff0">
    <w:name w:val="Colorful Shading"/>
    <w:basedOn w:val="afff0"/>
    <w:uiPriority w:val="71"/>
    <w:semiHidden/>
    <w:unhideWhenUsed/>
    <w:qFormat/>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fff0"/>
    <w:uiPriority w:val="71"/>
    <w:semiHidden/>
    <w:unhideWhenUsed/>
    <w:qFormat/>
    <w:rPr>
      <w:color w:val="000000" w:themeColor="text1"/>
    </w:rPr>
    <w:tblPr>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fff0"/>
    <w:uiPriority w:val="71"/>
    <w:semiHidden/>
    <w:unhideWhenUsed/>
    <w:qFormat/>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ff0"/>
    <w:uiPriority w:val="71"/>
    <w:semiHidden/>
    <w:unhideWhenUsed/>
    <w:qFormat/>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fff0"/>
    <w:uiPriority w:val="71"/>
    <w:semiHidden/>
    <w:unhideWhenUsed/>
    <w:qFormat/>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fff0"/>
    <w:uiPriority w:val="71"/>
    <w:semiHidden/>
    <w:unhideWhenUsed/>
    <w:qFormat/>
    <w:rPr>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fff0"/>
    <w:uiPriority w:val="71"/>
    <w:semiHidden/>
    <w:unhideWhenUsed/>
    <w:qFormat/>
    <w:rPr>
      <w:color w:val="000000" w:themeColor="text1"/>
    </w:rPr>
    <w:tblPr>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ff1">
    <w:name w:val="Colorful List"/>
    <w:basedOn w:val="afff0"/>
    <w:uiPriority w:val="72"/>
    <w:semiHidden/>
    <w:unhideWhenUsed/>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fff0"/>
    <w:uiPriority w:val="72"/>
    <w:semiHidden/>
    <w:unhideWhenUsed/>
    <w:qFormat/>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fff0"/>
    <w:uiPriority w:val="72"/>
    <w:semiHidden/>
    <w:unhideWhenUsed/>
    <w:qFormat/>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fff0"/>
    <w:uiPriority w:val="72"/>
    <w:semiHidden/>
    <w:unhideWhenUsed/>
    <w:qFormat/>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fff0"/>
    <w:uiPriority w:val="72"/>
    <w:semiHidden/>
    <w:unhideWhenUsed/>
    <w:qFormat/>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fff0"/>
    <w:uiPriority w:val="72"/>
    <w:semiHidden/>
    <w:unhideWhenUsed/>
    <w:qFormat/>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fff0"/>
    <w:uiPriority w:val="72"/>
    <w:semiHidden/>
    <w:unhideWhenUsed/>
    <w:qFormat/>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fff2">
    <w:name w:val="Colorful Grid"/>
    <w:basedOn w:val="afff0"/>
    <w:uiPriority w:val="73"/>
    <w:semiHidden/>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fff0"/>
    <w:uiPriority w:val="73"/>
    <w:semiHidden/>
    <w:unhideWhenUsed/>
    <w:qFormat/>
    <w:rPr>
      <w:color w:val="000000" w:themeColor="text1"/>
    </w:rPr>
    <w:tblPr>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fff0"/>
    <w:uiPriority w:val="73"/>
    <w:semiHidden/>
    <w:unhideWhenUsed/>
    <w:qFormat/>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fff0"/>
    <w:uiPriority w:val="73"/>
    <w:semiHidden/>
    <w:unhideWhenUsed/>
    <w:qFormat/>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fff0"/>
    <w:uiPriority w:val="73"/>
    <w:semiHidden/>
    <w:unhideWhenUsed/>
    <w:qFormat/>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fff0"/>
    <w:uiPriority w:val="73"/>
    <w:semiHidden/>
    <w:unhideWhenUsed/>
    <w:qFormat/>
    <w:rPr>
      <w:color w:val="000000" w:themeColor="text1"/>
    </w:rPr>
    <w:tblPr>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fff0"/>
    <w:uiPriority w:val="73"/>
    <w:semiHidden/>
    <w:unhideWhenUsed/>
    <w:qFormat/>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fff3">
    <w:name w:val="Strong"/>
    <w:basedOn w:val="afff"/>
    <w:uiPriority w:val="22"/>
    <w:qFormat/>
    <w:rPr>
      <w:b/>
      <w:bCs/>
    </w:rPr>
  </w:style>
  <w:style w:type="character" w:styleId="afffffff4">
    <w:name w:val="endnote reference"/>
    <w:basedOn w:val="afff"/>
    <w:uiPriority w:val="99"/>
    <w:semiHidden/>
    <w:unhideWhenUsed/>
    <w:qFormat/>
    <w:rPr>
      <w:vertAlign w:val="superscript"/>
    </w:rPr>
  </w:style>
  <w:style w:type="character" w:styleId="afffffff5">
    <w:name w:val="page number"/>
    <w:basedOn w:val="afff"/>
    <w:semiHidden/>
    <w:qFormat/>
    <w:rPr>
      <w:rFonts w:ascii="Times New Roman" w:eastAsia="宋体" w:hAnsi="Times New Roman"/>
      <w:sz w:val="18"/>
    </w:rPr>
  </w:style>
  <w:style w:type="character" w:styleId="afffffff6">
    <w:name w:val="FollowedHyperlink"/>
    <w:basedOn w:val="afff"/>
    <w:uiPriority w:val="99"/>
    <w:semiHidden/>
    <w:unhideWhenUsed/>
    <w:qFormat/>
    <w:rPr>
      <w:color w:val="954F72" w:themeColor="followedHyperlink"/>
      <w:u w:val="single"/>
    </w:rPr>
  </w:style>
  <w:style w:type="character" w:styleId="afffffff7">
    <w:name w:val="Emphasis"/>
    <w:basedOn w:val="afff"/>
    <w:uiPriority w:val="20"/>
    <w:qFormat/>
    <w:rPr>
      <w:i/>
      <w:iCs/>
    </w:rPr>
  </w:style>
  <w:style w:type="character" w:styleId="afffffff8">
    <w:name w:val="line number"/>
    <w:basedOn w:val="afff"/>
    <w:uiPriority w:val="99"/>
    <w:semiHidden/>
    <w:unhideWhenUsed/>
  </w:style>
  <w:style w:type="character" w:styleId="HTML1">
    <w:name w:val="HTML Definition"/>
    <w:basedOn w:val="afff"/>
    <w:semiHidden/>
    <w:rPr>
      <w:i/>
      <w:iCs/>
    </w:rPr>
  </w:style>
  <w:style w:type="character" w:styleId="HTML2">
    <w:name w:val="HTML Typewriter"/>
    <w:basedOn w:val="afff"/>
    <w:semiHidden/>
    <w:rPr>
      <w:rFonts w:ascii="Courier New" w:hAnsi="Courier New"/>
      <w:sz w:val="20"/>
      <w:szCs w:val="20"/>
    </w:rPr>
  </w:style>
  <w:style w:type="character" w:styleId="HTML3">
    <w:name w:val="HTML Acronym"/>
    <w:basedOn w:val="afff"/>
    <w:semiHidden/>
  </w:style>
  <w:style w:type="character" w:styleId="HTML4">
    <w:name w:val="HTML Variable"/>
    <w:basedOn w:val="afff"/>
    <w:semiHidden/>
    <w:rPr>
      <w:i/>
      <w:iCs/>
    </w:rPr>
  </w:style>
  <w:style w:type="character" w:styleId="afffffff9">
    <w:name w:val="Hyperlink"/>
    <w:uiPriority w:val="99"/>
    <w:rPr>
      <w:rFonts w:ascii="Times New Roman" w:eastAsia="宋体" w:hAnsi="Times New Roman"/>
      <w:color w:val="auto"/>
      <w:spacing w:val="0"/>
      <w:w w:val="100"/>
      <w:position w:val="0"/>
      <w:sz w:val="21"/>
      <w:u w:val="none"/>
      <w:vertAlign w:val="baseline"/>
    </w:rPr>
  </w:style>
  <w:style w:type="character" w:styleId="HTML5">
    <w:name w:val="HTML Code"/>
    <w:basedOn w:val="afff"/>
    <w:semiHidden/>
    <w:rPr>
      <w:rFonts w:ascii="Courier New" w:hAnsi="Courier New"/>
      <w:sz w:val="20"/>
      <w:szCs w:val="20"/>
    </w:rPr>
  </w:style>
  <w:style w:type="character" w:styleId="afffffffa">
    <w:name w:val="annotation reference"/>
    <w:basedOn w:val="afff"/>
    <w:uiPriority w:val="99"/>
    <w:semiHidden/>
    <w:unhideWhenUsed/>
    <w:rPr>
      <w:sz w:val="21"/>
      <w:szCs w:val="21"/>
    </w:rPr>
  </w:style>
  <w:style w:type="character" w:styleId="HTML6">
    <w:name w:val="HTML Cite"/>
    <w:basedOn w:val="afff"/>
    <w:semiHidden/>
    <w:rPr>
      <w:i/>
      <w:iCs/>
    </w:rPr>
  </w:style>
  <w:style w:type="character" w:styleId="afffffffb">
    <w:name w:val="footnote reference"/>
    <w:basedOn w:val="afff"/>
    <w:semiHidden/>
    <w:rPr>
      <w:vertAlign w:val="superscript"/>
    </w:rPr>
  </w:style>
  <w:style w:type="character" w:styleId="HTML7">
    <w:name w:val="HTML Keyboard"/>
    <w:basedOn w:val="afff"/>
    <w:semiHidden/>
    <w:rPr>
      <w:rFonts w:ascii="Courier New" w:hAnsi="Courier New"/>
      <w:sz w:val="20"/>
      <w:szCs w:val="20"/>
    </w:rPr>
  </w:style>
  <w:style w:type="character" w:styleId="HTML8">
    <w:name w:val="HTML Sample"/>
    <w:basedOn w:val="afff"/>
    <w:semiHidden/>
    <w:rPr>
      <w:rFonts w:ascii="Courier New" w:hAnsi="Courier New"/>
    </w:rPr>
  </w:style>
  <w:style w:type="paragraph" w:customStyle="1" w:styleId="HB">
    <w:name w:val="标准标志HB"/>
    <w:next w:val="affe"/>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ffe"/>
    <w:pPr>
      <w:widowControl w:val="0"/>
      <w:kinsoku w:val="0"/>
      <w:overflowPunct w:val="0"/>
      <w:autoSpaceDE w:val="0"/>
      <w:autoSpaceDN w:val="0"/>
      <w:spacing w:line="0" w:lineRule="atLeast"/>
      <w:jc w:val="distribute"/>
    </w:pPr>
    <w:rPr>
      <w:rFonts w:ascii="宋体" w:eastAsiaTheme="minorEastAsia"/>
      <w:b/>
      <w:bCs/>
      <w:w w:val="135"/>
      <w:sz w:val="52"/>
    </w:rPr>
  </w:style>
  <w:style w:type="paragraph" w:customStyle="1" w:styleId="afffffffc">
    <w:name w:val="标准书脚_偶数页"/>
    <w:pPr>
      <w:spacing w:before="120"/>
    </w:pPr>
    <w:rPr>
      <w:sz w:val="18"/>
    </w:rPr>
  </w:style>
  <w:style w:type="paragraph" w:customStyle="1" w:styleId="afffffffd">
    <w:name w:val="标准书脚_奇数页"/>
    <w:pPr>
      <w:spacing w:before="120"/>
      <w:jc w:val="right"/>
    </w:pPr>
    <w:rPr>
      <w:sz w:val="18"/>
    </w:rPr>
  </w:style>
  <w:style w:type="paragraph" w:customStyle="1" w:styleId="afffffffe">
    <w:name w:val="标准书眉_奇数页"/>
    <w:next w:val="affe"/>
    <w:pPr>
      <w:tabs>
        <w:tab w:val="center" w:pos="4154"/>
        <w:tab w:val="right" w:pos="8306"/>
      </w:tabs>
      <w:spacing w:after="120"/>
      <w:jc w:val="right"/>
    </w:pPr>
    <w:rPr>
      <w:sz w:val="21"/>
    </w:rPr>
  </w:style>
  <w:style w:type="paragraph" w:customStyle="1" w:styleId="affffffff">
    <w:name w:val="标准书眉_偶数页"/>
    <w:basedOn w:val="afffffffe"/>
    <w:next w:val="affe"/>
    <w:pPr>
      <w:jc w:val="left"/>
    </w:pPr>
  </w:style>
  <w:style w:type="paragraph" w:customStyle="1" w:styleId="affffffff0">
    <w:name w:val="标准书眉一"/>
    <w:pPr>
      <w:jc w:val="both"/>
    </w:pPr>
  </w:style>
  <w:style w:type="paragraph" w:customStyle="1" w:styleId="affffffff1">
    <w:name w:val="前言、引言标题"/>
    <w:next w:val="affe"/>
    <w:pPr>
      <w:shd w:val="clear" w:color="FFFFFF" w:fill="FFFFFF"/>
      <w:spacing w:before="640" w:after="560"/>
      <w:jc w:val="center"/>
      <w:outlineLvl w:val="0"/>
    </w:pPr>
    <w:rPr>
      <w:rFonts w:ascii="黑体" w:eastAsia="黑体"/>
      <w:sz w:val="32"/>
    </w:rPr>
  </w:style>
  <w:style w:type="paragraph" w:customStyle="1" w:styleId="affffffff2">
    <w:name w:val="参考文献、索引标题"/>
    <w:basedOn w:val="affffffff1"/>
    <w:next w:val="affe"/>
    <w:pPr>
      <w:spacing w:after="200"/>
    </w:pPr>
    <w:rPr>
      <w:sz w:val="21"/>
    </w:rPr>
  </w:style>
  <w:style w:type="paragraph" w:customStyle="1" w:styleId="affffffff3">
    <w:name w:val="段"/>
    <w:link w:val="Char"/>
    <w:qFormat/>
    <w:pPr>
      <w:ind w:firstLineChars="200" w:firstLine="200"/>
      <w:jc w:val="both"/>
    </w:pPr>
    <w:rPr>
      <w:rFonts w:ascii="宋体"/>
      <w:sz w:val="21"/>
    </w:rPr>
  </w:style>
  <w:style w:type="paragraph" w:customStyle="1" w:styleId="a6">
    <w:name w:val="章标题"/>
    <w:next w:val="affffffff3"/>
    <w:link w:val="affffffff4"/>
    <w:qFormat/>
    <w:pPr>
      <w:numPr>
        <w:numId w:val="11"/>
      </w:numPr>
      <w:spacing w:beforeLines="100" w:before="312" w:afterLines="100" w:after="312"/>
      <w:ind w:left="4820"/>
      <w:jc w:val="both"/>
      <w:outlineLvl w:val="1"/>
    </w:pPr>
    <w:rPr>
      <w:rFonts w:ascii="黑体" w:eastAsia="黑体"/>
      <w:sz w:val="21"/>
    </w:rPr>
  </w:style>
  <w:style w:type="paragraph" w:customStyle="1" w:styleId="a7">
    <w:name w:val="一级条标题"/>
    <w:next w:val="affffffff3"/>
    <w:link w:val="affffffff5"/>
    <w:qFormat/>
    <w:pPr>
      <w:numPr>
        <w:ilvl w:val="1"/>
        <w:numId w:val="11"/>
      </w:numPr>
      <w:spacing w:beforeLines="50" w:before="156" w:afterLines="50" w:after="156"/>
      <w:outlineLvl w:val="2"/>
    </w:pPr>
    <w:rPr>
      <w:rFonts w:ascii="黑体" w:eastAsia="黑体"/>
      <w:sz w:val="21"/>
      <w:szCs w:val="21"/>
    </w:rPr>
  </w:style>
  <w:style w:type="paragraph" w:customStyle="1" w:styleId="a8">
    <w:name w:val="二级条标题"/>
    <w:basedOn w:val="a7"/>
    <w:next w:val="affffffff3"/>
    <w:link w:val="affffffff6"/>
    <w:qFormat/>
    <w:pPr>
      <w:numPr>
        <w:ilvl w:val="2"/>
      </w:numPr>
      <w:spacing w:before="50" w:after="50"/>
      <w:outlineLvl w:val="9"/>
    </w:pPr>
  </w:style>
  <w:style w:type="character" w:customStyle="1" w:styleId="1d">
    <w:name w:val="发布_1"/>
    <w:basedOn w:val="afff"/>
    <w:rPr>
      <w:rFonts w:ascii="黑体" w:eastAsia="黑体"/>
      <w:spacing w:val="22"/>
      <w:w w:val="100"/>
      <w:position w:val="3"/>
      <w:sz w:val="28"/>
    </w:rPr>
  </w:style>
  <w:style w:type="paragraph" w:customStyle="1" w:styleId="GB0">
    <w:name w:val="发布部门GB"/>
    <w:next w:val="affffffff3"/>
    <w:pPr>
      <w:spacing w:line="360" w:lineRule="exact"/>
      <w:jc w:val="center"/>
    </w:pPr>
    <w:rPr>
      <w:rFonts w:ascii="宋体"/>
      <w:b/>
      <w:sz w:val="36"/>
    </w:rPr>
  </w:style>
  <w:style w:type="paragraph" w:customStyle="1" w:styleId="affffffff7">
    <w:name w:val="发布日期"/>
    <w:rPr>
      <w:rFonts w:ascii="黑体" w:eastAsia="黑体" w:hAnsi="黑体"/>
      <w:sz w:val="28"/>
    </w:rPr>
  </w:style>
  <w:style w:type="paragraph" w:customStyle="1" w:styleId="1e">
    <w:name w:val="封面标准号1"/>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7">
    <w:name w:val="封面标准号2"/>
    <w:basedOn w:val="1e"/>
    <w:pPr>
      <w:adjustRightInd w:val="0"/>
      <w:spacing w:before="357" w:line="280" w:lineRule="exact"/>
    </w:pPr>
  </w:style>
  <w:style w:type="paragraph" w:customStyle="1" w:styleId="affffffff8">
    <w:name w:val="封面标准代替信息"/>
    <w:basedOn w:val="2f7"/>
    <w:pPr>
      <w:spacing w:before="0" w:line="360" w:lineRule="exact"/>
    </w:pPr>
    <w:rPr>
      <w:rFonts w:hAnsi="黑体"/>
      <w:sz w:val="21"/>
    </w:rPr>
  </w:style>
  <w:style w:type="paragraph" w:customStyle="1" w:styleId="affffffff9">
    <w:name w:val="封面标准名称"/>
    <w:pPr>
      <w:widowControl w:val="0"/>
      <w:spacing w:line="680" w:lineRule="exact"/>
      <w:jc w:val="center"/>
      <w:textAlignment w:val="center"/>
    </w:pPr>
    <w:rPr>
      <w:rFonts w:ascii="黑体" w:eastAsia="黑体"/>
      <w:sz w:val="52"/>
    </w:rPr>
  </w:style>
  <w:style w:type="paragraph" w:customStyle="1" w:styleId="affffffffa">
    <w:name w:val="封面标准文稿编辑信息"/>
    <w:pPr>
      <w:spacing w:before="180" w:line="180" w:lineRule="exact"/>
      <w:jc w:val="center"/>
    </w:pPr>
    <w:rPr>
      <w:rFonts w:ascii="宋体"/>
      <w:sz w:val="21"/>
    </w:rPr>
  </w:style>
  <w:style w:type="paragraph" w:customStyle="1" w:styleId="affffffffb">
    <w:name w:val="封面标准文稿类别"/>
    <w:pPr>
      <w:spacing w:before="440" w:line="400" w:lineRule="exact"/>
      <w:jc w:val="center"/>
    </w:pPr>
    <w:rPr>
      <w:rFonts w:ascii="宋体"/>
      <w:sz w:val="24"/>
    </w:rPr>
  </w:style>
  <w:style w:type="paragraph" w:customStyle="1" w:styleId="affffffffc">
    <w:name w:val="封面标准英文名称"/>
    <w:pPr>
      <w:widowControl w:val="0"/>
      <w:spacing w:before="330" w:line="400" w:lineRule="exact"/>
      <w:jc w:val="center"/>
    </w:pPr>
    <w:rPr>
      <w:rFonts w:ascii="黑体" w:eastAsia="黑体"/>
      <w:sz w:val="28"/>
    </w:rPr>
  </w:style>
  <w:style w:type="paragraph" w:customStyle="1" w:styleId="affffffffd">
    <w:name w:val="封面一致性程度标识"/>
    <w:pPr>
      <w:spacing w:before="680" w:line="400" w:lineRule="exact"/>
      <w:jc w:val="center"/>
    </w:pPr>
    <w:rPr>
      <w:rFonts w:ascii="黑体" w:eastAsia="黑体" w:hAnsi="黑体"/>
      <w:sz w:val="28"/>
    </w:rPr>
  </w:style>
  <w:style w:type="paragraph" w:customStyle="1" w:styleId="affffffffe">
    <w:name w:val="封面正文"/>
    <w:pPr>
      <w:jc w:val="both"/>
    </w:pPr>
  </w:style>
  <w:style w:type="paragraph" w:customStyle="1" w:styleId="afd">
    <w:name w:val="附录标识"/>
    <w:basedOn w:val="affe"/>
    <w:next w:val="affe"/>
    <w:pPr>
      <w:keepNext/>
      <w:widowControl/>
      <w:numPr>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afb">
    <w:name w:val="附录表标题"/>
    <w:basedOn w:val="affe"/>
    <w:next w:val="affe"/>
    <w:pPr>
      <w:numPr>
        <w:ilvl w:val="1"/>
        <w:numId w:val="13"/>
      </w:numPr>
      <w:spacing w:beforeLines="50" w:before="50" w:afterLines="50" w:after="50"/>
      <w:jc w:val="center"/>
    </w:pPr>
    <w:rPr>
      <w:rFonts w:ascii="黑体" w:eastAsia="黑体"/>
      <w:szCs w:val="21"/>
    </w:rPr>
  </w:style>
  <w:style w:type="paragraph" w:customStyle="1" w:styleId="afe">
    <w:name w:val="附录章标题"/>
    <w:next w:val="affffffff3"/>
    <w:pPr>
      <w:numPr>
        <w:ilvl w:val="1"/>
        <w:numId w:val="12"/>
      </w:numPr>
      <w:wordWrap w:val="0"/>
      <w:overflowPunct w:val="0"/>
      <w:autoSpaceDE w:val="0"/>
      <w:spacing w:beforeLines="50" w:before="50" w:afterLines="50" w:after="50"/>
      <w:jc w:val="both"/>
      <w:textAlignment w:val="baseline"/>
    </w:pPr>
    <w:rPr>
      <w:rFonts w:ascii="黑体" w:eastAsia="黑体"/>
      <w:kern w:val="21"/>
      <w:sz w:val="21"/>
    </w:rPr>
  </w:style>
  <w:style w:type="paragraph" w:customStyle="1" w:styleId="aff">
    <w:name w:val="附录一级条标题"/>
    <w:basedOn w:val="afe"/>
    <w:next w:val="affffffff3"/>
    <w:pPr>
      <w:numPr>
        <w:ilvl w:val="2"/>
      </w:numPr>
      <w:autoSpaceDN w:val="0"/>
    </w:pPr>
  </w:style>
  <w:style w:type="paragraph" w:customStyle="1" w:styleId="aff0">
    <w:name w:val="附录二级条标题"/>
    <w:basedOn w:val="affe"/>
    <w:next w:val="affffffff3"/>
    <w:pPr>
      <w:widowControl/>
      <w:numPr>
        <w:ilvl w:val="3"/>
        <w:numId w:val="12"/>
      </w:numPr>
      <w:wordWrap w:val="0"/>
      <w:overflowPunct w:val="0"/>
      <w:autoSpaceDE w:val="0"/>
      <w:autoSpaceDN w:val="0"/>
      <w:spacing w:beforeLines="50" w:before="50" w:afterLines="50" w:after="50"/>
      <w:textAlignment w:val="baseline"/>
    </w:pPr>
    <w:rPr>
      <w:rFonts w:ascii="黑体" w:eastAsia="黑体"/>
      <w:kern w:val="21"/>
      <w:szCs w:val="20"/>
    </w:rPr>
  </w:style>
  <w:style w:type="paragraph" w:customStyle="1" w:styleId="aff1">
    <w:name w:val="附录三级条标题"/>
    <w:basedOn w:val="aff0"/>
    <w:next w:val="affffffff3"/>
    <w:pPr>
      <w:numPr>
        <w:ilvl w:val="4"/>
      </w:numPr>
    </w:pPr>
  </w:style>
  <w:style w:type="paragraph" w:customStyle="1" w:styleId="aff2">
    <w:name w:val="附录四级条标题"/>
    <w:basedOn w:val="aff1"/>
    <w:next w:val="affffffff3"/>
    <w:pPr>
      <w:numPr>
        <w:ilvl w:val="5"/>
      </w:numPr>
    </w:pPr>
  </w:style>
  <w:style w:type="paragraph" w:customStyle="1" w:styleId="ad">
    <w:name w:val="附录图标题"/>
    <w:basedOn w:val="affe"/>
    <w:next w:val="affe"/>
    <w:pPr>
      <w:numPr>
        <w:ilvl w:val="1"/>
        <w:numId w:val="14"/>
      </w:numPr>
      <w:spacing w:beforeLines="50" w:before="50" w:afterLines="50" w:after="50"/>
      <w:jc w:val="center"/>
    </w:pPr>
    <w:rPr>
      <w:rFonts w:ascii="黑体" w:eastAsia="黑体"/>
      <w:szCs w:val="21"/>
    </w:rPr>
  </w:style>
  <w:style w:type="paragraph" w:customStyle="1" w:styleId="aff3">
    <w:name w:val="附录五级条标题"/>
    <w:basedOn w:val="aff2"/>
    <w:next w:val="affffffff3"/>
    <w:pPr>
      <w:numPr>
        <w:ilvl w:val="6"/>
      </w:numPr>
      <w:outlineLvl w:val="6"/>
    </w:pPr>
  </w:style>
  <w:style w:type="character" w:customStyle="1" w:styleId="afffffffff">
    <w:name w:val="个人答复风格"/>
    <w:basedOn w:val="afff"/>
    <w:rPr>
      <w:rFonts w:ascii="Arial" w:eastAsia="宋体" w:hAnsi="Arial" w:cs="Arial"/>
      <w:color w:val="auto"/>
      <w:sz w:val="20"/>
    </w:rPr>
  </w:style>
  <w:style w:type="character" w:customStyle="1" w:styleId="afffffffff0">
    <w:name w:val="个人撰写风格"/>
    <w:basedOn w:val="afff"/>
    <w:rPr>
      <w:rFonts w:ascii="Arial" w:eastAsia="宋体" w:hAnsi="Arial" w:cs="Arial"/>
      <w:color w:val="auto"/>
      <w:sz w:val="20"/>
    </w:rPr>
  </w:style>
  <w:style w:type="paragraph" w:customStyle="1" w:styleId="affd">
    <w:name w:val="列项——"/>
    <w:pPr>
      <w:widowControl w:val="0"/>
      <w:numPr>
        <w:numId w:val="15"/>
      </w:numPr>
      <w:tabs>
        <w:tab w:val="clear" w:pos="1140"/>
        <w:tab w:val="left" w:pos="854"/>
      </w:tabs>
      <w:ind w:leftChars="200" w:left="200" w:hangingChars="200" w:hanging="200"/>
      <w:jc w:val="both"/>
    </w:pPr>
    <w:rPr>
      <w:rFonts w:ascii="宋体"/>
      <w:sz w:val="21"/>
    </w:rPr>
  </w:style>
  <w:style w:type="paragraph" w:customStyle="1" w:styleId="afffffffff1">
    <w:name w:val="目次、标准名称标题"/>
    <w:basedOn w:val="affffffff1"/>
    <w:next w:val="affffffff3"/>
    <w:pPr>
      <w:spacing w:line="460" w:lineRule="exact"/>
      <w:outlineLvl w:val="9"/>
    </w:pPr>
  </w:style>
  <w:style w:type="paragraph" w:customStyle="1" w:styleId="afffffffff2">
    <w:name w:val="目次、索引正文"/>
    <w:pPr>
      <w:spacing w:line="320" w:lineRule="exact"/>
      <w:jc w:val="both"/>
    </w:pPr>
    <w:rPr>
      <w:rFonts w:ascii="宋体"/>
      <w:sz w:val="21"/>
    </w:rPr>
  </w:style>
  <w:style w:type="paragraph" w:customStyle="1" w:styleId="afffffffff3">
    <w:name w:val="其他标准称谓"/>
    <w:pPr>
      <w:spacing w:line="0" w:lineRule="atLeast"/>
      <w:jc w:val="distribute"/>
    </w:pPr>
    <w:rPr>
      <w:rFonts w:ascii="黑体" w:eastAsia="黑体" w:hAnsi="宋体"/>
      <w:sz w:val="52"/>
    </w:rPr>
  </w:style>
  <w:style w:type="paragraph" w:customStyle="1" w:styleId="afffffffff4">
    <w:name w:val="其他发布部门"/>
    <w:basedOn w:val="GB0"/>
    <w:pPr>
      <w:framePr w:wrap="around" w:hAnchor="text" w:y="1"/>
      <w:spacing w:line="0" w:lineRule="atLeast"/>
    </w:pPr>
    <w:rPr>
      <w:rFonts w:ascii="黑体" w:eastAsia="黑体"/>
      <w:b w:val="0"/>
    </w:rPr>
  </w:style>
  <w:style w:type="paragraph" w:customStyle="1" w:styleId="a9">
    <w:name w:val="三级条标题"/>
    <w:basedOn w:val="a8"/>
    <w:next w:val="affffffff3"/>
    <w:qFormat/>
    <w:pPr>
      <w:numPr>
        <w:ilvl w:val="3"/>
      </w:numPr>
    </w:pPr>
  </w:style>
  <w:style w:type="paragraph" w:customStyle="1" w:styleId="afffffffff5">
    <w:name w:val="实施日期"/>
    <w:basedOn w:val="affffffff7"/>
    <w:pPr>
      <w:jc w:val="right"/>
    </w:pPr>
  </w:style>
  <w:style w:type="paragraph" w:customStyle="1" w:styleId="a4">
    <w:name w:val="示例"/>
    <w:next w:val="afffffffff6"/>
    <w:qFormat/>
    <w:pPr>
      <w:widowControl w:val="0"/>
      <w:numPr>
        <w:numId w:val="16"/>
      </w:numPr>
      <w:jc w:val="both"/>
    </w:pPr>
    <w:rPr>
      <w:rFonts w:ascii="宋体"/>
      <w:sz w:val="18"/>
      <w:szCs w:val="18"/>
    </w:rPr>
  </w:style>
  <w:style w:type="paragraph" w:customStyle="1" w:styleId="afffffffff6">
    <w:name w:val="示例段"/>
    <w:basedOn w:val="affffffff3"/>
    <w:qFormat/>
    <w:pPr>
      <w:ind w:firstLine="420"/>
    </w:pPr>
    <w:rPr>
      <w:sz w:val="18"/>
    </w:rPr>
  </w:style>
  <w:style w:type="paragraph" w:customStyle="1" w:styleId="af6">
    <w:name w:val="数字编号列项（二级）"/>
    <w:pPr>
      <w:numPr>
        <w:ilvl w:val="1"/>
        <w:numId w:val="17"/>
      </w:numPr>
      <w:jc w:val="both"/>
    </w:pPr>
    <w:rPr>
      <w:rFonts w:ascii="宋体"/>
      <w:sz w:val="21"/>
    </w:rPr>
  </w:style>
  <w:style w:type="paragraph" w:customStyle="1" w:styleId="aa">
    <w:name w:val="四级条标题"/>
    <w:basedOn w:val="a9"/>
    <w:next w:val="affffffff3"/>
    <w:qFormat/>
    <w:pPr>
      <w:numPr>
        <w:ilvl w:val="4"/>
      </w:numPr>
    </w:pPr>
  </w:style>
  <w:style w:type="paragraph" w:customStyle="1" w:styleId="af9">
    <w:name w:val="条文脚注"/>
    <w:basedOn w:val="afffffd"/>
    <w:link w:val="Char0"/>
    <w:pPr>
      <w:numPr>
        <w:numId w:val="18"/>
      </w:numPr>
      <w:ind w:firstLineChars="0" w:firstLine="0"/>
      <w:jc w:val="both"/>
    </w:pPr>
    <w:rPr>
      <w:rFonts w:ascii="宋体"/>
    </w:rPr>
  </w:style>
  <w:style w:type="paragraph" w:customStyle="1" w:styleId="afffffffff7">
    <w:name w:val="图表脚注"/>
    <w:next w:val="affffffff3"/>
    <w:pPr>
      <w:ind w:leftChars="200" w:left="300" w:hangingChars="100" w:hanging="100"/>
      <w:jc w:val="both"/>
    </w:pPr>
    <w:rPr>
      <w:rFonts w:ascii="宋体"/>
      <w:sz w:val="18"/>
    </w:rPr>
  </w:style>
  <w:style w:type="paragraph" w:customStyle="1" w:styleId="afffffffff8">
    <w:name w:val="文献分类号"/>
    <w:pPr>
      <w:framePr w:hSpace="180" w:vSpace="180" w:wrap="around" w:hAnchor="margin" w:y="1" w:anchorLock="1"/>
      <w:widowControl w:val="0"/>
      <w:textAlignment w:val="center"/>
    </w:pPr>
    <w:rPr>
      <w:rFonts w:eastAsia="黑体"/>
      <w:sz w:val="21"/>
    </w:rPr>
  </w:style>
  <w:style w:type="paragraph" w:customStyle="1" w:styleId="afffffffff9">
    <w:name w:val="无标题条"/>
    <w:next w:val="affffffff3"/>
    <w:pPr>
      <w:jc w:val="both"/>
    </w:pPr>
    <w:rPr>
      <w:sz w:val="21"/>
    </w:rPr>
  </w:style>
  <w:style w:type="paragraph" w:customStyle="1" w:styleId="ab">
    <w:name w:val="五级条标题"/>
    <w:basedOn w:val="aa"/>
    <w:next w:val="affffffff3"/>
    <w:pPr>
      <w:numPr>
        <w:ilvl w:val="5"/>
      </w:numPr>
      <w:tabs>
        <w:tab w:val="left" w:pos="360"/>
      </w:tabs>
    </w:pPr>
  </w:style>
  <w:style w:type="paragraph" w:customStyle="1" w:styleId="a2">
    <w:name w:val="正文表标题"/>
    <w:next w:val="affffffff3"/>
    <w:qFormat/>
    <w:pPr>
      <w:numPr>
        <w:ilvl w:val="1"/>
        <w:numId w:val="19"/>
      </w:numPr>
      <w:tabs>
        <w:tab w:val="left" w:pos="360"/>
      </w:tabs>
      <w:spacing w:beforeLines="50" w:before="156" w:afterLines="50" w:after="156"/>
      <w:jc w:val="center"/>
    </w:pPr>
    <w:rPr>
      <w:rFonts w:ascii="黑体" w:eastAsia="黑体"/>
      <w:sz w:val="21"/>
      <w:szCs w:val="21"/>
    </w:rPr>
  </w:style>
  <w:style w:type="paragraph" w:customStyle="1" w:styleId="af8">
    <w:name w:val="正文图标题"/>
    <w:basedOn w:val="a2"/>
    <w:next w:val="affffffff3"/>
    <w:pPr>
      <w:numPr>
        <w:ilvl w:val="0"/>
        <w:numId w:val="20"/>
      </w:numPr>
      <w:tabs>
        <w:tab w:val="clear" w:pos="360"/>
      </w:tabs>
    </w:pPr>
  </w:style>
  <w:style w:type="paragraph" w:customStyle="1" w:styleId="aff4">
    <w:name w:val="注："/>
    <w:next w:val="affe"/>
    <w:pPr>
      <w:widowControl w:val="0"/>
      <w:numPr>
        <w:numId w:val="21"/>
      </w:numPr>
      <w:autoSpaceDE w:val="0"/>
      <w:autoSpaceDN w:val="0"/>
      <w:jc w:val="both"/>
    </w:pPr>
    <w:rPr>
      <w:rFonts w:ascii="宋体"/>
      <w:sz w:val="18"/>
      <w:szCs w:val="18"/>
    </w:rPr>
  </w:style>
  <w:style w:type="paragraph" w:customStyle="1" w:styleId="a1">
    <w:name w:val="注×："/>
    <w:pPr>
      <w:widowControl w:val="0"/>
      <w:numPr>
        <w:numId w:val="22"/>
      </w:numPr>
      <w:autoSpaceDE w:val="0"/>
      <w:autoSpaceDN w:val="0"/>
      <w:jc w:val="both"/>
    </w:pPr>
    <w:rPr>
      <w:rFonts w:ascii="黑体" w:eastAsiaTheme="minorEastAsia"/>
      <w:sz w:val="18"/>
      <w:szCs w:val="18"/>
    </w:rPr>
  </w:style>
  <w:style w:type="paragraph" w:customStyle="1" w:styleId="af5">
    <w:name w:val="字母编号列项（一级）"/>
    <w:pPr>
      <w:numPr>
        <w:numId w:val="17"/>
      </w:numPr>
      <w:jc w:val="both"/>
    </w:pPr>
    <w:rPr>
      <w:rFonts w:ascii="宋体"/>
      <w:sz w:val="21"/>
    </w:rPr>
  </w:style>
  <w:style w:type="paragraph" w:customStyle="1" w:styleId="af3">
    <w:name w:val="引言一级条标题"/>
    <w:basedOn w:val="affe"/>
    <w:next w:val="affffffff3"/>
    <w:pPr>
      <w:widowControl/>
      <w:numPr>
        <w:numId w:val="23"/>
      </w:numPr>
      <w:tabs>
        <w:tab w:val="clear" w:pos="360"/>
      </w:tabs>
      <w:spacing w:beforeLines="50" w:before="50" w:afterLines="50" w:after="50"/>
    </w:pPr>
    <w:rPr>
      <w:rFonts w:eastAsia="黑体"/>
    </w:rPr>
  </w:style>
  <w:style w:type="paragraph" w:customStyle="1" w:styleId="af7">
    <w:name w:val="示例×："/>
    <w:basedOn w:val="affe"/>
    <w:next w:val="afffffffff6"/>
    <w:pPr>
      <w:widowControl/>
      <w:numPr>
        <w:numId w:val="24"/>
      </w:numPr>
    </w:pPr>
    <w:rPr>
      <w:rFonts w:ascii="宋体"/>
      <w:kern w:val="0"/>
      <w:sz w:val="18"/>
      <w:szCs w:val="18"/>
    </w:rPr>
  </w:style>
  <w:style w:type="paragraph" w:customStyle="1" w:styleId="aff5">
    <w:name w:val="工程建设章标题"/>
    <w:next w:val="affffffff3"/>
    <w:pPr>
      <w:numPr>
        <w:ilvl w:val="1"/>
        <w:numId w:val="25"/>
      </w:numPr>
      <w:spacing w:before="640" w:after="560" w:line="480" w:lineRule="exact"/>
      <w:jc w:val="center"/>
      <w:outlineLvl w:val="1"/>
    </w:pPr>
    <w:rPr>
      <w:rFonts w:ascii="黑体" w:eastAsia="黑体"/>
      <w:b/>
      <w:sz w:val="28"/>
    </w:rPr>
  </w:style>
  <w:style w:type="paragraph" w:customStyle="1" w:styleId="aff6">
    <w:name w:val="工程建设节标题"/>
    <w:basedOn w:val="aff5"/>
    <w:next w:val="affffffff3"/>
    <w:pPr>
      <w:numPr>
        <w:ilvl w:val="2"/>
      </w:numPr>
      <w:spacing w:before="400" w:after="400" w:line="240" w:lineRule="auto"/>
      <w:outlineLvl w:val="2"/>
    </w:pPr>
    <w:rPr>
      <w:sz w:val="21"/>
    </w:rPr>
  </w:style>
  <w:style w:type="paragraph" w:customStyle="1" w:styleId="aff7">
    <w:name w:val="工程建设条标题"/>
    <w:basedOn w:val="aff6"/>
    <w:next w:val="affffffff3"/>
    <w:pPr>
      <w:numPr>
        <w:ilvl w:val="3"/>
      </w:numPr>
      <w:spacing w:before="0" w:after="0"/>
      <w:jc w:val="left"/>
      <w:outlineLvl w:val="3"/>
    </w:pPr>
    <w:rPr>
      <w:b w:val="0"/>
    </w:rPr>
  </w:style>
  <w:style w:type="paragraph" w:customStyle="1" w:styleId="aff8">
    <w:name w:val="工程建设表标题"/>
    <w:basedOn w:val="aff7"/>
    <w:pPr>
      <w:numPr>
        <w:ilvl w:val="4"/>
      </w:numPr>
      <w:jc w:val="center"/>
      <w:outlineLvl w:val="4"/>
    </w:pPr>
  </w:style>
  <w:style w:type="paragraph" w:customStyle="1" w:styleId="aff9">
    <w:name w:val="工程建设图标题"/>
    <w:basedOn w:val="aff7"/>
    <w:pPr>
      <w:numPr>
        <w:ilvl w:val="5"/>
      </w:numPr>
      <w:jc w:val="center"/>
      <w:outlineLvl w:val="5"/>
    </w:pPr>
  </w:style>
  <w:style w:type="paragraph" w:customStyle="1" w:styleId="affa">
    <w:name w:val="工程建设公式标题"/>
    <w:basedOn w:val="aff7"/>
    <w:pPr>
      <w:numPr>
        <w:ilvl w:val="6"/>
      </w:numPr>
      <w:jc w:val="center"/>
      <w:outlineLvl w:val="6"/>
    </w:pPr>
  </w:style>
  <w:style w:type="paragraph" w:customStyle="1" w:styleId="affc">
    <w:name w:val="工程建设无节条标题"/>
    <w:basedOn w:val="affe"/>
    <w:next w:val="affffffff3"/>
    <w:pPr>
      <w:numPr>
        <w:ilvl w:val="8"/>
        <w:numId w:val="25"/>
      </w:numPr>
      <w:tabs>
        <w:tab w:val="clear" w:pos="720"/>
      </w:tabs>
      <w:outlineLvl w:val="3"/>
    </w:pPr>
  </w:style>
  <w:style w:type="paragraph" w:customStyle="1" w:styleId="affb">
    <w:name w:val="工程建设款标题"/>
    <w:basedOn w:val="aff7"/>
    <w:pPr>
      <w:numPr>
        <w:ilvl w:val="7"/>
      </w:numPr>
      <w:outlineLvl w:val="9"/>
    </w:pPr>
  </w:style>
  <w:style w:type="paragraph" w:customStyle="1" w:styleId="afffffffffa">
    <w:name w:val="名称"/>
    <w:basedOn w:val="affffffff1"/>
    <w:next w:val="affffffff3"/>
    <w:pPr>
      <w:spacing w:line="460" w:lineRule="exact"/>
      <w:outlineLvl w:val="9"/>
    </w:pPr>
  </w:style>
  <w:style w:type="paragraph" w:customStyle="1" w:styleId="a3">
    <w:name w:val="正文表标题续表"/>
    <w:basedOn w:val="a2"/>
    <w:next w:val="affffffff3"/>
    <w:qFormat/>
    <w:pPr>
      <w:numPr>
        <w:ilvl w:val="2"/>
      </w:numPr>
    </w:pPr>
  </w:style>
  <w:style w:type="paragraph" w:customStyle="1" w:styleId="afc">
    <w:name w:val="附录表标题续表"/>
    <w:basedOn w:val="afb"/>
    <w:next w:val="affffffff3"/>
    <w:pPr>
      <w:numPr>
        <w:ilvl w:val="2"/>
      </w:numPr>
    </w:pPr>
  </w:style>
  <w:style w:type="paragraph" w:customStyle="1" w:styleId="afffffffffb">
    <w:name w:val="术语定义二级条标题"/>
    <w:basedOn w:val="a8"/>
    <w:next w:val="affffffff3"/>
    <w:pPr>
      <w:spacing w:beforeLines="0" w:before="0" w:afterLines="0" w:after="0"/>
    </w:pPr>
  </w:style>
  <w:style w:type="paragraph" w:customStyle="1" w:styleId="afffffffffc">
    <w:name w:val="术语定义三级条标题"/>
    <w:basedOn w:val="a9"/>
    <w:next w:val="affffffff3"/>
    <w:pPr>
      <w:spacing w:beforeLines="0" w:before="0" w:afterLines="0" w:after="0"/>
    </w:pPr>
  </w:style>
  <w:style w:type="paragraph" w:customStyle="1" w:styleId="afffffffffd">
    <w:name w:val="式中"/>
    <w:pPr>
      <w:ind w:leftChars="200" w:left="200"/>
    </w:pPr>
    <w:rPr>
      <w:rFonts w:ascii="宋体"/>
      <w:sz w:val="21"/>
    </w:rPr>
  </w:style>
  <w:style w:type="paragraph" w:customStyle="1" w:styleId="afffffffffe">
    <w:name w:val="术语定义四级条标题"/>
    <w:basedOn w:val="aa"/>
    <w:next w:val="affffffff3"/>
    <w:pPr>
      <w:spacing w:beforeLines="0" w:before="0" w:afterLines="0" w:after="0"/>
    </w:pPr>
  </w:style>
  <w:style w:type="paragraph" w:customStyle="1" w:styleId="affffffffff">
    <w:name w:val="术语定义五级条标题"/>
    <w:basedOn w:val="ab"/>
    <w:next w:val="affffffff3"/>
    <w:pPr>
      <w:spacing w:beforeLines="0" w:before="0" w:afterLines="0" w:after="0"/>
    </w:pPr>
  </w:style>
  <w:style w:type="paragraph" w:customStyle="1" w:styleId="affffffffff0">
    <w:name w:val="术语定义一级条标题"/>
    <w:basedOn w:val="a7"/>
    <w:next w:val="affffffff3"/>
    <w:pPr>
      <w:spacing w:beforeLines="0" w:before="0" w:afterLines="0" w:after="0"/>
      <w:outlineLvl w:val="9"/>
    </w:pPr>
  </w:style>
  <w:style w:type="paragraph" w:customStyle="1" w:styleId="affffffffff1">
    <w:name w:val="条文说明"/>
    <w:basedOn w:val="afffffffffa"/>
  </w:style>
  <w:style w:type="paragraph" w:customStyle="1" w:styleId="a5">
    <w:name w:val="列项·"/>
    <w:pPr>
      <w:numPr>
        <w:numId w:val="26"/>
      </w:numPr>
      <w:tabs>
        <w:tab w:val="left" w:pos="840"/>
      </w:tabs>
      <w:ind w:leftChars="200" w:left="200" w:hangingChars="200" w:hanging="200"/>
      <w:jc w:val="both"/>
    </w:pPr>
    <w:rPr>
      <w:rFonts w:ascii="宋体"/>
      <w:sz w:val="21"/>
    </w:rPr>
  </w:style>
  <w:style w:type="paragraph" w:customStyle="1" w:styleId="affffffffff2">
    <w:name w:val="二级无标题条"/>
    <w:basedOn w:val="a8"/>
    <w:pPr>
      <w:spacing w:beforeLines="0" w:before="0" w:afterLines="0" w:after="0"/>
    </w:pPr>
    <w:rPr>
      <w:rFonts w:eastAsiaTheme="majorEastAsia"/>
    </w:rPr>
  </w:style>
  <w:style w:type="paragraph" w:customStyle="1" w:styleId="affffffffff3">
    <w:name w:val="三级无标题条"/>
    <w:basedOn w:val="a9"/>
    <w:pPr>
      <w:spacing w:beforeLines="0" w:before="0" w:afterLines="0" w:after="0"/>
    </w:pPr>
    <w:rPr>
      <w:rFonts w:eastAsiaTheme="majorEastAsia"/>
    </w:rPr>
  </w:style>
  <w:style w:type="paragraph" w:customStyle="1" w:styleId="affffffffff4">
    <w:name w:val="四级无标题条"/>
    <w:basedOn w:val="aa"/>
    <w:pPr>
      <w:spacing w:beforeLines="0" w:before="0" w:afterLines="0" w:after="0"/>
    </w:pPr>
    <w:rPr>
      <w:rFonts w:eastAsiaTheme="majorEastAsia"/>
    </w:rPr>
  </w:style>
  <w:style w:type="paragraph" w:customStyle="1" w:styleId="affffffffff5">
    <w:name w:val="五级无标题条"/>
    <w:basedOn w:val="ab"/>
    <w:pPr>
      <w:spacing w:beforeLines="0" w:before="0" w:afterLines="0" w:after="0"/>
    </w:pPr>
    <w:rPr>
      <w:rFonts w:eastAsiaTheme="majorEastAsia"/>
    </w:rPr>
  </w:style>
  <w:style w:type="paragraph" w:customStyle="1" w:styleId="affffffffff6">
    <w:name w:val="一级无标题条"/>
    <w:basedOn w:val="a7"/>
    <w:link w:val="affffffffff7"/>
    <w:pPr>
      <w:spacing w:beforeLines="0" w:before="0" w:afterLines="0" w:after="0"/>
      <w:outlineLvl w:val="9"/>
    </w:pPr>
    <w:rPr>
      <w:rFonts w:eastAsiaTheme="majorEastAsia"/>
    </w:rPr>
  </w:style>
  <w:style w:type="character" w:customStyle="1" w:styleId="Char0">
    <w:name w:val="条文脚注 Char"/>
    <w:basedOn w:val="affff7"/>
    <w:link w:val="af9"/>
    <w:rPr>
      <w:rFonts w:ascii="宋体"/>
      <w:kern w:val="2"/>
      <w:sz w:val="18"/>
      <w:szCs w:val="18"/>
    </w:rPr>
  </w:style>
  <w:style w:type="character" w:customStyle="1" w:styleId="affff7">
    <w:name w:val="正文文本 字符"/>
    <w:basedOn w:val="afff"/>
    <w:link w:val="affff6"/>
    <w:uiPriority w:val="99"/>
    <w:semiHidden/>
    <w:rPr>
      <w:kern w:val="2"/>
      <w:sz w:val="21"/>
      <w:szCs w:val="24"/>
    </w:rPr>
  </w:style>
  <w:style w:type="paragraph" w:customStyle="1" w:styleId="ICS">
    <w:name w:val="ICS"/>
    <w:basedOn w:val="affffffffe"/>
    <w:pPr>
      <w:jc w:val="left"/>
    </w:pPr>
    <w:rPr>
      <w:rFonts w:ascii="黑体" w:eastAsia="黑体"/>
      <w:sz w:val="21"/>
    </w:rPr>
  </w:style>
  <w:style w:type="paragraph" w:customStyle="1" w:styleId="HB0">
    <w:name w:val="标准称谓HB"/>
    <w:next w:val="affe"/>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ff8">
    <w:name w:val="发布"/>
    <w:basedOn w:val="affff6"/>
    <w:pPr>
      <w:spacing w:after="0" w:line="280" w:lineRule="exact"/>
      <w:ind w:left="284"/>
    </w:pPr>
    <w:rPr>
      <w:rFonts w:ascii="黑体" w:eastAsia="黑体"/>
      <w:kern w:val="3"/>
      <w:sz w:val="28"/>
    </w:rPr>
  </w:style>
  <w:style w:type="paragraph" w:customStyle="1" w:styleId="DB">
    <w:name w:val="标准称谓DB"/>
    <w:next w:val="affe"/>
    <w:link w:val="DBChar"/>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basedOn w:val="afff"/>
    <w:link w:val="DB"/>
    <w:rPr>
      <w:rFonts w:ascii="Britannic Bold" w:eastAsia="黑体" w:hAnsi="Britannic Bold"/>
      <w:bCs/>
      <w:w w:val="135"/>
      <w:sz w:val="44"/>
    </w:rPr>
  </w:style>
  <w:style w:type="paragraph" w:customStyle="1" w:styleId="QB">
    <w:name w:val="标准称谓QB"/>
    <w:next w:val="affe"/>
    <w:link w:val="QBChar"/>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basedOn w:val="afff"/>
    <w:link w:val="QB"/>
    <w:rPr>
      <w:rFonts w:ascii="Arial Black" w:eastAsia="黑体" w:hAnsi="Arial Black"/>
      <w:bCs/>
      <w:w w:val="135"/>
      <w:sz w:val="44"/>
    </w:rPr>
  </w:style>
  <w:style w:type="paragraph" w:customStyle="1" w:styleId="HB1">
    <w:name w:val="发布部门HB"/>
    <w:next w:val="affe"/>
    <w:pPr>
      <w:spacing w:line="360" w:lineRule="exact"/>
      <w:jc w:val="center"/>
    </w:pPr>
    <w:rPr>
      <w:rFonts w:ascii="宋体"/>
      <w:b/>
      <w:sz w:val="36"/>
    </w:rPr>
  </w:style>
  <w:style w:type="paragraph" w:customStyle="1" w:styleId="DB0">
    <w:name w:val="发布部门DB"/>
    <w:next w:val="affe"/>
    <w:pPr>
      <w:spacing w:line="360" w:lineRule="exact"/>
      <w:jc w:val="center"/>
    </w:pPr>
    <w:rPr>
      <w:rFonts w:ascii="宋体"/>
      <w:b/>
      <w:sz w:val="36"/>
    </w:rPr>
  </w:style>
  <w:style w:type="paragraph" w:customStyle="1" w:styleId="QB0">
    <w:name w:val="发布部门QB"/>
    <w:next w:val="affe"/>
    <w:pPr>
      <w:snapToGrid w:val="0"/>
      <w:jc w:val="center"/>
    </w:pPr>
    <w:rPr>
      <w:rFonts w:ascii="宋体"/>
      <w:b/>
      <w:sz w:val="36"/>
    </w:rPr>
  </w:style>
  <w:style w:type="paragraph" w:customStyle="1" w:styleId="DB1">
    <w:name w:val="标准标志DB"/>
    <w:next w:val="affe"/>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ffe"/>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ffe"/>
    <w:pPr>
      <w:shd w:val="solid" w:color="FFFFFF" w:fill="FFFFFF"/>
      <w:spacing w:line="0" w:lineRule="atLeast"/>
      <w:jc w:val="right"/>
    </w:pPr>
    <w:rPr>
      <w:rFonts w:ascii="Britannic Bold" w:eastAsia="Britannic Bold" w:hAnsi="Britannic Bold"/>
      <w:b/>
      <w:w w:val="110"/>
      <w:kern w:val="2"/>
      <w:sz w:val="160"/>
    </w:rPr>
  </w:style>
  <w:style w:type="paragraph" w:customStyle="1" w:styleId="af4">
    <w:name w:val="引言二级条标题"/>
    <w:basedOn w:val="af3"/>
    <w:next w:val="affffffff3"/>
    <w:pPr>
      <w:numPr>
        <w:ilvl w:val="1"/>
      </w:numPr>
      <w:spacing w:before="156" w:after="156"/>
    </w:pPr>
    <w:rPr>
      <w:rFonts w:ascii="黑体"/>
    </w:rPr>
  </w:style>
  <w:style w:type="paragraph" w:customStyle="1" w:styleId="X">
    <w:name w:val="示例X"/>
    <w:basedOn w:val="affffffff3"/>
    <w:next w:val="afffffffff6"/>
    <w:rPr>
      <w:sz w:val="18"/>
    </w:rPr>
  </w:style>
  <w:style w:type="paragraph" w:customStyle="1" w:styleId="afa">
    <w:name w:val="附录表标号"/>
    <w:basedOn w:val="affe"/>
    <w:next w:val="affffffff3"/>
    <w:pPr>
      <w:numPr>
        <w:numId w:val="13"/>
      </w:numPr>
      <w:snapToGrid w:val="0"/>
      <w:spacing w:line="14" w:lineRule="exact"/>
      <w:jc w:val="center"/>
    </w:pPr>
    <w:rPr>
      <w:color w:val="FFFFFF"/>
    </w:rPr>
  </w:style>
  <w:style w:type="paragraph" w:customStyle="1" w:styleId="ac">
    <w:name w:val="附录图标号"/>
    <w:basedOn w:val="affe"/>
    <w:next w:val="affffffff3"/>
    <w:pPr>
      <w:numPr>
        <w:numId w:val="14"/>
      </w:numPr>
      <w:snapToGrid w:val="0"/>
      <w:spacing w:line="14" w:lineRule="exact"/>
      <w:jc w:val="center"/>
    </w:pPr>
    <w:rPr>
      <w:color w:val="FFFFFF"/>
    </w:rPr>
  </w:style>
  <w:style w:type="paragraph" w:customStyle="1" w:styleId="affffffffff9">
    <w:name w:val="重要提示"/>
    <w:basedOn w:val="affffffff3"/>
    <w:next w:val="affffffff3"/>
    <w:rPr>
      <w:rFonts w:eastAsia="黑体"/>
    </w:rPr>
  </w:style>
  <w:style w:type="paragraph" w:customStyle="1" w:styleId="affffffffffa">
    <w:name w:val="公式编号制表符"/>
    <w:basedOn w:val="affe"/>
    <w:next w:val="affe"/>
    <w:pPr>
      <w:widowControl/>
      <w:tabs>
        <w:tab w:val="center" w:pos="4679"/>
        <w:tab w:val="right" w:leader="dot" w:pos="9299"/>
      </w:tabs>
      <w:autoSpaceDE w:val="0"/>
      <w:autoSpaceDN w:val="0"/>
      <w:textAlignment w:val="center"/>
    </w:pPr>
    <w:rPr>
      <w:rFonts w:ascii="宋体"/>
      <w:kern w:val="0"/>
      <w:szCs w:val="20"/>
    </w:rPr>
  </w:style>
  <w:style w:type="paragraph" w:customStyle="1" w:styleId="TOC10">
    <w:name w:val="TOC 标题1"/>
    <w:basedOn w:val="1"/>
    <w:next w:val="affe"/>
    <w:uiPriority w:val="39"/>
    <w:unhideWhenUsed/>
    <w:pPr>
      <w:outlineLvl w:val="9"/>
    </w:pPr>
  </w:style>
  <w:style w:type="character" w:customStyle="1" w:styleId="1f">
    <w:name w:val="不明显参考1"/>
    <w:basedOn w:val="afff"/>
    <w:uiPriority w:val="31"/>
    <w:rPr>
      <w:smallCaps/>
      <w:color w:val="595959" w:themeColor="text1" w:themeTint="A6"/>
    </w:rPr>
  </w:style>
  <w:style w:type="character" w:customStyle="1" w:styleId="1f0">
    <w:name w:val="不明显强调1"/>
    <w:basedOn w:val="afff"/>
    <w:uiPriority w:val="19"/>
    <w:rPr>
      <w:i/>
      <w:iCs/>
      <w:color w:val="404040" w:themeColor="text1" w:themeTint="BF"/>
    </w:rPr>
  </w:style>
  <w:style w:type="character" w:customStyle="1" w:styleId="affff3">
    <w:name w:val="称呼 字符"/>
    <w:basedOn w:val="afff"/>
    <w:link w:val="affff2"/>
    <w:uiPriority w:val="99"/>
    <w:semiHidden/>
    <w:rPr>
      <w:kern w:val="2"/>
      <w:sz w:val="21"/>
      <w:szCs w:val="24"/>
    </w:rPr>
  </w:style>
  <w:style w:type="character" w:customStyle="1" w:styleId="affffd">
    <w:name w:val="纯文本 字符"/>
    <w:basedOn w:val="afff"/>
    <w:link w:val="affffc"/>
    <w:uiPriority w:val="99"/>
    <w:semiHidden/>
    <w:rPr>
      <w:rFonts w:ascii="宋体" w:hAnsi="Courier New" w:cs="Courier New"/>
      <w:kern w:val="2"/>
      <w:sz w:val="21"/>
      <w:szCs w:val="21"/>
    </w:rPr>
  </w:style>
  <w:style w:type="character" w:customStyle="1" w:styleId="afff8">
    <w:name w:val="电子邮件签名 字符"/>
    <w:basedOn w:val="afff"/>
    <w:link w:val="afff7"/>
    <w:uiPriority w:val="99"/>
    <w:semiHidden/>
    <w:rPr>
      <w:kern w:val="2"/>
      <w:sz w:val="21"/>
      <w:szCs w:val="24"/>
    </w:rPr>
  </w:style>
  <w:style w:type="character" w:customStyle="1" w:styleId="afffffb">
    <w:name w:val="副标题 字符"/>
    <w:basedOn w:val="afff"/>
    <w:link w:val="afffffa"/>
    <w:uiPriority w:val="11"/>
    <w:rPr>
      <w:rFonts w:asciiTheme="majorHAnsi" w:hAnsiTheme="majorHAnsi" w:cstheme="majorBidi"/>
      <w:b/>
      <w:bCs/>
      <w:kern w:val="28"/>
      <w:sz w:val="32"/>
      <w:szCs w:val="32"/>
    </w:rPr>
  </w:style>
  <w:style w:type="character" w:customStyle="1" w:styleId="afff3">
    <w:name w:val="宏文本 字符"/>
    <w:basedOn w:val="afff"/>
    <w:link w:val="afff2"/>
    <w:uiPriority w:val="99"/>
    <w:semiHidden/>
    <w:rPr>
      <w:rFonts w:ascii="Courier New" w:hAnsi="Courier New" w:cs="Courier New"/>
      <w:kern w:val="2"/>
      <w:sz w:val="24"/>
      <w:szCs w:val="24"/>
    </w:rPr>
  </w:style>
  <w:style w:type="character" w:customStyle="1" w:styleId="affff5">
    <w:name w:val="结束语 字符"/>
    <w:basedOn w:val="afff"/>
    <w:link w:val="affff4"/>
    <w:uiPriority w:val="99"/>
    <w:semiHidden/>
    <w:rPr>
      <w:kern w:val="2"/>
      <w:sz w:val="21"/>
      <w:szCs w:val="24"/>
    </w:rPr>
  </w:style>
  <w:style w:type="paragraph" w:styleId="affffffffffb">
    <w:name w:val="List Paragraph"/>
    <w:basedOn w:val="affe"/>
    <w:uiPriority w:val="99"/>
    <w:qFormat/>
    <w:pPr>
      <w:ind w:firstLineChars="200" w:firstLine="420"/>
    </w:pPr>
  </w:style>
  <w:style w:type="character" w:customStyle="1" w:styleId="1f1">
    <w:name w:val="明显参考1"/>
    <w:basedOn w:val="afff"/>
    <w:uiPriority w:val="32"/>
    <w:rPr>
      <w:b/>
      <w:bCs/>
      <w:smallCaps/>
      <w:color w:val="5B9BD5" w:themeColor="accent1"/>
      <w:spacing w:val="5"/>
    </w:rPr>
  </w:style>
  <w:style w:type="character" w:customStyle="1" w:styleId="1f2">
    <w:name w:val="明显强调1"/>
    <w:basedOn w:val="afff"/>
    <w:uiPriority w:val="21"/>
    <w:qFormat/>
    <w:rPr>
      <w:i/>
      <w:iCs/>
      <w:color w:val="5B9BD5" w:themeColor="accent1"/>
    </w:rPr>
  </w:style>
  <w:style w:type="paragraph" w:styleId="affffffffffc">
    <w:name w:val="Intense Quote"/>
    <w:basedOn w:val="affe"/>
    <w:next w:val="affe"/>
    <w:link w:val="affffffffffd"/>
    <w:uiPriority w:val="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fffffd">
    <w:name w:val="明显引用 字符"/>
    <w:basedOn w:val="afff"/>
    <w:link w:val="affffffffffc"/>
    <w:uiPriority w:val="30"/>
    <w:rPr>
      <w:i/>
      <w:iCs/>
      <w:color w:val="5B9BD5" w:themeColor="accent1"/>
      <w:kern w:val="2"/>
      <w:sz w:val="21"/>
      <w:szCs w:val="24"/>
    </w:rPr>
  </w:style>
  <w:style w:type="character" w:customStyle="1" w:styleId="afffff3">
    <w:name w:val="批注框文本 字符"/>
    <w:basedOn w:val="afff"/>
    <w:link w:val="afffff2"/>
    <w:uiPriority w:val="99"/>
    <w:semiHidden/>
    <w:rPr>
      <w:kern w:val="2"/>
      <w:sz w:val="18"/>
      <w:szCs w:val="18"/>
    </w:rPr>
  </w:style>
  <w:style w:type="character" w:customStyle="1" w:styleId="affff1">
    <w:name w:val="批注文字 字符"/>
    <w:basedOn w:val="afff"/>
    <w:link w:val="affff0"/>
    <w:uiPriority w:val="99"/>
    <w:qFormat/>
    <w:rPr>
      <w:kern w:val="2"/>
      <w:sz w:val="21"/>
      <w:szCs w:val="24"/>
    </w:rPr>
  </w:style>
  <w:style w:type="character" w:customStyle="1" w:styleId="affffff4">
    <w:name w:val="批注主题 字符"/>
    <w:basedOn w:val="affff1"/>
    <w:link w:val="affffff3"/>
    <w:uiPriority w:val="99"/>
    <w:semiHidden/>
    <w:rPr>
      <w:b/>
      <w:bCs/>
      <w:kern w:val="2"/>
      <w:sz w:val="21"/>
      <w:szCs w:val="24"/>
    </w:rPr>
  </w:style>
  <w:style w:type="character" w:customStyle="1" w:styleId="afffff8">
    <w:name w:val="签名 字符"/>
    <w:basedOn w:val="afff"/>
    <w:link w:val="afffff7"/>
    <w:uiPriority w:val="99"/>
    <w:semiHidden/>
    <w:rPr>
      <w:kern w:val="2"/>
      <w:sz w:val="21"/>
      <w:szCs w:val="24"/>
    </w:rPr>
  </w:style>
  <w:style w:type="table" w:customStyle="1" w:styleId="110">
    <w:name w:val="清单表 1 浅色1"/>
    <w:basedOn w:val="afff0"/>
    <w:uiPriority w:val="46"/>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fff0"/>
    <w:uiPriority w:val="46"/>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清单表 1 浅色 - 着色 21"/>
    <w:basedOn w:val="afff0"/>
    <w:uiPriority w:val="46"/>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清单表 1 浅色 - 着色 31"/>
    <w:basedOn w:val="afff0"/>
    <w:uiPriority w:val="46"/>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清单表 1 浅色 - 着色 41"/>
    <w:basedOn w:val="afff0"/>
    <w:uiPriority w:val="46"/>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清单表 1 浅色 - 着色 51"/>
    <w:basedOn w:val="afff0"/>
    <w:uiPriority w:val="46"/>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0">
    <w:name w:val="清单表 1 浅色 - 着色 61"/>
    <w:basedOn w:val="afff0"/>
    <w:uiPriority w:val="46"/>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清单表 21"/>
    <w:basedOn w:val="afff0"/>
    <w:uiPriority w:val="47"/>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fff0"/>
    <w:uiPriority w:val="47"/>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清单表 2 - 着色 21"/>
    <w:basedOn w:val="afff0"/>
    <w:uiPriority w:val="47"/>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清单表 2 - 着色 31"/>
    <w:basedOn w:val="afff0"/>
    <w:uiPriority w:val="47"/>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清单表 2 - 着色 41"/>
    <w:basedOn w:val="afff0"/>
    <w:uiPriority w:val="47"/>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清单表 2 - 着色 51"/>
    <w:basedOn w:val="afff0"/>
    <w:uiPriority w:val="47"/>
    <w:tblPr>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清单表 2 - 着色 61"/>
    <w:basedOn w:val="afff0"/>
    <w:uiPriority w:val="47"/>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清单表 31"/>
    <w:basedOn w:val="afff0"/>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fff0"/>
    <w:uiPriority w:val="48"/>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
    <w:name w:val="清单表 3 - 着色 21"/>
    <w:basedOn w:val="afff0"/>
    <w:uiPriority w:val="48"/>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清单表 3 - 着色 31"/>
    <w:basedOn w:val="afff0"/>
    <w:uiPriority w:val="48"/>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清单表 3 - 着色 41"/>
    <w:basedOn w:val="afff0"/>
    <w:uiPriority w:val="48"/>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清单表 3 - 着色 51"/>
    <w:basedOn w:val="afff0"/>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清单表 3 - 着色 61"/>
    <w:basedOn w:val="afff0"/>
    <w:uiPriority w:val="48"/>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清单表 41"/>
    <w:basedOn w:val="afff0"/>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fff0"/>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清单表 4 - 着色 21"/>
    <w:basedOn w:val="afff0"/>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清单表 4 - 着色 31"/>
    <w:basedOn w:val="afff0"/>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fff0"/>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清单表 4 - 着色 51"/>
    <w:basedOn w:val="afff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清单表 4 - 着色 61"/>
    <w:basedOn w:val="afff0"/>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清单表 5 深色1"/>
    <w:basedOn w:val="afff0"/>
    <w:uiPriority w:val="50"/>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fff0"/>
    <w:uiPriority w:val="50"/>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fff0"/>
    <w:uiPriority w:val="50"/>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fff0"/>
    <w:uiPriority w:val="50"/>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fff0"/>
    <w:uiPriority w:val="50"/>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fff0"/>
    <w:uiPriority w:val="50"/>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fff0"/>
    <w:uiPriority w:val="50"/>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fff0"/>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fff0"/>
    <w:uiPriority w:val="51"/>
    <w:rPr>
      <w:color w:val="2E74B5" w:themeColor="accent1" w:themeShade="BF"/>
    </w:rPr>
    <w:tblPr>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清单表 6 彩色 - 着色 21"/>
    <w:basedOn w:val="afff0"/>
    <w:uiPriority w:val="51"/>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清单表 6 彩色 - 着色 31"/>
    <w:basedOn w:val="afff0"/>
    <w:uiPriority w:val="51"/>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清单表 6 彩色 - 着色 41"/>
    <w:basedOn w:val="afff0"/>
    <w:uiPriority w:val="51"/>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清单表 6 彩色 - 着色 51"/>
    <w:basedOn w:val="afff0"/>
    <w:uiPriority w:val="51"/>
    <w:rPr>
      <w:color w:val="2F5496" w:themeColor="accent5" w:themeShade="BF"/>
    </w:rPr>
    <w:tblPr>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清单表 6 彩色 - 着色 61"/>
    <w:basedOn w:val="afff0"/>
    <w:uiPriority w:val="51"/>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清单表 7 彩色1"/>
    <w:basedOn w:val="afff0"/>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fff0"/>
    <w:uiPriority w:val="52"/>
    <w:rPr>
      <w:color w:val="2E74B5" w:themeColor="accent1" w:themeShade="BF"/>
    </w:rP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fff0"/>
    <w:uiPriority w:val="52"/>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fff0"/>
    <w:uiPriority w:val="52"/>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fff0"/>
    <w:uiPriority w:val="52"/>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fff0"/>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fff0"/>
    <w:uiPriority w:val="52"/>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fff">
    <w:name w:val="日期 字符"/>
    <w:basedOn w:val="afff"/>
    <w:link w:val="affffe"/>
    <w:uiPriority w:val="99"/>
    <w:semiHidden/>
    <w:rPr>
      <w:kern w:val="2"/>
      <w:sz w:val="21"/>
      <w:szCs w:val="24"/>
    </w:rPr>
  </w:style>
  <w:style w:type="character" w:customStyle="1" w:styleId="1f3">
    <w:name w:val="书籍标题1"/>
    <w:basedOn w:val="afff"/>
    <w:uiPriority w:val="33"/>
    <w:qFormat/>
    <w:rPr>
      <w:b/>
      <w:bCs/>
      <w:i/>
      <w:iCs/>
      <w:spacing w:val="5"/>
    </w:rPr>
  </w:style>
  <w:style w:type="paragraph" w:customStyle="1" w:styleId="1f4">
    <w:name w:val="书目1"/>
    <w:basedOn w:val="affe"/>
    <w:next w:val="affe"/>
    <w:uiPriority w:val="37"/>
    <w:semiHidden/>
    <w:unhideWhenUsed/>
  </w:style>
  <w:style w:type="table" w:customStyle="1" w:styleId="111">
    <w:name w:val="网格表 1 浅色1"/>
    <w:basedOn w:val="afff0"/>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fff0"/>
    <w:uiPriority w:val="46"/>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11">
    <w:name w:val="网格表 1 浅色 - 着色 21"/>
    <w:basedOn w:val="afff0"/>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fff0"/>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fff0"/>
    <w:uiPriority w:val="46"/>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1">
    <w:name w:val="网格表 1 浅色 - 着色 51"/>
    <w:basedOn w:val="afff0"/>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fff0"/>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1">
    <w:name w:val="网格表 21"/>
    <w:basedOn w:val="afff0"/>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fff0"/>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1">
    <w:name w:val="网格表 2 - 着色 21"/>
    <w:basedOn w:val="afff0"/>
    <w:uiPriority w:val="47"/>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网格表 2 - 着色 31"/>
    <w:basedOn w:val="afff0"/>
    <w:uiPriority w:val="47"/>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网格表 2 - 着色 41"/>
    <w:basedOn w:val="afff0"/>
    <w:uiPriority w:val="47"/>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网格表 2 - 着色 51"/>
    <w:basedOn w:val="afff0"/>
    <w:uiPriority w:val="47"/>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1">
    <w:name w:val="网格表 2 - 着色 61"/>
    <w:basedOn w:val="afff0"/>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网格表 31"/>
    <w:basedOn w:val="afff0"/>
    <w:uiPriority w:val="48"/>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fff0"/>
    <w:uiPriority w:val="48"/>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网格表 3 - 着色 21"/>
    <w:basedOn w:val="afff0"/>
    <w:uiPriority w:val="48"/>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网格表 3 - 着色 31"/>
    <w:basedOn w:val="afff0"/>
    <w:uiPriority w:val="48"/>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网格表 3 - 着色 41"/>
    <w:basedOn w:val="afff0"/>
    <w:uiPriority w:val="48"/>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网格表 3 - 着色 51"/>
    <w:basedOn w:val="afff0"/>
    <w:uiPriority w:val="48"/>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网格表 3 - 着色 61"/>
    <w:basedOn w:val="afff0"/>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网格表 41"/>
    <w:basedOn w:val="afff0"/>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fff0"/>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网格表 4 - 着色 21"/>
    <w:basedOn w:val="afff0"/>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网格表 4 - 着色 31"/>
    <w:basedOn w:val="afff0"/>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网格表 4 - 着色 41"/>
    <w:basedOn w:val="afff0"/>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网格表 4 - 着色 51"/>
    <w:basedOn w:val="afff0"/>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网格表 4 - 着色 61"/>
    <w:basedOn w:val="afff0"/>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网格表 5 深色1"/>
    <w:basedOn w:val="afff0"/>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网格表 5 深色 - 着色 2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网格表 5 深色 - 着色 31"/>
    <w:basedOn w:val="afff0"/>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网格表 5 深色 - 着色 4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网格表 5 深色 - 着色 5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网格表 5 深色 - 着色 61"/>
    <w:basedOn w:val="afff0"/>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1">
    <w:name w:val="网格表 6 彩色1"/>
    <w:basedOn w:val="afff0"/>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fff0"/>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网格表 6 彩色 - 着色 21"/>
    <w:basedOn w:val="afff0"/>
    <w:uiPriority w:val="51"/>
    <w:qFormat/>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网格表 6 彩色 - 着色 31"/>
    <w:basedOn w:val="afff0"/>
    <w:uiPriority w:val="51"/>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网格表 6 彩色 - 着色 41"/>
    <w:basedOn w:val="afff0"/>
    <w:uiPriority w:val="51"/>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网格表 6 彩色 - 着色 51"/>
    <w:basedOn w:val="afff0"/>
    <w:uiPriority w:val="51"/>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网格表 6 彩色 - 着色 61"/>
    <w:basedOn w:val="afff0"/>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网格表 7 彩色1"/>
    <w:basedOn w:val="afff0"/>
    <w:uiPriority w:val="52"/>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fff0"/>
    <w:uiPriority w:val="52"/>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网格表 7 彩色 - 着色 21"/>
    <w:basedOn w:val="afff0"/>
    <w:uiPriority w:val="52"/>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网格表 7 彩色 - 着色 31"/>
    <w:basedOn w:val="afff0"/>
    <w:uiPriority w:val="52"/>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网格表 7 彩色 - 着色 41"/>
    <w:basedOn w:val="afff0"/>
    <w:uiPriority w:val="52"/>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网格表 7 彩色 - 着色 51"/>
    <w:basedOn w:val="afff0"/>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网格表 7 彩色 - 着色 61"/>
    <w:basedOn w:val="afff0"/>
    <w:uiPriority w:val="52"/>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f5">
    <w:name w:val="网格型浅色1"/>
    <w:basedOn w:val="afff0"/>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ff1">
    <w:name w:val="尾注文本 字符"/>
    <w:basedOn w:val="afff"/>
    <w:link w:val="afffff0"/>
    <w:uiPriority w:val="99"/>
    <w:semiHidden/>
    <w:qFormat/>
    <w:rPr>
      <w:kern w:val="2"/>
      <w:sz w:val="21"/>
      <w:szCs w:val="24"/>
    </w:rPr>
  </w:style>
  <w:style w:type="character" w:customStyle="1" w:styleId="afffe">
    <w:name w:val="文档结构图 字符"/>
    <w:basedOn w:val="afff"/>
    <w:link w:val="afffd"/>
    <w:uiPriority w:val="99"/>
    <w:semiHidden/>
    <w:qFormat/>
    <w:rPr>
      <w:rFonts w:ascii="Microsoft YaHei UI" w:eastAsia="Microsoft YaHei UI"/>
      <w:kern w:val="2"/>
      <w:sz w:val="18"/>
      <w:szCs w:val="18"/>
    </w:rPr>
  </w:style>
  <w:style w:type="table" w:customStyle="1" w:styleId="112">
    <w:name w:val="无格式表格 11"/>
    <w:basedOn w:val="afff0"/>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fff0"/>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fff0"/>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fff0"/>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fff0"/>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fe">
    <w:name w:val="No Spacing"/>
    <w:uiPriority w:val="1"/>
    <w:pPr>
      <w:widowControl w:val="0"/>
      <w:jc w:val="both"/>
    </w:pPr>
    <w:rPr>
      <w:kern w:val="2"/>
      <w:sz w:val="21"/>
      <w:szCs w:val="24"/>
    </w:rPr>
  </w:style>
  <w:style w:type="character" w:customStyle="1" w:styleId="affffff0">
    <w:name w:val="信息标题 字符"/>
    <w:basedOn w:val="afff"/>
    <w:link w:val="affffff"/>
    <w:uiPriority w:val="99"/>
    <w:semiHidden/>
    <w:rPr>
      <w:rFonts w:asciiTheme="majorHAnsi" w:eastAsiaTheme="majorEastAsia" w:hAnsiTheme="majorHAnsi" w:cstheme="majorBidi"/>
      <w:kern w:val="2"/>
      <w:sz w:val="24"/>
      <w:szCs w:val="24"/>
      <w:shd w:val="pct20" w:color="auto" w:fill="auto"/>
    </w:rPr>
  </w:style>
  <w:style w:type="paragraph" w:styleId="afffffffffff">
    <w:name w:val="Quote"/>
    <w:basedOn w:val="affe"/>
    <w:next w:val="affe"/>
    <w:link w:val="afffffffffff0"/>
    <w:uiPriority w:val="29"/>
    <w:qFormat/>
    <w:pPr>
      <w:spacing w:before="200" w:after="160"/>
      <w:ind w:left="864" w:right="864"/>
      <w:jc w:val="center"/>
    </w:pPr>
    <w:rPr>
      <w:i/>
      <w:iCs/>
      <w:color w:val="404040" w:themeColor="text1" w:themeTint="BF"/>
    </w:rPr>
  </w:style>
  <w:style w:type="character" w:customStyle="1" w:styleId="afffffffffff0">
    <w:name w:val="引用 字符"/>
    <w:basedOn w:val="afff"/>
    <w:link w:val="afffffffffff"/>
    <w:uiPriority w:val="29"/>
    <w:qFormat/>
    <w:rPr>
      <w:i/>
      <w:iCs/>
      <w:color w:val="404040" w:themeColor="text1" w:themeTint="BF"/>
      <w:kern w:val="2"/>
      <w:sz w:val="21"/>
      <w:szCs w:val="24"/>
    </w:rPr>
  </w:style>
  <w:style w:type="character" w:styleId="afffffffffff1">
    <w:name w:val="Placeholder Text"/>
    <w:basedOn w:val="afff"/>
    <w:uiPriority w:val="99"/>
    <w:semiHidden/>
    <w:qFormat/>
    <w:rPr>
      <w:color w:val="808080"/>
    </w:rPr>
  </w:style>
  <w:style w:type="character" w:customStyle="1" w:styleId="affffff6">
    <w:name w:val="正文文本首行缩进 字符"/>
    <w:basedOn w:val="affff7"/>
    <w:link w:val="affffff5"/>
    <w:uiPriority w:val="99"/>
    <w:semiHidden/>
    <w:qFormat/>
    <w:rPr>
      <w:kern w:val="2"/>
      <w:sz w:val="21"/>
      <w:szCs w:val="24"/>
    </w:rPr>
  </w:style>
  <w:style w:type="character" w:customStyle="1" w:styleId="affff9">
    <w:name w:val="正文文本缩进 字符"/>
    <w:basedOn w:val="afff"/>
    <w:link w:val="affff8"/>
    <w:uiPriority w:val="99"/>
    <w:semiHidden/>
    <w:qFormat/>
    <w:rPr>
      <w:kern w:val="2"/>
      <w:sz w:val="21"/>
      <w:szCs w:val="24"/>
    </w:rPr>
  </w:style>
  <w:style w:type="character" w:customStyle="1" w:styleId="2a">
    <w:name w:val="正文文本首行缩进 2 字符"/>
    <w:basedOn w:val="affff9"/>
    <w:link w:val="29"/>
    <w:uiPriority w:val="99"/>
    <w:semiHidden/>
    <w:qFormat/>
    <w:rPr>
      <w:kern w:val="2"/>
      <w:sz w:val="21"/>
      <w:szCs w:val="24"/>
    </w:rPr>
  </w:style>
  <w:style w:type="character" w:customStyle="1" w:styleId="26">
    <w:name w:val="正文文本 2 字符"/>
    <w:basedOn w:val="afff"/>
    <w:link w:val="25"/>
    <w:uiPriority w:val="99"/>
    <w:semiHidden/>
    <w:qFormat/>
    <w:rPr>
      <w:kern w:val="2"/>
      <w:sz w:val="21"/>
      <w:szCs w:val="24"/>
    </w:rPr>
  </w:style>
  <w:style w:type="character" w:customStyle="1" w:styleId="34">
    <w:name w:val="正文文本 3 字符"/>
    <w:basedOn w:val="afff"/>
    <w:link w:val="33"/>
    <w:uiPriority w:val="99"/>
    <w:semiHidden/>
    <w:rPr>
      <w:kern w:val="2"/>
      <w:sz w:val="16"/>
      <w:szCs w:val="16"/>
    </w:rPr>
  </w:style>
  <w:style w:type="character" w:customStyle="1" w:styleId="24">
    <w:name w:val="正文文本缩进 2 字符"/>
    <w:basedOn w:val="afff"/>
    <w:link w:val="23"/>
    <w:uiPriority w:val="99"/>
    <w:semiHidden/>
    <w:rPr>
      <w:kern w:val="2"/>
      <w:sz w:val="21"/>
      <w:szCs w:val="24"/>
    </w:rPr>
  </w:style>
  <w:style w:type="character" w:customStyle="1" w:styleId="37">
    <w:name w:val="正文文本缩进 3 字符"/>
    <w:basedOn w:val="afff"/>
    <w:link w:val="36"/>
    <w:uiPriority w:val="99"/>
    <w:semiHidden/>
    <w:rPr>
      <w:kern w:val="2"/>
      <w:sz w:val="16"/>
      <w:szCs w:val="16"/>
    </w:rPr>
  </w:style>
  <w:style w:type="character" w:customStyle="1" w:styleId="afff6">
    <w:name w:val="注释标题 字符"/>
    <w:basedOn w:val="afff"/>
    <w:link w:val="afff5"/>
    <w:uiPriority w:val="99"/>
    <w:semiHidden/>
    <w:rPr>
      <w:kern w:val="2"/>
      <w:sz w:val="21"/>
      <w:szCs w:val="24"/>
    </w:rPr>
  </w:style>
  <w:style w:type="paragraph" w:customStyle="1" w:styleId="afffffffffff2">
    <w:name w:val="附录无标题章"/>
    <w:basedOn w:val="afe"/>
    <w:pPr>
      <w:spacing w:beforeLines="0" w:before="0" w:afterLines="0" w:after="0"/>
    </w:pPr>
    <w:rPr>
      <w:rFonts w:asciiTheme="majorEastAsia" w:eastAsiaTheme="majorEastAsia"/>
    </w:rPr>
  </w:style>
  <w:style w:type="paragraph" w:customStyle="1" w:styleId="afffffffffff3">
    <w:name w:val="附录一级无标题条"/>
    <w:basedOn w:val="aff"/>
    <w:pPr>
      <w:spacing w:beforeLines="0" w:before="0" w:afterLines="0" w:after="0"/>
    </w:pPr>
    <w:rPr>
      <w:rFonts w:asciiTheme="majorEastAsia" w:eastAsiaTheme="majorEastAsia"/>
    </w:rPr>
  </w:style>
  <w:style w:type="paragraph" w:customStyle="1" w:styleId="afffffffffff4">
    <w:name w:val="附录二级无标题条"/>
    <w:basedOn w:val="aff0"/>
    <w:pPr>
      <w:spacing w:beforeLines="0" w:before="0" w:afterLines="0" w:after="0"/>
    </w:pPr>
    <w:rPr>
      <w:rFonts w:asciiTheme="majorEastAsia" w:eastAsiaTheme="majorEastAsia"/>
    </w:rPr>
  </w:style>
  <w:style w:type="paragraph" w:customStyle="1" w:styleId="afffffffffff5">
    <w:name w:val="附录三级无标题条"/>
    <w:basedOn w:val="aff1"/>
    <w:pPr>
      <w:spacing w:beforeLines="0" w:before="0" w:afterLines="0" w:after="0"/>
    </w:pPr>
    <w:rPr>
      <w:rFonts w:asciiTheme="majorEastAsia" w:eastAsiaTheme="majorEastAsia"/>
    </w:rPr>
  </w:style>
  <w:style w:type="paragraph" w:customStyle="1" w:styleId="afffffffffff6">
    <w:name w:val="附录四级无标题条"/>
    <w:basedOn w:val="aff2"/>
    <w:pPr>
      <w:spacing w:beforeLines="0" w:before="0" w:afterLines="0" w:after="0"/>
    </w:pPr>
    <w:rPr>
      <w:rFonts w:asciiTheme="majorEastAsia" w:eastAsiaTheme="majorEastAsia"/>
    </w:rPr>
  </w:style>
  <w:style w:type="paragraph" w:customStyle="1" w:styleId="TB">
    <w:name w:val="标准标志TB"/>
    <w:basedOn w:val="affe"/>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ffe"/>
    <w:pPr>
      <w:kinsoku w:val="0"/>
      <w:overflowPunct w:val="0"/>
      <w:autoSpaceDE w:val="0"/>
      <w:autoSpaceDN w:val="0"/>
      <w:spacing w:line="0" w:lineRule="atLeast"/>
      <w:jc w:val="center"/>
    </w:pPr>
    <w:rPr>
      <w:rFonts w:ascii="黑体" w:eastAsia="黑体" w:hAnsi="黑体"/>
      <w:bCs/>
      <w:spacing w:val="40"/>
      <w:kern w:val="0"/>
      <w:sz w:val="72"/>
      <w:szCs w:val="20"/>
    </w:rPr>
  </w:style>
  <w:style w:type="paragraph" w:customStyle="1" w:styleId="GB2">
    <w:name w:val="发布GB"/>
    <w:basedOn w:val="affff6"/>
    <w:pPr>
      <w:spacing w:after="0" w:line="280" w:lineRule="exact"/>
      <w:ind w:left="284"/>
    </w:pPr>
    <w:rPr>
      <w:rFonts w:ascii="黑体" w:eastAsia="黑体"/>
      <w:kern w:val="3"/>
      <w:sz w:val="28"/>
    </w:rPr>
  </w:style>
  <w:style w:type="paragraph" w:customStyle="1" w:styleId="DB2">
    <w:name w:val="发布DB"/>
    <w:basedOn w:val="GB2"/>
    <w:pPr>
      <w:ind w:left="567"/>
    </w:pPr>
  </w:style>
  <w:style w:type="paragraph" w:customStyle="1" w:styleId="HB2">
    <w:name w:val="发布HB"/>
    <w:basedOn w:val="GB2"/>
    <w:pPr>
      <w:ind w:left="567"/>
    </w:pPr>
  </w:style>
  <w:style w:type="paragraph" w:customStyle="1" w:styleId="QB2">
    <w:name w:val="发布QB"/>
    <w:basedOn w:val="GB2"/>
    <w:pPr>
      <w:ind w:left="567"/>
    </w:pPr>
  </w:style>
  <w:style w:type="paragraph" w:customStyle="1" w:styleId="TB1">
    <w:name w:val="发布TB"/>
    <w:basedOn w:val="GB2"/>
    <w:pPr>
      <w:ind w:left="567"/>
    </w:pPr>
  </w:style>
  <w:style w:type="paragraph" w:customStyle="1" w:styleId="TB2">
    <w:name w:val="发布部门TB"/>
    <w:basedOn w:val="affe"/>
    <w:pPr>
      <w:widowControl/>
      <w:spacing w:line="360" w:lineRule="exact"/>
      <w:jc w:val="center"/>
    </w:pPr>
    <w:rPr>
      <w:rFonts w:ascii="黑体" w:eastAsia="黑体" w:hAnsi="黑体"/>
      <w:spacing w:val="20"/>
      <w:w w:val="135"/>
      <w:kern w:val="0"/>
      <w:sz w:val="36"/>
      <w:szCs w:val="20"/>
    </w:rPr>
  </w:style>
  <w:style w:type="paragraph" w:customStyle="1" w:styleId="CEC">
    <w:name w:val="标准标志CEC"/>
    <w:basedOn w:val="affe"/>
    <w:pPr>
      <w:jc w:val="right"/>
    </w:pPr>
    <w:rPr>
      <w:rFonts w:eastAsia="Times New Roman"/>
      <w:b/>
      <w:sz w:val="96"/>
    </w:rPr>
  </w:style>
  <w:style w:type="paragraph" w:customStyle="1" w:styleId="CEC0">
    <w:name w:val="标准称谓CEC"/>
    <w:basedOn w:val="affe"/>
    <w:pPr>
      <w:jc w:val="center"/>
    </w:pPr>
    <w:rPr>
      <w:rFonts w:eastAsia="黑体"/>
      <w:b/>
      <w:w w:val="132"/>
      <w:kern w:val="0"/>
      <w:sz w:val="52"/>
    </w:rPr>
  </w:style>
  <w:style w:type="paragraph" w:customStyle="1" w:styleId="CEC1">
    <w:name w:val="发布CEC"/>
    <w:basedOn w:val="GB2"/>
  </w:style>
  <w:style w:type="paragraph" w:customStyle="1" w:styleId="CEC2">
    <w:name w:val="发布部门CEC"/>
    <w:basedOn w:val="affe"/>
    <w:pPr>
      <w:snapToGrid w:val="0"/>
    </w:pPr>
    <w:rPr>
      <w:b/>
      <w:w w:val="135"/>
      <w:kern w:val="0"/>
      <w:sz w:val="36"/>
    </w:rPr>
  </w:style>
  <w:style w:type="paragraph" w:customStyle="1" w:styleId="afffffffffff7">
    <w:name w:val="标准正文公式"/>
    <w:basedOn w:val="affe"/>
    <w:next w:val="affe"/>
    <w:pPr>
      <w:tabs>
        <w:tab w:val="center" w:pos="4678"/>
        <w:tab w:val="right" w:leader="middleDot" w:pos="9356"/>
      </w:tabs>
      <w:adjustRightInd w:val="0"/>
    </w:pPr>
    <w:rPr>
      <w:rFonts w:ascii="宋体" w:hAnsi="宋体"/>
      <w:szCs w:val="21"/>
    </w:rPr>
  </w:style>
  <w:style w:type="paragraph" w:customStyle="1" w:styleId="af1">
    <w:name w:val="附录公式标号"/>
    <w:basedOn w:val="affffffffffb"/>
    <w:pPr>
      <w:numPr>
        <w:numId w:val="27"/>
      </w:numPr>
      <w:snapToGrid w:val="0"/>
      <w:spacing w:line="14" w:lineRule="atLeast"/>
      <w:ind w:firstLineChars="0"/>
    </w:pPr>
    <w:rPr>
      <w:color w:val="FFFFFF" w:themeColor="background1"/>
      <w:sz w:val="2"/>
    </w:rPr>
  </w:style>
  <w:style w:type="paragraph" w:customStyle="1" w:styleId="af2">
    <w:name w:val="附录公式编号"/>
    <w:basedOn w:val="affff6"/>
    <w:pPr>
      <w:numPr>
        <w:ilvl w:val="1"/>
        <w:numId w:val="27"/>
      </w:numPr>
    </w:pPr>
  </w:style>
  <w:style w:type="character" w:customStyle="1" w:styleId="Char">
    <w:name w:val="段 Char"/>
    <w:link w:val="affffffff3"/>
    <w:qFormat/>
    <w:rPr>
      <w:rFonts w:ascii="宋体"/>
      <w:sz w:val="21"/>
    </w:rPr>
  </w:style>
  <w:style w:type="character" w:customStyle="1" w:styleId="1f6">
    <w:name w:val="未处理的提及1"/>
    <w:basedOn w:val="afff"/>
    <w:uiPriority w:val="99"/>
    <w:semiHidden/>
    <w:unhideWhenUsed/>
    <w:rPr>
      <w:color w:val="605E5C"/>
      <w:shd w:val="clear" w:color="auto" w:fill="E1DFDD"/>
    </w:rPr>
  </w:style>
  <w:style w:type="paragraph" w:customStyle="1" w:styleId="ae">
    <w:name w:val="列项——（一级）"/>
    <w:pPr>
      <w:widowControl w:val="0"/>
      <w:numPr>
        <w:numId w:val="28"/>
      </w:numPr>
      <w:jc w:val="both"/>
    </w:pPr>
    <w:rPr>
      <w:rFonts w:ascii="宋体"/>
      <w:sz w:val="21"/>
    </w:rPr>
  </w:style>
  <w:style w:type="paragraph" w:customStyle="1" w:styleId="af">
    <w:name w:val="列项●（二级）"/>
    <w:qFormat/>
    <w:pPr>
      <w:numPr>
        <w:ilvl w:val="1"/>
        <w:numId w:val="28"/>
      </w:numPr>
      <w:tabs>
        <w:tab w:val="left" w:pos="840"/>
      </w:tabs>
      <w:jc w:val="both"/>
    </w:pPr>
    <w:rPr>
      <w:rFonts w:ascii="宋体"/>
      <w:sz w:val="21"/>
    </w:rPr>
  </w:style>
  <w:style w:type="paragraph" w:customStyle="1" w:styleId="af0">
    <w:name w:val="列项◆（三级）"/>
    <w:basedOn w:val="affe"/>
    <w:qFormat/>
    <w:pPr>
      <w:numPr>
        <w:ilvl w:val="2"/>
        <w:numId w:val="28"/>
      </w:numPr>
    </w:pPr>
    <w:rPr>
      <w:rFonts w:ascii="宋体"/>
      <w:szCs w:val="21"/>
    </w:rPr>
  </w:style>
  <w:style w:type="paragraph" w:customStyle="1" w:styleId="1f7">
    <w:name w:val="修订1"/>
    <w:uiPriority w:val="99"/>
    <w:unhideWhenUsed/>
    <w:rPr>
      <w:rFonts w:eastAsia="仿宋_GB2312"/>
      <w:kern w:val="2"/>
      <w:sz w:val="32"/>
    </w:rPr>
  </w:style>
  <w:style w:type="character" w:customStyle="1" w:styleId="afffb">
    <w:name w:val="题注 字符"/>
    <w:link w:val="afffa"/>
    <w:uiPriority w:val="35"/>
    <w:qFormat/>
    <w:rPr>
      <w:rFonts w:ascii="宋体" w:hAnsi="Arial" w:cs="Arial"/>
      <w:kern w:val="2"/>
      <w:sz w:val="21"/>
    </w:rPr>
  </w:style>
  <w:style w:type="paragraph" w:customStyle="1" w:styleId="afffffffffff8">
    <w:name w:val="!正文"/>
    <w:basedOn w:val="affe"/>
    <w:pPr>
      <w:spacing w:line="360" w:lineRule="auto"/>
      <w:ind w:firstLineChars="200" w:firstLine="200"/>
    </w:pPr>
    <w:rPr>
      <w:sz w:val="24"/>
    </w:rPr>
  </w:style>
  <w:style w:type="paragraph" w:customStyle="1" w:styleId="2f8">
    <w:name w:val="修订2"/>
    <w:hidden/>
    <w:uiPriority w:val="99"/>
    <w:unhideWhenUsed/>
    <w:rPr>
      <w:kern w:val="2"/>
      <w:sz w:val="21"/>
      <w:szCs w:val="24"/>
    </w:rPr>
  </w:style>
  <w:style w:type="paragraph" w:customStyle="1" w:styleId="1f8">
    <w:name w:val="样式1"/>
    <w:basedOn w:val="a6"/>
    <w:link w:val="1f9"/>
    <w:qFormat/>
    <w:rPr>
      <w:rFonts w:ascii="Times New Roman"/>
      <w:szCs w:val="21"/>
    </w:rPr>
  </w:style>
  <w:style w:type="character" w:customStyle="1" w:styleId="affffffff4">
    <w:name w:val="章标题 字符"/>
    <w:basedOn w:val="afff"/>
    <w:link w:val="a6"/>
    <w:rPr>
      <w:rFonts w:ascii="黑体" w:eastAsia="黑体"/>
      <w:sz w:val="21"/>
    </w:rPr>
  </w:style>
  <w:style w:type="character" w:customStyle="1" w:styleId="1f9">
    <w:name w:val="样式1 字符"/>
    <w:basedOn w:val="affffffff4"/>
    <w:link w:val="1f8"/>
    <w:rPr>
      <w:rFonts w:ascii="黑体" w:eastAsia="黑体"/>
      <w:sz w:val="21"/>
      <w:szCs w:val="21"/>
    </w:rPr>
  </w:style>
  <w:style w:type="paragraph" w:customStyle="1" w:styleId="2f9">
    <w:name w:val="样式2"/>
    <w:basedOn w:val="affffffffff6"/>
    <w:link w:val="2fa"/>
    <w:qFormat/>
    <w:pPr>
      <w:spacing w:beforeLines="50" w:before="156" w:afterLines="50" w:after="156"/>
    </w:pPr>
    <w:rPr>
      <w:rFonts w:eastAsia="黑体" w:hAnsi="黑体"/>
    </w:rPr>
  </w:style>
  <w:style w:type="character" w:customStyle="1" w:styleId="affffffff5">
    <w:name w:val="一级条标题 字符"/>
    <w:basedOn w:val="afff"/>
    <w:link w:val="a7"/>
    <w:rPr>
      <w:rFonts w:ascii="黑体" w:eastAsia="黑体"/>
      <w:sz w:val="21"/>
      <w:szCs w:val="21"/>
    </w:rPr>
  </w:style>
  <w:style w:type="character" w:customStyle="1" w:styleId="affffffffff7">
    <w:name w:val="一级无标题条 字符"/>
    <w:basedOn w:val="affffffff5"/>
    <w:link w:val="affffffffff6"/>
    <w:rPr>
      <w:rFonts w:ascii="黑体" w:eastAsiaTheme="majorEastAsia"/>
      <w:sz w:val="21"/>
      <w:szCs w:val="21"/>
    </w:rPr>
  </w:style>
  <w:style w:type="character" w:customStyle="1" w:styleId="2fa">
    <w:name w:val="样式2 字符"/>
    <w:basedOn w:val="affffffffff7"/>
    <w:link w:val="2f9"/>
    <w:rPr>
      <w:rFonts w:ascii="黑体" w:eastAsia="黑体" w:hAnsi="黑体"/>
      <w:sz w:val="21"/>
      <w:szCs w:val="21"/>
    </w:rPr>
  </w:style>
  <w:style w:type="paragraph" w:customStyle="1" w:styleId="3f2">
    <w:name w:val="样式3"/>
    <w:basedOn w:val="a8"/>
    <w:link w:val="3f3"/>
    <w:qFormat/>
    <w:pPr>
      <w:spacing w:before="156" w:after="156"/>
    </w:pPr>
    <w:rPr>
      <w:rFonts w:ascii="Times New Roman"/>
    </w:rPr>
  </w:style>
  <w:style w:type="character" w:customStyle="1" w:styleId="affffffff6">
    <w:name w:val="二级条标题 字符"/>
    <w:basedOn w:val="affffffff5"/>
    <w:link w:val="a8"/>
    <w:rPr>
      <w:rFonts w:ascii="黑体" w:eastAsia="黑体"/>
      <w:sz w:val="21"/>
      <w:szCs w:val="21"/>
    </w:rPr>
  </w:style>
  <w:style w:type="character" w:customStyle="1" w:styleId="3f3">
    <w:name w:val="样式3 字符"/>
    <w:basedOn w:val="affffffff6"/>
    <w:link w:val="3f2"/>
    <w:rPr>
      <w:rFonts w:ascii="黑体" w:eastAsia="黑体"/>
      <w:sz w:val="21"/>
      <w:szCs w:val="21"/>
    </w:rPr>
  </w:style>
  <w:style w:type="paragraph" w:customStyle="1" w:styleId="41">
    <w:name w:val="样式4"/>
    <w:basedOn w:val="affffffff3"/>
    <w:link w:val="4a"/>
    <w:pPr>
      <w:numPr>
        <w:numId w:val="29"/>
      </w:numPr>
      <w:tabs>
        <w:tab w:val="center" w:pos="851"/>
        <w:tab w:val="right" w:leader="dot" w:pos="9298"/>
      </w:tabs>
      <w:autoSpaceDE w:val="0"/>
      <w:autoSpaceDN w:val="0"/>
      <w:ind w:left="840" w:firstLineChars="0" w:hanging="414"/>
    </w:pPr>
    <w:rPr>
      <w:rFonts w:ascii="Times New Roman" w:eastAsiaTheme="minorEastAsia"/>
      <w:szCs w:val="21"/>
    </w:rPr>
  </w:style>
  <w:style w:type="character" w:customStyle="1" w:styleId="4a">
    <w:name w:val="样式4 字符"/>
    <w:basedOn w:val="Char"/>
    <w:link w:val="41"/>
    <w:rPr>
      <w:rFonts w:ascii="宋体" w:eastAsiaTheme="minorEastAsia"/>
      <w:sz w:val="21"/>
      <w:szCs w:val="21"/>
    </w:rPr>
  </w:style>
  <w:style w:type="paragraph" w:customStyle="1" w:styleId="3f4">
    <w:name w:val="修订3"/>
    <w:hidden/>
    <w:uiPriority w:val="99"/>
    <w:unhideWhenUsed/>
    <w:rPr>
      <w:kern w:val="2"/>
      <w:sz w:val="21"/>
      <w:szCs w:val="24"/>
    </w:rPr>
  </w:style>
  <w:style w:type="paragraph" w:customStyle="1" w:styleId="TOC20">
    <w:name w:val="TOC 标题2"/>
    <w:basedOn w:val="1"/>
    <w:next w:val="aff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fb">
    <w:name w:val="未处理的提及2"/>
    <w:basedOn w:val="afff"/>
    <w:uiPriority w:val="99"/>
    <w:semiHidden/>
    <w:unhideWhenUsed/>
    <w:rPr>
      <w:color w:val="605E5C"/>
      <w:shd w:val="clear" w:color="auto" w:fill="E1DFDD"/>
    </w:rPr>
  </w:style>
  <w:style w:type="paragraph" w:styleId="afffffffffff9">
    <w:name w:val="Revision"/>
    <w:hidden/>
    <w:uiPriority w:val="99"/>
    <w:unhideWhenUsed/>
    <w:rsid w:val="00C174B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image" Target="media/image6.jpeg"/><Relationship Id="rId39" Type="http://schemas.openxmlformats.org/officeDocument/2006/relationships/image" Target="media/image18.emf"/><Relationship Id="rId21" Type="http://schemas.openxmlformats.org/officeDocument/2006/relationships/package" Target="embeddings/Microsoft_Visio_Drawing1.vsdx"/><Relationship Id="rId34" Type="http://schemas.openxmlformats.org/officeDocument/2006/relationships/image" Target="media/image14.png"/><Relationship Id="rId42" Type="http://schemas.openxmlformats.org/officeDocument/2006/relationships/package" Target="embeddings/Microsoft_Visio_Drawing4.vsdx"/><Relationship Id="rId47" Type="http://schemas.openxmlformats.org/officeDocument/2006/relationships/image" Target="media/image24.tiff"/><Relationship Id="rId50" Type="http://schemas.openxmlformats.org/officeDocument/2006/relationships/oleObject" Target="embeddings/oleObject2.bin"/><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package" Target="embeddings/Microsoft_Visio_Drawing2.vsdx"/><Relationship Id="rId40" Type="http://schemas.openxmlformats.org/officeDocument/2006/relationships/package" Target="embeddings/Microsoft_Visio_Drawing3.vsdx"/><Relationship Id="rId45" Type="http://schemas.openxmlformats.org/officeDocument/2006/relationships/image" Target="media/image22.png"/><Relationship Id="rId53" Type="http://schemas.openxmlformats.org/officeDocument/2006/relationships/image" Target="media/image28.wmf"/><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0.png"/><Relationship Id="rId48" Type="http://schemas.openxmlformats.org/officeDocument/2006/relationships/image" Target="media/image25.tiff"/><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image" Target="media/image19.emf"/><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6.wmf"/><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B50BDDE2984F14824977729F4D0D62"/>
        <w:category>
          <w:name w:val="常规"/>
          <w:gallery w:val="placeholder"/>
        </w:category>
        <w:types>
          <w:type w:val="bbPlcHdr"/>
        </w:types>
        <w:behaviors>
          <w:behavior w:val="content"/>
        </w:behaviors>
        <w:guid w:val="{D859351B-6C49-4430-969E-A57E4FCDFF64}"/>
      </w:docPartPr>
      <w:docPartBody>
        <w:p w:rsidR="008777C0" w:rsidRDefault="00000000">
          <w:pPr>
            <w:pStyle w:val="E8B50BDDE2984F14824977729F4D0D62"/>
            <w:rPr>
              <w:rFonts w:hint="eastAsia"/>
            </w:rPr>
          </w:pPr>
          <w:r>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0A4"/>
    <w:rsid w:val="000538F4"/>
    <w:rsid w:val="00063AF3"/>
    <w:rsid w:val="0007272E"/>
    <w:rsid w:val="0007330C"/>
    <w:rsid w:val="000946EE"/>
    <w:rsid w:val="000B0C97"/>
    <w:rsid w:val="000D55EE"/>
    <w:rsid w:val="00101D6B"/>
    <w:rsid w:val="001103D0"/>
    <w:rsid w:val="00120C8B"/>
    <w:rsid w:val="001A2C8C"/>
    <w:rsid w:val="001C100E"/>
    <w:rsid w:val="001E36F9"/>
    <w:rsid w:val="00204F84"/>
    <w:rsid w:val="002059F0"/>
    <w:rsid w:val="002368E8"/>
    <w:rsid w:val="002370E2"/>
    <w:rsid w:val="0026564E"/>
    <w:rsid w:val="0032700C"/>
    <w:rsid w:val="00396FC1"/>
    <w:rsid w:val="003C5979"/>
    <w:rsid w:val="004021B8"/>
    <w:rsid w:val="00436AA5"/>
    <w:rsid w:val="004450EA"/>
    <w:rsid w:val="00473C45"/>
    <w:rsid w:val="004852E8"/>
    <w:rsid w:val="004855ED"/>
    <w:rsid w:val="004C1F6D"/>
    <w:rsid w:val="004D5687"/>
    <w:rsid w:val="004E5B5E"/>
    <w:rsid w:val="004F1E24"/>
    <w:rsid w:val="00525F6D"/>
    <w:rsid w:val="00531D4B"/>
    <w:rsid w:val="00536324"/>
    <w:rsid w:val="0054232E"/>
    <w:rsid w:val="005450BB"/>
    <w:rsid w:val="005746F3"/>
    <w:rsid w:val="0058240F"/>
    <w:rsid w:val="005858B2"/>
    <w:rsid w:val="00590D38"/>
    <w:rsid w:val="005A7C65"/>
    <w:rsid w:val="005C347A"/>
    <w:rsid w:val="005E790E"/>
    <w:rsid w:val="00606DC2"/>
    <w:rsid w:val="006241E2"/>
    <w:rsid w:val="006405D7"/>
    <w:rsid w:val="006571C6"/>
    <w:rsid w:val="00657E46"/>
    <w:rsid w:val="00670368"/>
    <w:rsid w:val="006826EF"/>
    <w:rsid w:val="00694B2C"/>
    <w:rsid w:val="00697879"/>
    <w:rsid w:val="0070356F"/>
    <w:rsid w:val="00705ECF"/>
    <w:rsid w:val="00715599"/>
    <w:rsid w:val="007A1555"/>
    <w:rsid w:val="007A5A3F"/>
    <w:rsid w:val="007B6069"/>
    <w:rsid w:val="007E249C"/>
    <w:rsid w:val="007E62D7"/>
    <w:rsid w:val="00811D1F"/>
    <w:rsid w:val="0082060A"/>
    <w:rsid w:val="008550C5"/>
    <w:rsid w:val="00862ECD"/>
    <w:rsid w:val="008777C0"/>
    <w:rsid w:val="008910E7"/>
    <w:rsid w:val="008963B0"/>
    <w:rsid w:val="008A0BC3"/>
    <w:rsid w:val="008A3E91"/>
    <w:rsid w:val="008A5766"/>
    <w:rsid w:val="008B411A"/>
    <w:rsid w:val="008B47E6"/>
    <w:rsid w:val="0090085D"/>
    <w:rsid w:val="009011EB"/>
    <w:rsid w:val="009438DB"/>
    <w:rsid w:val="00963FB3"/>
    <w:rsid w:val="009D1CD6"/>
    <w:rsid w:val="00A1720D"/>
    <w:rsid w:val="00A242F4"/>
    <w:rsid w:val="00A44D77"/>
    <w:rsid w:val="00A91B1E"/>
    <w:rsid w:val="00AC754B"/>
    <w:rsid w:val="00AD7B55"/>
    <w:rsid w:val="00AE3869"/>
    <w:rsid w:val="00AF20A4"/>
    <w:rsid w:val="00B11BC5"/>
    <w:rsid w:val="00B1740C"/>
    <w:rsid w:val="00B21CF4"/>
    <w:rsid w:val="00B357E0"/>
    <w:rsid w:val="00B66214"/>
    <w:rsid w:val="00B75797"/>
    <w:rsid w:val="00B87815"/>
    <w:rsid w:val="00B87F6D"/>
    <w:rsid w:val="00BA7EAE"/>
    <w:rsid w:val="00BB5CAE"/>
    <w:rsid w:val="00BD5B30"/>
    <w:rsid w:val="00C1699D"/>
    <w:rsid w:val="00C61C3D"/>
    <w:rsid w:val="00C82F9A"/>
    <w:rsid w:val="00C87333"/>
    <w:rsid w:val="00CA54FF"/>
    <w:rsid w:val="00CD46D5"/>
    <w:rsid w:val="00D53678"/>
    <w:rsid w:val="00D56E3A"/>
    <w:rsid w:val="00D93EA1"/>
    <w:rsid w:val="00DA13B8"/>
    <w:rsid w:val="00DA5038"/>
    <w:rsid w:val="00DB665B"/>
    <w:rsid w:val="00E4234C"/>
    <w:rsid w:val="00EA552C"/>
    <w:rsid w:val="00EB3DDD"/>
    <w:rsid w:val="00EB6F7A"/>
    <w:rsid w:val="00EC04D0"/>
    <w:rsid w:val="00ED10D9"/>
    <w:rsid w:val="00EE007B"/>
    <w:rsid w:val="00F569BF"/>
    <w:rsid w:val="00F6154A"/>
    <w:rsid w:val="00F63944"/>
    <w:rsid w:val="00F72A0F"/>
    <w:rsid w:val="00FF3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8B50BDDE2984F14824977729F4D0D62">
    <w:name w:val="E8B50BDDE2984F14824977729F4D0D6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D2CC2-E311-4638-B970-BD33BFD4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1823</Words>
  <Characters>10393</Characters>
  <Application>Microsoft Office Word</Application>
  <DocSecurity>0</DocSecurity>
  <Lines>86</Lines>
  <Paragraphs>24</Paragraphs>
  <ScaleCrop>false</ScaleCrop>
  <Company>Microsoft</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dc:creator>
  <cp:lastModifiedBy>湘莲 颜</cp:lastModifiedBy>
  <cp:revision>93</cp:revision>
  <cp:lastPrinted>2024-08-14T00:35:00Z</cp:lastPrinted>
  <dcterms:created xsi:type="dcterms:W3CDTF">2024-08-12T03:05:00Z</dcterms:created>
  <dcterms:modified xsi:type="dcterms:W3CDTF">2024-08-14T00:35:00Z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vt:lpwstr>
  </property>
  <property fmtid="{D5CDD505-2E9C-101B-9397-08002B2CF9AE}" pid="6" name="CCS">
    <vt:lpwstr>CCS</vt:lpwstr>
  </property>
  <property fmtid="{D5CDD505-2E9C-101B-9397-08002B2CF9AE}" pid="7" name="BAH">
    <vt:lpwstr>备案号：</vt:lpwstr>
  </property>
  <property fmtid="{D5CDD505-2E9C-101B-9397-08002B2CF9AE}" pid="8" name="BT">
    <vt:lpwstr>中国电机工程学会标准</vt:lpwstr>
  </property>
  <property fmtid="{D5CDD505-2E9C-101B-9397-08002B2CF9AE}" pid="9" name="BZBH">
    <vt:lpwstr>T/XXX</vt:lpwstr>
  </property>
  <property fmtid="{D5CDD505-2E9C-101B-9397-08002B2CF9AE}" pid="10" name="TDBH">
    <vt:lpwstr>代替 T/XXX</vt:lpwstr>
  </property>
  <property fmtid="{D5CDD505-2E9C-101B-9397-08002B2CF9AE}" pid="11" name="BZMC">
    <vt:lpwstr>标准名称</vt:lpwstr>
  </property>
  <property fmtid="{D5CDD505-2E9C-101B-9397-08002B2CF9AE}" pid="12" name="YWMC">
    <vt:lpwstr>英文名称</vt:lpwstr>
  </property>
  <property fmtid="{D5CDD505-2E9C-101B-9397-08002B2CF9AE}" pid="13" name="CBCD">
    <vt:lpwstr>（与国际标准一致性程度的标识）</vt:lpwstr>
  </property>
  <property fmtid="{D5CDD505-2E9C-101B-9397-08002B2CF9AE}" pid="14" name="WGLB">
    <vt:lpwstr>（送审稿）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T/CSEE</vt:lpwstr>
  </property>
  <property fmtid="{D5CDD505-2E9C-101B-9397-08002B2CF9AE}" pid="18" name="标准类型">
    <vt:lpwstr>TB</vt:lpwstr>
  </property>
  <property fmtid="{D5CDD505-2E9C-101B-9397-08002B2CF9AE}" pid="19" name="FBDW">
    <vt:lpwstr>中国电机工程学会</vt:lpwstr>
  </property>
  <property fmtid="{D5CDD505-2E9C-101B-9397-08002B2CF9AE}" pid="20" name="IMAGE">
    <vt:lpwstr/>
  </property>
  <property fmtid="{D5CDD505-2E9C-101B-9397-08002B2CF9AE}" pid="21" name="KSOProductBuildVer">
    <vt:lpwstr>2052-12.1.0.17150</vt:lpwstr>
  </property>
  <property fmtid="{D5CDD505-2E9C-101B-9397-08002B2CF9AE}" pid="22" name="ICV">
    <vt:lpwstr>ECAB4EFBC0634EEEAA9FC02EEE9321E0_13</vt:lpwstr>
  </property>
  <property fmtid="{D5CDD505-2E9C-101B-9397-08002B2CF9AE}" pid="23" name="MTWinEqns">
    <vt:bool>true</vt:bool>
  </property>
</Properties>
</file>