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ind w:firstLine="707" w:firstLineChars="221"/>
        <w:rPr>
          <w:rFonts w:ascii="仿宋" w:hAnsi="仿宋" w:eastAsia="黑体" w:cs="仿宋"/>
          <w:bCs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keepNext/>
        <w:keepLines/>
        <w:snapToGrid w:val="0"/>
        <w:spacing w:before="289" w:beforeLines="50" w:after="289" w:afterLines="50" w:line="240" w:lineRule="atLeast"/>
        <w:jc w:val="center"/>
        <w:outlineLvl w:val="2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ascii="华文中宋" w:hAnsi="华文中宋" w:eastAsia="华文中宋"/>
          <w:b/>
          <w:bCs/>
          <w:color w:val="000000"/>
          <w:sz w:val="44"/>
          <w:szCs w:val="44"/>
        </w:rPr>
        <w:t>2024年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电力</w:t>
      </w:r>
      <w:r>
        <w:rPr>
          <w:rFonts w:ascii="华文中宋" w:hAnsi="华文中宋" w:eastAsia="华文中宋"/>
          <w:b/>
          <w:bCs/>
          <w:color w:val="000000"/>
          <w:sz w:val="44"/>
          <w:szCs w:val="44"/>
        </w:rPr>
        <w:t>系统仿真大会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简要</w:t>
      </w:r>
      <w:r>
        <w:rPr>
          <w:rFonts w:ascii="华文中宋" w:hAnsi="华文中宋" w:eastAsia="华文中宋"/>
          <w:b/>
          <w:bCs/>
          <w:color w:val="000000"/>
          <w:sz w:val="44"/>
          <w:szCs w:val="44"/>
        </w:rPr>
        <w:t>议程</w:t>
      </w: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w:br w:type="textWrapping"/>
      </w:r>
    </w:p>
    <w:p>
      <w:pPr>
        <w:keepNext/>
        <w:keepLines/>
        <w:snapToGrid w:val="0"/>
        <w:spacing w:before="289" w:beforeLines="50" w:after="289" w:afterLines="50" w:line="240" w:lineRule="atLeast"/>
        <w:jc w:val="left"/>
        <w:outlineLvl w:val="2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时间</w:t>
      </w:r>
      <w:r>
        <w:rPr>
          <w:rFonts w:hint="eastAsia" w:ascii="仿宋_GB2312" w:hAnsi="仿宋"/>
          <w:color w:val="000000"/>
          <w:szCs w:val="32"/>
        </w:rPr>
        <w:t>：</w:t>
      </w:r>
      <w:r>
        <w:rPr>
          <w:rFonts w:ascii="仿宋_GB2312" w:hAnsi="仿宋"/>
          <w:color w:val="000000"/>
          <w:szCs w:val="32"/>
        </w:rPr>
        <w:t>9</w:t>
      </w:r>
      <w:r>
        <w:rPr>
          <w:rFonts w:hint="eastAsia" w:ascii="仿宋_GB2312" w:hAnsi="仿宋"/>
          <w:color w:val="000000"/>
          <w:szCs w:val="32"/>
        </w:rPr>
        <w:t>月</w:t>
      </w:r>
      <w:r>
        <w:rPr>
          <w:rFonts w:ascii="仿宋_GB2312" w:hAnsi="仿宋"/>
          <w:color w:val="000000"/>
          <w:szCs w:val="32"/>
        </w:rPr>
        <w:t>21</w:t>
      </w:r>
      <w:r>
        <w:rPr>
          <w:rFonts w:hint="eastAsia" w:ascii="仿宋_GB2312" w:hAnsi="仿宋"/>
          <w:color w:val="000000"/>
          <w:szCs w:val="32"/>
        </w:rPr>
        <w:t xml:space="preserve">日 星期六 </w:t>
      </w:r>
    </w:p>
    <w:p>
      <w:pPr>
        <w:keepNext/>
        <w:keepLines/>
        <w:snapToGrid w:val="0"/>
        <w:spacing w:before="289" w:beforeLines="50" w:after="289" w:afterLines="50" w:line="240" w:lineRule="atLeast"/>
        <w:jc w:val="left"/>
        <w:outlineLvl w:val="2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会议地点</w:t>
      </w:r>
      <w:r>
        <w:rPr>
          <w:rFonts w:hint="eastAsia" w:ascii="仿宋_GB2312" w:hAnsi="仿宋"/>
          <w:color w:val="000000"/>
          <w:szCs w:val="32"/>
        </w:rPr>
        <w:t>：北京</w:t>
      </w:r>
      <w:r>
        <w:rPr>
          <w:rFonts w:hint="eastAsia" w:ascii="仿宋_GB2312" w:hAnsi="仿宋_GB2312" w:cs="仿宋_GB2312"/>
          <w:color w:val="000000"/>
          <w:szCs w:val="32"/>
        </w:rPr>
        <w:t>·</w:t>
      </w:r>
      <w:r>
        <w:rPr>
          <w:rFonts w:hint="eastAsia" w:ascii="仿宋_GB2312" w:hAnsi="仿宋"/>
          <w:color w:val="000000"/>
          <w:szCs w:val="32"/>
        </w:rPr>
        <w:t>贵都大酒店</w:t>
      </w:r>
    </w:p>
    <w:p>
      <w:pPr>
        <w:keepNext/>
        <w:keepLines/>
        <w:snapToGrid w:val="0"/>
        <w:spacing w:before="289" w:beforeLines="50" w:after="289" w:afterLines="50" w:line="240" w:lineRule="atLeast"/>
        <w:jc w:val="left"/>
        <w:outlineLvl w:val="2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主题：</w:t>
      </w:r>
      <w:r>
        <w:rPr>
          <w:rFonts w:hint="eastAsia" w:ascii="仿宋_GB2312" w:hAnsi="宋体"/>
          <w:szCs w:val="32"/>
        </w:rPr>
        <w:t>仿真引领发展，创新谱写未来</w:t>
      </w:r>
    </w:p>
    <w:tbl>
      <w:tblPr>
        <w:tblStyle w:val="2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926"/>
        <w:gridCol w:w="1920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tblHeader/>
        </w:trPr>
        <w:tc>
          <w:tcPr>
            <w:tcW w:w="2846" w:type="dxa"/>
            <w:gridSpan w:val="2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szCs w:val="32"/>
              </w:rPr>
              <w:t>时  间</w:t>
            </w:r>
          </w:p>
        </w:tc>
        <w:tc>
          <w:tcPr>
            <w:tcW w:w="6381" w:type="dxa"/>
            <w:shd w:val="clear" w:color="auto" w:fill="D9D9D9"/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hint="eastAsia" w:ascii="仿宋_GB2312" w:hAns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9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上午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0</w:t>
            </w:r>
            <w:r>
              <w:rPr>
                <w:rFonts w:ascii="仿宋_GB2312" w:hAnsi="仿宋_GB2312"/>
                <w:szCs w:val="32"/>
              </w:rPr>
              <w:t>9</w:t>
            </w:r>
            <w:r>
              <w:rPr>
                <w:rFonts w:hint="eastAsia" w:ascii="仿宋_GB2312" w:hAnsi="仿宋_GB2312"/>
                <w:szCs w:val="32"/>
              </w:rPr>
              <w:t>:</w:t>
            </w:r>
            <w:r>
              <w:rPr>
                <w:rFonts w:ascii="仿宋_GB2312" w:hAnsi="仿宋_GB2312"/>
                <w:szCs w:val="32"/>
              </w:rPr>
              <w:t>0</w:t>
            </w:r>
            <w:r>
              <w:rPr>
                <w:rFonts w:hint="eastAsia" w:ascii="仿宋_GB2312" w:hAnsi="仿宋_GB2312"/>
                <w:szCs w:val="32"/>
              </w:rPr>
              <w:t>0-09:</w:t>
            </w:r>
            <w:r>
              <w:rPr>
                <w:rFonts w:ascii="仿宋_GB2312" w:hAnsi="仿宋_GB2312"/>
                <w:szCs w:val="32"/>
              </w:rPr>
              <w:t>20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会议致辞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09:</w:t>
            </w:r>
            <w:r>
              <w:rPr>
                <w:rFonts w:ascii="仿宋_GB2312" w:hAnsi="仿宋_GB2312"/>
                <w:szCs w:val="32"/>
              </w:rPr>
              <w:t>20</w:t>
            </w:r>
            <w:r>
              <w:rPr>
                <w:rFonts w:hint="eastAsia" w:ascii="仿宋_GB2312" w:hAnsi="仿宋_GB2312"/>
                <w:szCs w:val="32"/>
              </w:rPr>
              <w:t>-</w:t>
            </w:r>
            <w:r>
              <w:rPr>
                <w:rFonts w:ascii="仿宋_GB2312" w:hAnsi="仿宋_GB2312"/>
                <w:szCs w:val="32"/>
              </w:rPr>
              <w:t>11</w:t>
            </w:r>
            <w:r>
              <w:rPr>
                <w:rFonts w:hint="eastAsia" w:ascii="仿宋_GB2312" w:hAnsi="仿宋_GB2312"/>
                <w:szCs w:val="32"/>
              </w:rPr>
              <w:t>:</w:t>
            </w:r>
            <w:r>
              <w:rPr>
                <w:rFonts w:ascii="仿宋_GB2312" w:hAnsi="仿宋_GB2312"/>
                <w:szCs w:val="32"/>
              </w:rPr>
              <w:t>2</w:t>
            </w:r>
            <w:r>
              <w:rPr>
                <w:rFonts w:hint="eastAsia" w:ascii="仿宋_GB2312" w:hAnsi="仿宋_GB2312"/>
                <w:szCs w:val="32"/>
              </w:rPr>
              <w:t>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高端论坛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ascii="仿宋_GB2312" w:hAnsi="仿宋_GB2312"/>
                <w:szCs w:val="32"/>
              </w:rPr>
              <w:t>11</w:t>
            </w:r>
            <w:r>
              <w:rPr>
                <w:rFonts w:hint="eastAsia" w:ascii="仿宋_GB2312" w:hAnsi="仿宋_GB2312"/>
                <w:szCs w:val="32"/>
              </w:rPr>
              <w:t>:</w:t>
            </w:r>
            <w:r>
              <w:rPr>
                <w:rFonts w:ascii="仿宋_GB2312" w:hAnsi="仿宋_GB2312"/>
                <w:szCs w:val="32"/>
              </w:rPr>
              <w:t>2</w:t>
            </w:r>
            <w:r>
              <w:rPr>
                <w:rFonts w:hint="eastAsia" w:ascii="仿宋_GB2312" w:hAnsi="仿宋_GB2312"/>
                <w:szCs w:val="32"/>
              </w:rPr>
              <w:t>0-1</w:t>
            </w:r>
            <w:r>
              <w:rPr>
                <w:rFonts w:ascii="仿宋_GB2312" w:hAnsi="仿宋_GB2312"/>
                <w:szCs w:val="32"/>
              </w:rPr>
              <w:t>2</w:t>
            </w:r>
            <w:r>
              <w:rPr>
                <w:rFonts w:hint="eastAsia" w:ascii="仿宋_GB2312" w:hAnsi="仿宋_GB2312"/>
                <w:szCs w:val="32"/>
              </w:rPr>
              <w:t>:</w:t>
            </w:r>
            <w:r>
              <w:rPr>
                <w:rFonts w:ascii="仿宋_GB2312" w:hAnsi="仿宋_GB2312"/>
                <w:szCs w:val="32"/>
              </w:rPr>
              <w:t>00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成果发布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下午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14:</w:t>
            </w:r>
            <w:r>
              <w:rPr>
                <w:rFonts w:ascii="仿宋_GB2312" w:hAnsi="仿宋_GB2312"/>
                <w:szCs w:val="32"/>
              </w:rPr>
              <w:t>0</w:t>
            </w:r>
            <w:r>
              <w:rPr>
                <w:rFonts w:hint="eastAsia" w:ascii="仿宋_GB2312" w:hAnsi="仿宋_GB2312"/>
                <w:szCs w:val="32"/>
              </w:rPr>
              <w:t>0-17:</w:t>
            </w:r>
            <w:r>
              <w:rPr>
                <w:rFonts w:ascii="仿宋_GB2312" w:hAnsi="仿宋_GB2312"/>
                <w:szCs w:val="32"/>
              </w:rPr>
              <w:t>00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分论坛1：</w:t>
            </w:r>
            <w:r>
              <w:rPr>
                <w:rFonts w:hint="eastAsia" w:ascii="仿宋_GB2312"/>
                <w:szCs w:val="32"/>
              </w:rPr>
              <w:t>仿真模型与算法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Cs w:val="32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</w:p>
        </w:tc>
        <w:tc>
          <w:tcPr>
            <w:tcW w:w="6381" w:type="dxa"/>
            <w:vAlign w:val="center"/>
          </w:tcPr>
          <w:p>
            <w:pPr>
              <w:snapToGrid w:val="0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分论坛</w:t>
            </w:r>
            <w:r>
              <w:rPr>
                <w:rFonts w:ascii="仿宋_GB2312" w:hAnsi="仿宋_GB2312"/>
                <w:szCs w:val="32"/>
              </w:rPr>
              <w:t>2</w:t>
            </w:r>
            <w:r>
              <w:rPr>
                <w:rFonts w:hint="eastAsia" w:ascii="仿宋_GB2312" w:hAnsi="仿宋_GB2312"/>
                <w:szCs w:val="32"/>
              </w:rPr>
              <w:t>：</w:t>
            </w:r>
            <w:r>
              <w:rPr>
                <w:rFonts w:hint="eastAsia" w:ascii="仿宋_GB2312"/>
                <w:szCs w:val="32"/>
              </w:rPr>
              <w:t>仿真分析与应用</w:t>
            </w:r>
          </w:p>
        </w:tc>
      </w:tr>
    </w:tbl>
    <w:p>
      <w:pPr>
        <w:adjustRightInd w:val="0"/>
        <w:snapToGrid w:val="0"/>
        <w:spacing w:before="289" w:beforeLines="50" w:line="360" w:lineRule="auto"/>
        <w:ind w:right="1599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注：会议议程以现场发放为准。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E56DE"/>
    <w:rsid w:val="17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2024-09-05T09:00:00Z</dcterms:created>
  <dc:creator>xy</dc:creator>
  <cp:lastModifiedBy>xy</cp:lastModifiedBy>
  <dcterms:modified xsi:type="dcterms:W3CDTF">2024-09-05T09:01:21Z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42C74BD97DEBCB7ABA02D9669887A58D_41</vt:lpwstr>
  </property>
</Properties>
</file>