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atLeast"/>
        <w:ind w:left="1170" w:leftChars="100" w:hanging="960" w:hangingChars="300"/>
        <w:jc w:val="left"/>
        <w:rPr>
          <w:rFonts w:hint="eastAsia" w:ascii="Times New Roman" w:hAnsi="Times New Roman" w:eastAsia="仿宋_GB2312"/>
          <w:lang w:val="en-US"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712470</wp:posOffset>
                </wp:positionV>
                <wp:extent cx="5630545" cy="635"/>
                <wp:effectExtent l="0" t="21590" r="8255" b="34925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0545" cy="635"/>
                        </a:xfrm>
                        <a:prstGeom prst="line">
                          <a:avLst/>
                        </a:prstGeom>
                        <a:ln w="4318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.7pt;margin-top:56.1pt;height:0.05pt;width:443.35pt;z-index:251659264;mso-width-relative:page;mso-height-relative:page;" filled="f" stroked="t" coordsize="21600,21600" o:gfxdata="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uJvbm1wAAAAkBAAAPAAAAAAAAAAEAIAAAACIAAABkcnMvZG93bnJldi54bWxQSwECFAAU&#10;AAAACACHTuJANa5hpPIBAADkAwAADgAAAAAAAAABACAAAAAmAQAAZHJzL2Uyb0RvYy54bWxQSwUG&#10;AAAAAAYABgBZAQAAigUAAAAA&#10;">
                <v:fill on="f" focussize="0,0"/>
                <v:stroke weight="3.4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32"/>
        </w:rPr>
        <w:t>附件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中国电机工程学会标准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征求意见汇总处理表（发函）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标准项目名称（中文）：</w:t>
      </w:r>
      <w:bookmarkStart w:id="0" w:name="_GoBack"/>
      <w:r>
        <w:rPr>
          <w:rFonts w:hint="eastAsia" w:ascii="Times New Roman" w:hAnsi="Times New Roman"/>
          <w:sz w:val="24"/>
        </w:rPr>
        <w:t>额定电压66kV~220kV交联聚乙烯绝缘电力电缆模注熔接接头技术规范</w:t>
      </w:r>
    </w:p>
    <w:bookmarkEnd w:id="0"/>
    <w:p>
      <w:pPr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标准项目名称（英文）：</w:t>
      </w:r>
      <w:r>
        <w:rPr>
          <w:rFonts w:hint="eastAsia" w:ascii="Times New Roman" w:hAnsi="Times New Roman"/>
          <w:sz w:val="24"/>
        </w:rPr>
        <w:t>Technical requirements on molded fusion joints withcross-linked polyethylene insulated power cables for rated voltages from 66kV (Um = 72.5kV) up to 220kV (Um = 252kV)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负责起草单位：</w:t>
      </w:r>
      <w:r>
        <w:rPr>
          <w:rFonts w:hint="eastAsia" w:ascii="Times New Roman" w:hAnsi="Times New Roman"/>
          <w:sz w:val="24"/>
        </w:rPr>
        <w:t>广东电网有限责任公司电力科学研究院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CSEE标准专业委员会：高电压专业委员会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标准章条编号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原文内容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建议改为</w:t>
            </w: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8882" w:type="dxa"/>
            <w:gridSpan w:val="7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说明</w:t>
            </w:r>
            <w:r>
              <w:rPr>
                <w:rFonts w:ascii="Times New Roman" w:hAnsi="Times New Roman"/>
                <w:sz w:val="24"/>
              </w:rPr>
              <w:t>：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回函数：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有建议或意见的回函数：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没有回函数：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提出建议或意见条数：       条；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采纳建议或意见条数：       条。</w:t>
            </w:r>
          </w:p>
        </w:tc>
      </w:tr>
    </w:tbl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填表日期：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联系人：                     电话：              邮箱：</w:t>
      </w:r>
    </w:p>
    <w:p/>
    <w:sectPr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3ADE22D4"/>
    <w:rsid w:val="3ADE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2024-07-16T08:40:00Z</dcterms:created>
  <dc:creator>yc melody</dc:creator>
  <cp:lastModifiedBy>yc melody</cp:lastModifiedBy>
  <dcterms:modified xsi:type="dcterms:W3CDTF">2024-07-16T08:41:57Z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97ED7268E80A4D87B502B9410264147A_11</vt:lpwstr>
  </property>
</Properties>
</file>