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DD59B2" w14:textId="77777777" w:rsidR="004F6693" w:rsidRPr="00A20184" w:rsidRDefault="004F6693">
      <w:pPr>
        <w:rPr>
          <w:rFonts w:eastAsia="黑体"/>
          <w:sz w:val="36"/>
          <w:szCs w:val="24"/>
        </w:rPr>
      </w:pPr>
    </w:p>
    <w:p w14:paraId="01C6E8B2" w14:textId="77777777" w:rsidR="004F6693" w:rsidRPr="00A20184" w:rsidRDefault="004F6693">
      <w:pPr>
        <w:framePr w:hSpace="180" w:vSpace="180" w:wrap="around" w:hAnchor="margin" w:y="1" w:anchorLock="1"/>
        <w:autoSpaceDE w:val="0"/>
        <w:autoSpaceDN w:val="0"/>
        <w:adjustRightInd w:val="0"/>
        <w:jc w:val="left"/>
        <w:rPr>
          <w:rFonts w:ascii="TimesNewRomanPS-BoldMT" w:hAnsi="TimesNewRomanPS-BoldMT" w:cs="TimesNewRomanPS-BoldMT"/>
          <w:b/>
          <w:bCs/>
          <w:kern w:val="0"/>
          <w:szCs w:val="21"/>
        </w:rPr>
      </w:pPr>
    </w:p>
    <w:p w14:paraId="46D99ED9" w14:textId="352BD43C" w:rsidR="004F6693" w:rsidRPr="00A20184" w:rsidRDefault="00300E1B">
      <w:pPr>
        <w:framePr w:hSpace="180" w:vSpace="180" w:wrap="around" w:hAnchor="margin" w:y="1" w:anchorLock="1"/>
        <w:autoSpaceDE w:val="0"/>
        <w:autoSpaceDN w:val="0"/>
        <w:adjustRightInd w:val="0"/>
        <w:jc w:val="left"/>
        <w:rPr>
          <w:rFonts w:ascii="E-FZ" w:eastAsia="E-FZ" w:hAnsi="TimesNewRomanPS-BoldMT" w:cs="E-FZ"/>
          <w:kern w:val="0"/>
          <w:szCs w:val="21"/>
        </w:rPr>
      </w:pPr>
      <w:r w:rsidRPr="00A20184">
        <w:rPr>
          <w:rFonts w:ascii="TimesNewRomanPS-BoldMT" w:hAnsi="TimesNewRomanPS-BoldMT" w:cs="TimesNewRomanPS-BoldMT"/>
          <w:b/>
          <w:bCs/>
          <w:kern w:val="0"/>
          <w:szCs w:val="21"/>
        </w:rPr>
        <w:t xml:space="preserve">ICS </w:t>
      </w:r>
      <w:r w:rsidR="00371BC7">
        <w:rPr>
          <w:rFonts w:ascii="TimesNewRomanPS-BoldMT" w:hAnsi="TimesNewRomanPS-BoldMT" w:cs="TimesNewRomanPS-BoldMT" w:hint="eastAsia"/>
          <w:b/>
          <w:bCs/>
          <w:kern w:val="0"/>
          <w:szCs w:val="21"/>
        </w:rPr>
        <w:t>29.240.01</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A20184" w:rsidRPr="00A20184" w14:paraId="649CF1B3" w14:textId="77777777">
        <w:tc>
          <w:tcPr>
            <w:tcW w:w="9571" w:type="dxa"/>
            <w:tcBorders>
              <w:top w:val="nil"/>
              <w:left w:val="nil"/>
              <w:bottom w:val="nil"/>
              <w:right w:val="nil"/>
            </w:tcBorders>
            <w:shd w:val="clear" w:color="auto" w:fill="auto"/>
          </w:tcPr>
          <w:p w14:paraId="25AFCECA" w14:textId="7DED5077" w:rsidR="004F6693" w:rsidRPr="00A20184" w:rsidRDefault="0096723F">
            <w:pPr>
              <w:framePr w:hSpace="180" w:vSpace="180" w:wrap="around" w:hAnchor="margin" w:y="1" w:anchorLock="1"/>
              <w:autoSpaceDE w:val="0"/>
              <w:autoSpaceDN w:val="0"/>
              <w:adjustRightInd w:val="0"/>
              <w:jc w:val="left"/>
            </w:pPr>
            <w:r>
              <w:rPr>
                <w:rFonts w:ascii="TimesNewRomanPS-BoldMT" w:hAnsi="TimesNewRomanPS-BoldMT" w:cs="TimesNewRomanPS-BoldMT"/>
                <w:b/>
                <w:bCs/>
                <w:noProof/>
                <w:kern w:val="0"/>
                <w:szCs w:val="21"/>
              </w:rPr>
              <mc:AlternateContent>
                <mc:Choice Requires="wps">
                  <w:drawing>
                    <wp:anchor distT="0" distB="0" distL="114300" distR="114300" simplePos="0" relativeHeight="251656704" behindDoc="1" locked="0" layoutInCell="1" allowOverlap="1" wp14:anchorId="0A215704" wp14:editId="631DA2B4">
                      <wp:simplePos x="0" y="0"/>
                      <wp:positionH relativeFrom="column">
                        <wp:posOffset>-66675</wp:posOffset>
                      </wp:positionH>
                      <wp:positionV relativeFrom="paragraph">
                        <wp:posOffset>0</wp:posOffset>
                      </wp:positionV>
                      <wp:extent cx="866775" cy="198120"/>
                      <wp:effectExtent l="4445" t="3175" r="0" b="0"/>
                      <wp:wrapNone/>
                      <wp:docPr id="12"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4EED40" id="BAH" o:spid="_x0000_s1026" style="position:absolute;left:0;text-align:left;margin-left:-5.25pt;margin-top:0;width:68.25pt;height:1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GeQudx3AgAA8wQAAA4AAAAA&#10;AAAAAAAAAAAALgIAAGRycy9lMm9Eb2MueG1sUEsBAi0AFAAGAAgAAAAhAE//4CzcAAAABwEAAA8A&#10;AAAAAAAAAAAAAAAA0QQAAGRycy9kb3ducmV2LnhtbFBLBQYAAAAABAAEAPMAAADaBQAAAAA=&#10;" stroked="f"/>
                  </w:pict>
                </mc:Fallback>
              </mc:AlternateContent>
            </w:r>
            <w:r w:rsidR="00300E1B" w:rsidRPr="00A20184">
              <w:rPr>
                <w:rFonts w:ascii="TimesNewRomanPS-BoldMT" w:hAnsi="TimesNewRomanPS-BoldMT" w:cs="TimesNewRomanPS-BoldMT" w:hint="eastAsia"/>
                <w:b/>
                <w:bCs/>
                <w:kern w:val="0"/>
                <w:szCs w:val="21"/>
              </w:rPr>
              <w:t>CCS</w:t>
            </w:r>
            <w:r w:rsidR="00371BC7">
              <w:rPr>
                <w:rFonts w:ascii="TimesNewRomanPS-BoldMT" w:hAnsi="TimesNewRomanPS-BoldMT" w:cs="TimesNewRomanPS-BoldMT" w:hint="eastAsia"/>
                <w:b/>
                <w:bCs/>
                <w:kern w:val="0"/>
                <w:szCs w:val="21"/>
              </w:rPr>
              <w:t xml:space="preserve"> K 40</w:t>
            </w:r>
          </w:p>
        </w:tc>
      </w:tr>
    </w:tbl>
    <w:p w14:paraId="73F14374" w14:textId="77777777" w:rsidR="004F6693" w:rsidRPr="00A20184" w:rsidRDefault="00300E1B">
      <w:pPr>
        <w:pStyle w:val="afff4"/>
        <w:framePr w:wrap="around"/>
      </w:pPr>
      <w:r w:rsidRPr="00A20184">
        <w:rPr>
          <w:rFonts w:hint="eastAsia"/>
        </w:rPr>
        <w:t>CSEE</w:t>
      </w:r>
      <w:r w:rsidRPr="00A20184">
        <w:t xml:space="preserve"> </w:t>
      </w:r>
    </w:p>
    <w:p w14:paraId="09B5BAC5" w14:textId="77777777" w:rsidR="004F6693" w:rsidRPr="00A20184" w:rsidRDefault="00300E1B">
      <w:pPr>
        <w:pStyle w:val="afff5"/>
        <w:framePr w:wrap="around"/>
        <w:rPr>
          <w:rFonts w:ascii="Times New Roman" w:hAnsi="Times New Roman"/>
        </w:rPr>
      </w:pPr>
      <w:r w:rsidRPr="00A20184">
        <w:rPr>
          <w:rFonts w:hint="eastAsia"/>
        </w:rPr>
        <w:t>中国电机工程学会标</w:t>
      </w:r>
      <w:r w:rsidRPr="00A20184">
        <w:rPr>
          <w:rFonts w:ascii="Times New Roman" w:hAnsi="Times New Roman" w:hint="eastAsia"/>
        </w:rPr>
        <w:t>准</w:t>
      </w:r>
    </w:p>
    <w:p w14:paraId="1BCAD456" w14:textId="77777777" w:rsidR="004F6693" w:rsidRPr="00A20184" w:rsidRDefault="00300E1B">
      <w:pPr>
        <w:pStyle w:val="2"/>
        <w:framePr w:wrap="around"/>
        <w:rPr>
          <w:rFonts w:hAnsi="黑体"/>
        </w:rPr>
      </w:pPr>
      <w:r w:rsidRPr="00A20184">
        <w:rPr>
          <w:rFonts w:hint="eastAsia"/>
        </w:rPr>
        <w:t>T</w:t>
      </w:r>
      <w:r w:rsidRPr="00A20184">
        <w:t>/</w:t>
      </w:r>
      <w:r w:rsidRPr="00A20184">
        <w:rPr>
          <w:rFonts w:hint="eastAsia"/>
        </w:rPr>
        <w:t>CSEE</w:t>
      </w:r>
      <w:r w:rsidRPr="00A20184">
        <w:rPr>
          <w:rFonts w:hAnsi="黑体" w:hint="eastAsia"/>
        </w:rPr>
        <w:t xml:space="preserve"> XXXX-YYYY</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4F6693" w:rsidRPr="00A20184" w14:paraId="7E4561F3" w14:textId="77777777">
        <w:tc>
          <w:tcPr>
            <w:tcW w:w="9356" w:type="dxa"/>
            <w:tcBorders>
              <w:top w:val="nil"/>
              <w:left w:val="nil"/>
              <w:bottom w:val="nil"/>
              <w:right w:val="nil"/>
            </w:tcBorders>
            <w:shd w:val="clear" w:color="auto" w:fill="auto"/>
          </w:tcPr>
          <w:bookmarkStart w:id="0" w:name="DT"/>
          <w:p w14:paraId="4F40A6A2" w14:textId="77777777" w:rsidR="004F6693" w:rsidRPr="00A20184" w:rsidRDefault="00300E1B">
            <w:pPr>
              <w:pStyle w:val="affe"/>
              <w:framePr w:wrap="around"/>
              <w:ind w:firstLine="210"/>
            </w:pPr>
            <w:r w:rsidRPr="00A20184">
              <w:fldChar w:fldCharType="begin">
                <w:ffData>
                  <w:name w:val="DT"/>
                  <w:enabled/>
                  <w:calcOnExit w:val="0"/>
                  <w:entryMacro w:val="ShowHelp4"/>
                  <w:textInput/>
                </w:ffData>
              </w:fldChar>
            </w:r>
            <w:r w:rsidRPr="00A20184">
              <w:instrText xml:space="preserve"> FORMTEXT </w:instrText>
            </w:r>
            <w:r w:rsidRPr="00A20184">
              <w:fldChar w:fldCharType="separate"/>
            </w:r>
            <w:r w:rsidRPr="00A20184">
              <w:t>     </w:t>
            </w:r>
            <w:r w:rsidRPr="00A20184">
              <w:fldChar w:fldCharType="end"/>
            </w:r>
            <w:bookmarkEnd w:id="0"/>
          </w:p>
        </w:tc>
      </w:tr>
    </w:tbl>
    <w:p w14:paraId="46CBA3F5" w14:textId="77777777" w:rsidR="004F6693" w:rsidRPr="00A20184" w:rsidRDefault="004F6693">
      <w:pPr>
        <w:pStyle w:val="2"/>
        <w:framePr w:wrap="around"/>
        <w:rPr>
          <w:rFonts w:hAnsi="黑体"/>
        </w:rPr>
      </w:pPr>
    </w:p>
    <w:p w14:paraId="0D5DD170" w14:textId="77777777" w:rsidR="004F6693" w:rsidRPr="00A20184" w:rsidRDefault="004F6693">
      <w:pPr>
        <w:pStyle w:val="2"/>
        <w:framePr w:wrap="around"/>
        <w:rPr>
          <w:rFonts w:hAnsi="黑体"/>
        </w:rPr>
      </w:pPr>
    </w:p>
    <w:p w14:paraId="63386A96" w14:textId="77777777" w:rsidR="004F6693" w:rsidRPr="00A20184" w:rsidRDefault="00300E1B">
      <w:pPr>
        <w:pStyle w:val="afff"/>
        <w:framePr w:wrap="around"/>
      </w:pPr>
      <w:r w:rsidRPr="00A20184">
        <w:rPr>
          <w:rFonts w:hint="eastAsia"/>
        </w:rPr>
        <w:t>配电网低励磁阻抗变压器接地保护装置</w:t>
      </w:r>
    </w:p>
    <w:p w14:paraId="065DDF7A" w14:textId="77777777" w:rsidR="004F6693" w:rsidRPr="00A20184" w:rsidRDefault="00300E1B">
      <w:pPr>
        <w:pStyle w:val="afff"/>
        <w:framePr w:wrap="around"/>
      </w:pPr>
      <w:r w:rsidRPr="00A20184">
        <w:rPr>
          <w:rFonts w:hint="eastAsia"/>
        </w:rPr>
        <w:t>技术规范</w:t>
      </w:r>
    </w:p>
    <w:p w14:paraId="5A52FCC6" w14:textId="77777777" w:rsidR="004F6693" w:rsidRPr="00A20184" w:rsidRDefault="00300E1B">
      <w:pPr>
        <w:pStyle w:val="afff"/>
        <w:framePr w:wrap="around"/>
      </w:pPr>
      <w:r w:rsidRPr="00A20184">
        <w:rPr>
          <w:rFonts w:hint="eastAsia"/>
        </w:rPr>
        <w:t xml:space="preserve">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A20184" w:rsidRPr="00A20184" w14:paraId="7BE20BFF" w14:textId="77777777">
        <w:tc>
          <w:tcPr>
            <w:tcW w:w="9855" w:type="dxa"/>
            <w:tcBorders>
              <w:top w:val="nil"/>
              <w:left w:val="nil"/>
              <w:bottom w:val="nil"/>
              <w:right w:val="nil"/>
            </w:tcBorders>
            <w:shd w:val="clear" w:color="auto" w:fill="auto"/>
          </w:tcPr>
          <w:p w14:paraId="3CB80D46" w14:textId="77777777" w:rsidR="004F6693" w:rsidRPr="00A20184" w:rsidRDefault="00300E1B">
            <w:pPr>
              <w:pStyle w:val="afff3"/>
              <w:framePr w:wrap="around"/>
            </w:pPr>
            <w:r w:rsidRPr="00A20184">
              <w:t>Technical specification of grounding protection of distribution network low excitation impedance transformer</w:t>
            </w:r>
          </w:p>
        </w:tc>
      </w:tr>
      <w:tr w:rsidR="00A20184" w:rsidRPr="00A20184" w14:paraId="6F23B05B" w14:textId="77777777">
        <w:tc>
          <w:tcPr>
            <w:tcW w:w="9855" w:type="dxa"/>
            <w:tcBorders>
              <w:top w:val="nil"/>
              <w:left w:val="nil"/>
              <w:bottom w:val="nil"/>
              <w:right w:val="nil"/>
            </w:tcBorders>
            <w:shd w:val="clear" w:color="auto" w:fill="auto"/>
          </w:tcPr>
          <w:p w14:paraId="29F3201D" w14:textId="77777777" w:rsidR="004F6693" w:rsidRPr="00A20184" w:rsidRDefault="004F6693">
            <w:pPr>
              <w:pStyle w:val="afff3"/>
              <w:framePr w:wrap="around"/>
            </w:pPr>
          </w:p>
        </w:tc>
      </w:tr>
    </w:tbl>
    <w:bookmarkStart w:id="1" w:name="FY"/>
    <w:p w14:paraId="47317943" w14:textId="6991D8B6" w:rsidR="004F6693" w:rsidRPr="00A20184" w:rsidRDefault="00300E1B">
      <w:pPr>
        <w:pStyle w:val="afff8"/>
        <w:framePr w:wrap="around"/>
      </w:pPr>
      <w:r w:rsidRPr="00A20184">
        <w:rPr>
          <w:rFonts w:ascii="黑体"/>
        </w:rPr>
        <w:fldChar w:fldCharType="begin">
          <w:ffData>
            <w:name w:val="FY"/>
            <w:enabled/>
            <w:calcOnExit w:val="0"/>
            <w:entryMacro w:val="ShowHelp8"/>
            <w:textInput>
              <w:default w:val="XXXX"/>
              <w:maxLength w:val="4"/>
            </w:textInput>
          </w:ffData>
        </w:fldChar>
      </w:r>
      <w:r w:rsidRPr="00A20184">
        <w:rPr>
          <w:rFonts w:ascii="黑体"/>
        </w:rPr>
        <w:instrText xml:space="preserve"> FORMTEXT </w:instrText>
      </w:r>
      <w:r w:rsidRPr="00A20184">
        <w:rPr>
          <w:rFonts w:ascii="黑体"/>
        </w:rPr>
      </w:r>
      <w:r w:rsidRPr="00A20184">
        <w:rPr>
          <w:rFonts w:ascii="黑体"/>
        </w:rPr>
        <w:fldChar w:fldCharType="separate"/>
      </w:r>
      <w:r w:rsidRPr="00A20184">
        <w:rPr>
          <w:rFonts w:ascii="黑体"/>
        </w:rPr>
        <w:t>XXXX</w:t>
      </w:r>
      <w:r w:rsidRPr="00A20184">
        <w:rPr>
          <w:rFonts w:ascii="黑体"/>
        </w:rPr>
        <w:fldChar w:fldCharType="end"/>
      </w:r>
      <w:bookmarkEnd w:id="1"/>
      <w:r w:rsidRPr="00A20184">
        <w:t xml:space="preserve"> </w:t>
      </w:r>
      <w:r w:rsidRPr="00A20184">
        <w:rPr>
          <w:rFonts w:ascii="黑体"/>
        </w:rPr>
        <w:t>-</w:t>
      </w:r>
      <w:r w:rsidRPr="00A20184">
        <w:t xml:space="preserve"> </w:t>
      </w:r>
      <w:r w:rsidRPr="00A20184">
        <w:rPr>
          <w:rFonts w:ascii="黑体"/>
        </w:rPr>
        <w:fldChar w:fldCharType="begin">
          <w:ffData>
            <w:name w:val="FM"/>
            <w:enabled/>
            <w:calcOnExit w:val="0"/>
            <w:entryMacro w:val="ShowHelp8"/>
            <w:textInput>
              <w:default w:val="XX"/>
              <w:maxLength w:val="2"/>
            </w:textInput>
          </w:ffData>
        </w:fldChar>
      </w:r>
      <w:r w:rsidRPr="00A20184">
        <w:rPr>
          <w:rFonts w:ascii="黑体"/>
        </w:rPr>
        <w:instrText xml:space="preserve"> FORMTEXT </w:instrText>
      </w:r>
      <w:r w:rsidRPr="00A20184">
        <w:rPr>
          <w:rFonts w:ascii="黑体"/>
        </w:rPr>
      </w:r>
      <w:r w:rsidRPr="00A20184">
        <w:rPr>
          <w:rFonts w:ascii="黑体"/>
        </w:rPr>
        <w:fldChar w:fldCharType="separate"/>
      </w:r>
      <w:r w:rsidRPr="00A20184">
        <w:rPr>
          <w:rFonts w:ascii="黑体"/>
        </w:rPr>
        <w:t>XX</w:t>
      </w:r>
      <w:r w:rsidRPr="00A20184">
        <w:rPr>
          <w:rFonts w:ascii="黑体"/>
        </w:rPr>
        <w:fldChar w:fldCharType="end"/>
      </w:r>
      <w:r w:rsidRPr="00A20184">
        <w:t xml:space="preserve"> </w:t>
      </w:r>
      <w:r w:rsidRPr="00A20184">
        <w:rPr>
          <w:rFonts w:ascii="黑体"/>
        </w:rPr>
        <w:t>-</w:t>
      </w:r>
      <w:r w:rsidRPr="00A20184">
        <w:t xml:space="preserve"> </w:t>
      </w:r>
      <w:bookmarkStart w:id="2" w:name="FD"/>
      <w:r w:rsidRPr="00A20184">
        <w:rPr>
          <w:rFonts w:ascii="黑体"/>
        </w:rPr>
        <w:fldChar w:fldCharType="begin">
          <w:ffData>
            <w:name w:val="FD"/>
            <w:enabled/>
            <w:calcOnExit w:val="0"/>
            <w:entryMacro w:val="ShowHelp8"/>
            <w:textInput>
              <w:default w:val="XX"/>
              <w:maxLength w:val="2"/>
            </w:textInput>
          </w:ffData>
        </w:fldChar>
      </w:r>
      <w:r w:rsidRPr="00A20184">
        <w:rPr>
          <w:rFonts w:ascii="黑体"/>
        </w:rPr>
        <w:instrText xml:space="preserve"> FORMTEXT </w:instrText>
      </w:r>
      <w:r w:rsidRPr="00A20184">
        <w:rPr>
          <w:rFonts w:ascii="黑体"/>
        </w:rPr>
      </w:r>
      <w:r w:rsidRPr="00A20184">
        <w:rPr>
          <w:rFonts w:ascii="黑体"/>
        </w:rPr>
        <w:fldChar w:fldCharType="separate"/>
      </w:r>
      <w:r w:rsidRPr="00A20184">
        <w:rPr>
          <w:rFonts w:ascii="黑体"/>
        </w:rPr>
        <w:t>XX</w:t>
      </w:r>
      <w:r w:rsidRPr="00A20184">
        <w:rPr>
          <w:rFonts w:ascii="黑体"/>
        </w:rPr>
        <w:fldChar w:fldCharType="end"/>
      </w:r>
      <w:bookmarkEnd w:id="2"/>
      <w:r w:rsidRPr="00A20184">
        <w:rPr>
          <w:rFonts w:hint="eastAsia"/>
        </w:rPr>
        <w:t>发布</w:t>
      </w:r>
      <w:r w:rsidR="0096723F">
        <w:rPr>
          <w:noProof/>
        </w:rPr>
        <mc:AlternateContent>
          <mc:Choice Requires="wps">
            <w:drawing>
              <wp:anchor distT="0" distB="0" distL="114300" distR="114300" simplePos="0" relativeHeight="251652608" behindDoc="0" locked="1" layoutInCell="1" allowOverlap="1" wp14:anchorId="3C13E72E" wp14:editId="09003F87">
                <wp:simplePos x="0" y="0"/>
                <wp:positionH relativeFrom="column">
                  <wp:posOffset>-635</wp:posOffset>
                </wp:positionH>
                <wp:positionV relativeFrom="page">
                  <wp:posOffset>9251950</wp:posOffset>
                </wp:positionV>
                <wp:extent cx="6120130" cy="0"/>
                <wp:effectExtent l="13970" t="12700" r="9525" b="63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BA90E6" id="Line 2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tBEwIAACo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">
                <w10:wrap anchory="page"/>
                <w10:anchorlock/>
              </v:line>
            </w:pict>
          </mc:Fallback>
        </mc:AlternateContent>
      </w:r>
    </w:p>
    <w:bookmarkStart w:id="3" w:name="SY"/>
    <w:p w14:paraId="5005CFE3" w14:textId="77777777" w:rsidR="004F6693" w:rsidRPr="00A20184" w:rsidRDefault="00300E1B">
      <w:pPr>
        <w:pStyle w:val="afff9"/>
        <w:framePr w:wrap="around"/>
      </w:pPr>
      <w:r w:rsidRPr="00A20184">
        <w:rPr>
          <w:rFonts w:ascii="黑体"/>
        </w:rPr>
        <w:fldChar w:fldCharType="begin">
          <w:ffData>
            <w:name w:val="SY"/>
            <w:enabled/>
            <w:calcOnExit w:val="0"/>
            <w:entryMacro w:val="ShowHelp9"/>
            <w:textInput>
              <w:default w:val="XXXX"/>
              <w:maxLength w:val="4"/>
            </w:textInput>
          </w:ffData>
        </w:fldChar>
      </w:r>
      <w:r w:rsidRPr="00A20184">
        <w:rPr>
          <w:rFonts w:ascii="黑体"/>
        </w:rPr>
        <w:instrText xml:space="preserve"> FORMTEXT </w:instrText>
      </w:r>
      <w:r w:rsidRPr="00A20184">
        <w:rPr>
          <w:rFonts w:ascii="黑体"/>
        </w:rPr>
      </w:r>
      <w:r w:rsidRPr="00A20184">
        <w:rPr>
          <w:rFonts w:ascii="黑体"/>
        </w:rPr>
        <w:fldChar w:fldCharType="separate"/>
      </w:r>
      <w:r w:rsidRPr="00A20184">
        <w:rPr>
          <w:rFonts w:ascii="黑体"/>
        </w:rPr>
        <w:t>XXXX</w:t>
      </w:r>
      <w:r w:rsidRPr="00A20184">
        <w:rPr>
          <w:rFonts w:ascii="黑体"/>
        </w:rPr>
        <w:fldChar w:fldCharType="end"/>
      </w:r>
      <w:bookmarkEnd w:id="3"/>
      <w:r w:rsidRPr="00A20184">
        <w:t xml:space="preserve"> </w:t>
      </w:r>
      <w:r w:rsidRPr="00A20184">
        <w:rPr>
          <w:rFonts w:ascii="黑体"/>
        </w:rPr>
        <w:t>-</w:t>
      </w:r>
      <w:r w:rsidRPr="00A20184">
        <w:t xml:space="preserve"> </w:t>
      </w:r>
      <w:bookmarkStart w:id="4" w:name="SM"/>
      <w:r w:rsidRPr="00A20184">
        <w:rPr>
          <w:rFonts w:ascii="黑体"/>
        </w:rPr>
        <w:fldChar w:fldCharType="begin">
          <w:ffData>
            <w:name w:val="SM"/>
            <w:enabled/>
            <w:calcOnExit w:val="0"/>
            <w:entryMacro w:val="ShowHelp9"/>
            <w:textInput>
              <w:default w:val="XX"/>
              <w:maxLength w:val="2"/>
            </w:textInput>
          </w:ffData>
        </w:fldChar>
      </w:r>
      <w:r w:rsidRPr="00A20184">
        <w:rPr>
          <w:rFonts w:ascii="黑体"/>
        </w:rPr>
        <w:instrText xml:space="preserve"> FORMTEXT </w:instrText>
      </w:r>
      <w:r w:rsidRPr="00A20184">
        <w:rPr>
          <w:rFonts w:ascii="黑体"/>
        </w:rPr>
      </w:r>
      <w:r w:rsidRPr="00A20184">
        <w:rPr>
          <w:rFonts w:ascii="黑体"/>
        </w:rPr>
        <w:fldChar w:fldCharType="separate"/>
      </w:r>
      <w:r w:rsidRPr="00A20184">
        <w:rPr>
          <w:rFonts w:ascii="黑体"/>
        </w:rPr>
        <w:t>XX</w:t>
      </w:r>
      <w:r w:rsidRPr="00A20184">
        <w:rPr>
          <w:rFonts w:ascii="黑体"/>
        </w:rPr>
        <w:fldChar w:fldCharType="end"/>
      </w:r>
      <w:bookmarkEnd w:id="4"/>
      <w:r w:rsidRPr="00A20184">
        <w:t xml:space="preserve"> </w:t>
      </w:r>
      <w:r w:rsidRPr="00A20184">
        <w:rPr>
          <w:rFonts w:ascii="黑体"/>
        </w:rPr>
        <w:t>-</w:t>
      </w:r>
      <w:r w:rsidRPr="00A20184">
        <w:t xml:space="preserve"> </w:t>
      </w:r>
      <w:bookmarkStart w:id="5" w:name="SD"/>
      <w:r w:rsidRPr="00A20184">
        <w:rPr>
          <w:rFonts w:ascii="黑体"/>
        </w:rPr>
        <w:fldChar w:fldCharType="begin">
          <w:ffData>
            <w:name w:val="SD"/>
            <w:enabled/>
            <w:calcOnExit w:val="0"/>
            <w:entryMacro w:val="ShowHelp9"/>
            <w:textInput>
              <w:default w:val="XX"/>
              <w:maxLength w:val="2"/>
            </w:textInput>
          </w:ffData>
        </w:fldChar>
      </w:r>
      <w:r w:rsidRPr="00A20184">
        <w:rPr>
          <w:rFonts w:ascii="黑体"/>
        </w:rPr>
        <w:instrText xml:space="preserve"> FORMTEXT </w:instrText>
      </w:r>
      <w:r w:rsidRPr="00A20184">
        <w:rPr>
          <w:rFonts w:ascii="黑体"/>
        </w:rPr>
      </w:r>
      <w:r w:rsidRPr="00A20184">
        <w:rPr>
          <w:rFonts w:ascii="黑体"/>
        </w:rPr>
        <w:fldChar w:fldCharType="separate"/>
      </w:r>
      <w:r w:rsidRPr="00A20184">
        <w:rPr>
          <w:rFonts w:ascii="黑体"/>
        </w:rPr>
        <w:t>XX</w:t>
      </w:r>
      <w:r w:rsidRPr="00A20184">
        <w:rPr>
          <w:rFonts w:ascii="黑体"/>
        </w:rPr>
        <w:fldChar w:fldCharType="end"/>
      </w:r>
      <w:bookmarkEnd w:id="5"/>
      <w:r w:rsidRPr="00A20184">
        <w:rPr>
          <w:rFonts w:hint="eastAsia"/>
        </w:rPr>
        <w:t>实施</w:t>
      </w:r>
    </w:p>
    <w:bookmarkStart w:id="6" w:name="fm"/>
    <w:p w14:paraId="0A051B6C" w14:textId="02C00700" w:rsidR="004F6693" w:rsidRPr="00A20184" w:rsidRDefault="0096723F">
      <w:pPr>
        <w:pStyle w:val="afff6"/>
        <w:framePr w:wrap="around"/>
      </w:pPr>
      <w:r>
        <w:rPr>
          <w:noProof/>
          <w:w w:val="100"/>
        </w:rPr>
        <mc:AlternateContent>
          <mc:Choice Requires="wps">
            <w:drawing>
              <wp:anchor distT="0" distB="0" distL="114300" distR="114300" simplePos="0" relativeHeight="251655680" behindDoc="1" locked="0" layoutInCell="1" allowOverlap="1" wp14:anchorId="6298A86D" wp14:editId="79C4821A">
                <wp:simplePos x="0" y="0"/>
                <wp:positionH relativeFrom="column">
                  <wp:posOffset>1810385</wp:posOffset>
                </wp:positionH>
                <wp:positionV relativeFrom="paragraph">
                  <wp:posOffset>-3942715</wp:posOffset>
                </wp:positionV>
                <wp:extent cx="1270000" cy="304800"/>
                <wp:effectExtent l="3175" t="0" r="3175" b="3175"/>
                <wp:wrapNone/>
                <wp:docPr id="10"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2223D1" id="LB" o:spid="_x0000_s1026" style="position:absolute;left:0;text-align:left;margin-left:142.55pt;margin-top:-310.45pt;width:100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rbdgIAAPM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" stroked="f"/>
            </w:pict>
          </mc:Fallback>
        </mc:AlternateContent>
      </w:r>
      <w:r>
        <w:rPr>
          <w:noProof/>
          <w:w w:val="100"/>
        </w:rPr>
        <mc:AlternateContent>
          <mc:Choice Requires="wps">
            <w:drawing>
              <wp:anchor distT="0" distB="0" distL="114300" distR="114300" simplePos="0" relativeHeight="251654656" behindDoc="1" locked="0" layoutInCell="1" allowOverlap="1" wp14:anchorId="158239D6" wp14:editId="3EDBFE05">
                <wp:simplePos x="0" y="0"/>
                <wp:positionH relativeFrom="column">
                  <wp:posOffset>4413885</wp:posOffset>
                </wp:positionH>
                <wp:positionV relativeFrom="paragraph">
                  <wp:posOffset>-7435215</wp:posOffset>
                </wp:positionV>
                <wp:extent cx="1143000" cy="228600"/>
                <wp:effectExtent l="0" t="0" r="3175" b="0"/>
                <wp:wrapNone/>
                <wp:docPr id="9"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7E87FB" id="DT" o:spid="_x0000_s1026" style="position:absolute;left:0;text-align:left;margin-left:347.55pt;margin-top:-585.45pt;width:90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FFdg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iV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" stroked="f"/>
            </w:pict>
          </mc:Fallback>
        </mc:AlternateContent>
      </w:r>
      <w:r>
        <w:rPr>
          <w:noProof/>
          <w:w w:val="100"/>
        </w:rPr>
        <mc:AlternateContent>
          <mc:Choice Requires="wps">
            <w:drawing>
              <wp:anchor distT="0" distB="0" distL="114300" distR="114300" simplePos="0" relativeHeight="251653632" behindDoc="0" locked="0" layoutInCell="1" allowOverlap="1" wp14:anchorId="3FF19139" wp14:editId="63DB7729">
                <wp:simplePos x="0" y="0"/>
                <wp:positionH relativeFrom="column">
                  <wp:posOffset>-464820</wp:posOffset>
                </wp:positionH>
                <wp:positionV relativeFrom="paragraph">
                  <wp:posOffset>-7021195</wp:posOffset>
                </wp:positionV>
                <wp:extent cx="6120130" cy="0"/>
                <wp:effectExtent l="13970" t="13970" r="9525" b="508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20481B" id="Line 2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jR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"/>
            </w:pict>
          </mc:Fallback>
        </mc:AlternateContent>
      </w:r>
      <w:bookmarkEnd w:id="6"/>
      <w:r w:rsidR="00300E1B" w:rsidRPr="00A20184">
        <w:rPr>
          <w:rFonts w:hint="eastAsia"/>
        </w:rPr>
        <w:t>中国电机工程学会</w:t>
      </w:r>
      <w:r w:rsidR="00300E1B" w:rsidRPr="00A20184">
        <w:rPr>
          <w:rFonts w:hAnsi="黑体"/>
        </w:rPr>
        <w:t>   </w:t>
      </w:r>
      <w:r w:rsidR="00300E1B" w:rsidRPr="00A20184">
        <w:rPr>
          <w:rStyle w:val="affd"/>
          <w:rFonts w:hint="eastAsia"/>
        </w:rPr>
        <w:t>发布</w:t>
      </w:r>
    </w:p>
    <w:p w14:paraId="00F9BD8E" w14:textId="77777777" w:rsidR="004F6693" w:rsidRPr="00A20184" w:rsidRDefault="004F6693">
      <w:pPr>
        <w:rPr>
          <w:rFonts w:eastAsia="黑体"/>
          <w:sz w:val="36"/>
          <w:szCs w:val="24"/>
        </w:rPr>
      </w:pPr>
    </w:p>
    <w:p w14:paraId="07E9905C" w14:textId="77777777" w:rsidR="004F6693" w:rsidRPr="00A20184" w:rsidRDefault="00300E1B">
      <w:pPr>
        <w:pStyle w:val="afa"/>
        <w:tabs>
          <w:tab w:val="clear" w:pos="4201"/>
          <w:tab w:val="clear" w:pos="9298"/>
          <w:tab w:val="left" w:pos="8670"/>
        </w:tabs>
        <w:ind w:firstLineChars="0" w:firstLine="0"/>
      </w:pPr>
      <w:r w:rsidRPr="00A20184">
        <w:tab/>
      </w:r>
    </w:p>
    <w:p w14:paraId="2653CD80" w14:textId="77777777" w:rsidR="004F6693" w:rsidRPr="00A20184" w:rsidRDefault="004F6693"/>
    <w:p w14:paraId="58E2B70D" w14:textId="77777777" w:rsidR="004F6693" w:rsidRPr="00A20184" w:rsidRDefault="00300E1B">
      <w:pPr>
        <w:pStyle w:val="aff0"/>
      </w:pPr>
      <w:bookmarkStart w:id="7" w:name="_Toc12291"/>
      <w:bookmarkStart w:id="8" w:name="_Toc162890982"/>
      <w:r w:rsidRPr="00A20184">
        <w:rPr>
          <w:rFonts w:hint="eastAsia"/>
        </w:rPr>
        <w:lastRenderedPageBreak/>
        <w:t>目</w:t>
      </w:r>
      <w:bookmarkStart w:id="9" w:name="BKML"/>
      <w:r w:rsidRPr="00A20184">
        <w:rPr>
          <w:rFonts w:hAnsi="黑体"/>
        </w:rPr>
        <w:t>  </w:t>
      </w:r>
      <w:r w:rsidRPr="00A20184">
        <w:rPr>
          <w:rFonts w:hint="eastAsia"/>
        </w:rPr>
        <w:t>次</w:t>
      </w:r>
      <w:bookmarkEnd w:id="7"/>
      <w:bookmarkEnd w:id="8"/>
      <w:bookmarkEnd w:id="9"/>
    </w:p>
    <w:sdt>
      <w:sdtPr>
        <w:rPr>
          <w:lang w:val="zh-CN"/>
        </w:rPr>
        <w:id w:val="329955720"/>
        <w:docPartObj>
          <w:docPartGallery w:val="Table of Contents"/>
          <w:docPartUnique/>
        </w:docPartObj>
      </w:sdtPr>
      <w:sdtEndPr>
        <w:rPr>
          <w:lang w:val="en-US"/>
        </w:rPr>
      </w:sdtEndPr>
      <w:sdtContent>
        <w:p w14:paraId="5EB4F0E7" w14:textId="5247FD93" w:rsidR="000512C3" w:rsidRPr="001E739D" w:rsidRDefault="000512C3" w:rsidP="001E739D">
          <w:pPr>
            <w:pStyle w:val="20"/>
          </w:pPr>
          <w:r w:rsidRPr="001E739D">
            <w:fldChar w:fldCharType="begin"/>
          </w:r>
          <w:r w:rsidRPr="001C31D7">
            <w:instrText xml:space="preserve"> TOC \o "1-3" \h \z \u </w:instrText>
          </w:r>
          <w:r w:rsidRPr="001E739D">
            <w:fldChar w:fldCharType="separate"/>
          </w:r>
        </w:p>
        <w:p w14:paraId="5E8ABC5C" w14:textId="2ED7CD04" w:rsidR="000512C3" w:rsidRPr="001E739D" w:rsidRDefault="009D1418" w:rsidP="001E739D">
          <w:pPr>
            <w:pStyle w:val="20"/>
          </w:pPr>
          <w:hyperlink w:anchor="_Toc162890983" w:history="1">
            <w:r w:rsidR="000512C3" w:rsidRPr="001E739D">
              <w:rPr>
                <w:rFonts w:hint="eastAsia"/>
              </w:rPr>
              <w:t>前</w:t>
            </w:r>
            <w:r w:rsidR="000512C3" w:rsidRPr="001E739D">
              <w:t>  </w:t>
            </w:r>
            <w:r w:rsidR="000512C3" w:rsidRPr="001E739D">
              <w:rPr>
                <w:rFonts w:hint="eastAsia"/>
              </w:rPr>
              <w:t>言</w:t>
            </w:r>
            <w:r w:rsidR="000512C3" w:rsidRPr="001E739D">
              <w:rPr>
                <w:webHidden/>
              </w:rPr>
              <w:tab/>
            </w:r>
            <w:r w:rsidR="000512C3" w:rsidRPr="001E739D">
              <w:rPr>
                <w:webHidden/>
              </w:rPr>
              <w:fldChar w:fldCharType="begin"/>
            </w:r>
            <w:r w:rsidR="000512C3" w:rsidRPr="001E739D">
              <w:rPr>
                <w:webHidden/>
              </w:rPr>
              <w:instrText xml:space="preserve"> PAGEREF _Toc162890983 \h </w:instrText>
            </w:r>
            <w:r w:rsidR="000512C3" w:rsidRPr="001E739D">
              <w:rPr>
                <w:webHidden/>
              </w:rPr>
            </w:r>
            <w:r w:rsidR="000512C3" w:rsidRPr="001E739D">
              <w:rPr>
                <w:webHidden/>
              </w:rPr>
              <w:fldChar w:fldCharType="separate"/>
            </w:r>
            <w:r w:rsidR="002779B6" w:rsidRPr="001E739D">
              <w:rPr>
                <w:webHidden/>
              </w:rPr>
              <w:t>III</w:t>
            </w:r>
            <w:r w:rsidR="000512C3" w:rsidRPr="001E739D">
              <w:rPr>
                <w:webHidden/>
              </w:rPr>
              <w:fldChar w:fldCharType="end"/>
            </w:r>
          </w:hyperlink>
        </w:p>
        <w:p w14:paraId="0B690B96" w14:textId="0FA86116" w:rsidR="000512C3" w:rsidRPr="001E739D" w:rsidRDefault="009D1418" w:rsidP="001E739D">
          <w:pPr>
            <w:pStyle w:val="20"/>
          </w:pPr>
          <w:hyperlink w:anchor="_Toc162890984" w:history="1">
            <w:r w:rsidR="000512C3" w:rsidRPr="001E739D">
              <w:t xml:space="preserve">1 </w:t>
            </w:r>
            <w:r w:rsidR="000512C3" w:rsidRPr="001E739D">
              <w:rPr>
                <w:rFonts w:hint="eastAsia"/>
              </w:rPr>
              <w:t>范围</w:t>
            </w:r>
            <w:r w:rsidR="000512C3" w:rsidRPr="001E739D">
              <w:rPr>
                <w:webHidden/>
              </w:rPr>
              <w:tab/>
            </w:r>
            <w:r w:rsidR="000512C3" w:rsidRPr="001E739D">
              <w:rPr>
                <w:webHidden/>
              </w:rPr>
              <w:fldChar w:fldCharType="begin"/>
            </w:r>
            <w:r w:rsidR="000512C3" w:rsidRPr="001E739D">
              <w:rPr>
                <w:webHidden/>
              </w:rPr>
              <w:instrText xml:space="preserve"> PAGEREF _Toc162890984 \h </w:instrText>
            </w:r>
            <w:r w:rsidR="000512C3" w:rsidRPr="001E739D">
              <w:rPr>
                <w:webHidden/>
              </w:rPr>
            </w:r>
            <w:r w:rsidR="000512C3" w:rsidRPr="001E739D">
              <w:rPr>
                <w:webHidden/>
              </w:rPr>
              <w:fldChar w:fldCharType="separate"/>
            </w:r>
            <w:r w:rsidR="002779B6" w:rsidRPr="001E739D">
              <w:rPr>
                <w:webHidden/>
              </w:rPr>
              <w:t>1</w:t>
            </w:r>
            <w:r w:rsidR="000512C3" w:rsidRPr="001E739D">
              <w:rPr>
                <w:webHidden/>
              </w:rPr>
              <w:fldChar w:fldCharType="end"/>
            </w:r>
          </w:hyperlink>
        </w:p>
        <w:p w14:paraId="57EE3E20" w14:textId="4A34D248" w:rsidR="000512C3" w:rsidRPr="001E739D" w:rsidRDefault="009D1418" w:rsidP="001E739D">
          <w:pPr>
            <w:pStyle w:val="20"/>
          </w:pPr>
          <w:hyperlink w:anchor="_Toc162890985" w:history="1">
            <w:r w:rsidR="000512C3" w:rsidRPr="001E739D">
              <w:t xml:space="preserve">2 </w:t>
            </w:r>
            <w:r w:rsidR="000512C3" w:rsidRPr="001E739D">
              <w:rPr>
                <w:rFonts w:hint="eastAsia"/>
              </w:rPr>
              <w:t>规范性引用文件</w:t>
            </w:r>
            <w:r w:rsidR="000512C3" w:rsidRPr="001E739D">
              <w:rPr>
                <w:webHidden/>
              </w:rPr>
              <w:tab/>
            </w:r>
            <w:r w:rsidR="000512C3" w:rsidRPr="001E739D">
              <w:rPr>
                <w:webHidden/>
              </w:rPr>
              <w:fldChar w:fldCharType="begin"/>
            </w:r>
            <w:r w:rsidR="000512C3" w:rsidRPr="001E739D">
              <w:rPr>
                <w:webHidden/>
              </w:rPr>
              <w:instrText xml:space="preserve"> PAGEREF _Toc162890985 \h </w:instrText>
            </w:r>
            <w:r w:rsidR="000512C3" w:rsidRPr="001E739D">
              <w:rPr>
                <w:webHidden/>
              </w:rPr>
            </w:r>
            <w:r w:rsidR="000512C3" w:rsidRPr="001E739D">
              <w:rPr>
                <w:webHidden/>
              </w:rPr>
              <w:fldChar w:fldCharType="separate"/>
            </w:r>
            <w:r w:rsidR="002779B6" w:rsidRPr="001E739D">
              <w:rPr>
                <w:webHidden/>
              </w:rPr>
              <w:t>1</w:t>
            </w:r>
            <w:r w:rsidR="000512C3" w:rsidRPr="001E739D">
              <w:rPr>
                <w:webHidden/>
              </w:rPr>
              <w:fldChar w:fldCharType="end"/>
            </w:r>
          </w:hyperlink>
        </w:p>
        <w:p w14:paraId="69D23A26" w14:textId="669214E4" w:rsidR="000512C3" w:rsidRPr="001E739D" w:rsidRDefault="009D1418" w:rsidP="001E739D">
          <w:pPr>
            <w:pStyle w:val="20"/>
          </w:pPr>
          <w:hyperlink w:anchor="_Toc162890986" w:history="1">
            <w:r w:rsidR="000512C3" w:rsidRPr="001E739D">
              <w:t xml:space="preserve">3 </w:t>
            </w:r>
            <w:r w:rsidR="000512C3" w:rsidRPr="001E739D">
              <w:rPr>
                <w:rFonts w:hint="eastAsia"/>
              </w:rPr>
              <w:t>术语和定义</w:t>
            </w:r>
            <w:r w:rsidR="000512C3" w:rsidRPr="001E739D">
              <w:rPr>
                <w:webHidden/>
              </w:rPr>
              <w:tab/>
            </w:r>
            <w:r w:rsidR="000512C3" w:rsidRPr="001E739D">
              <w:rPr>
                <w:webHidden/>
              </w:rPr>
              <w:fldChar w:fldCharType="begin"/>
            </w:r>
            <w:r w:rsidR="000512C3" w:rsidRPr="001E739D">
              <w:rPr>
                <w:webHidden/>
              </w:rPr>
              <w:instrText xml:space="preserve"> PAGEREF _Toc162890986 \h </w:instrText>
            </w:r>
            <w:r w:rsidR="000512C3" w:rsidRPr="001E739D">
              <w:rPr>
                <w:webHidden/>
              </w:rPr>
            </w:r>
            <w:r w:rsidR="000512C3" w:rsidRPr="001E739D">
              <w:rPr>
                <w:webHidden/>
              </w:rPr>
              <w:fldChar w:fldCharType="separate"/>
            </w:r>
            <w:r w:rsidR="002779B6" w:rsidRPr="001E739D">
              <w:rPr>
                <w:webHidden/>
              </w:rPr>
              <w:t>2</w:t>
            </w:r>
            <w:r w:rsidR="000512C3" w:rsidRPr="001E739D">
              <w:rPr>
                <w:webHidden/>
              </w:rPr>
              <w:fldChar w:fldCharType="end"/>
            </w:r>
          </w:hyperlink>
        </w:p>
        <w:p w14:paraId="410DAC8E" w14:textId="472B2D0C" w:rsidR="000512C3" w:rsidRPr="001E739D" w:rsidRDefault="009D1418" w:rsidP="001E739D">
          <w:pPr>
            <w:pStyle w:val="20"/>
          </w:pPr>
          <w:hyperlink w:anchor="_Toc162890987" w:history="1">
            <w:r w:rsidR="000512C3" w:rsidRPr="001E739D">
              <w:t xml:space="preserve">4 </w:t>
            </w:r>
            <w:r w:rsidR="000512C3" w:rsidRPr="001E739D">
              <w:rPr>
                <w:rFonts w:hint="eastAsia"/>
              </w:rPr>
              <w:t>装置要求</w:t>
            </w:r>
            <w:r w:rsidR="000512C3" w:rsidRPr="001E739D">
              <w:rPr>
                <w:webHidden/>
              </w:rPr>
              <w:tab/>
            </w:r>
            <w:r w:rsidR="000512C3" w:rsidRPr="001E739D">
              <w:rPr>
                <w:webHidden/>
              </w:rPr>
              <w:fldChar w:fldCharType="begin"/>
            </w:r>
            <w:r w:rsidR="000512C3" w:rsidRPr="001E739D">
              <w:rPr>
                <w:webHidden/>
              </w:rPr>
              <w:instrText xml:space="preserve"> PAGEREF _Toc162890987 \h </w:instrText>
            </w:r>
            <w:r w:rsidR="000512C3" w:rsidRPr="001E739D">
              <w:rPr>
                <w:webHidden/>
              </w:rPr>
            </w:r>
            <w:r w:rsidR="000512C3" w:rsidRPr="001E739D">
              <w:rPr>
                <w:webHidden/>
              </w:rPr>
              <w:fldChar w:fldCharType="separate"/>
            </w:r>
            <w:r w:rsidR="002779B6" w:rsidRPr="001E739D">
              <w:rPr>
                <w:webHidden/>
              </w:rPr>
              <w:t>2</w:t>
            </w:r>
            <w:r w:rsidR="000512C3" w:rsidRPr="001E739D">
              <w:rPr>
                <w:webHidden/>
              </w:rPr>
              <w:fldChar w:fldCharType="end"/>
            </w:r>
          </w:hyperlink>
        </w:p>
        <w:p w14:paraId="2D196934" w14:textId="4B562068" w:rsidR="000512C3" w:rsidRPr="001E739D" w:rsidRDefault="009D1418" w:rsidP="001E739D">
          <w:pPr>
            <w:pStyle w:val="20"/>
          </w:pPr>
          <w:hyperlink w:anchor="_Toc162891000" w:history="1">
            <w:r w:rsidR="000512C3" w:rsidRPr="001E739D">
              <w:t xml:space="preserve">5 </w:t>
            </w:r>
            <w:r w:rsidR="000512C3" w:rsidRPr="001E739D">
              <w:rPr>
                <w:rFonts w:hint="eastAsia"/>
              </w:rPr>
              <w:t>装置组成</w:t>
            </w:r>
            <w:r w:rsidR="000512C3" w:rsidRPr="001E739D">
              <w:rPr>
                <w:webHidden/>
              </w:rPr>
              <w:tab/>
            </w:r>
            <w:r w:rsidR="000512C3" w:rsidRPr="001E739D">
              <w:rPr>
                <w:webHidden/>
              </w:rPr>
              <w:fldChar w:fldCharType="begin"/>
            </w:r>
            <w:r w:rsidR="000512C3" w:rsidRPr="001E739D">
              <w:rPr>
                <w:webHidden/>
              </w:rPr>
              <w:instrText xml:space="preserve"> PAGEREF _Toc162891000 \h </w:instrText>
            </w:r>
            <w:r w:rsidR="000512C3" w:rsidRPr="001E739D">
              <w:rPr>
                <w:webHidden/>
              </w:rPr>
            </w:r>
            <w:r w:rsidR="000512C3" w:rsidRPr="001E739D">
              <w:rPr>
                <w:webHidden/>
              </w:rPr>
              <w:fldChar w:fldCharType="separate"/>
            </w:r>
            <w:r w:rsidR="002779B6" w:rsidRPr="001E739D">
              <w:rPr>
                <w:webHidden/>
              </w:rPr>
              <w:t>4</w:t>
            </w:r>
            <w:r w:rsidR="000512C3" w:rsidRPr="001E739D">
              <w:rPr>
                <w:webHidden/>
              </w:rPr>
              <w:fldChar w:fldCharType="end"/>
            </w:r>
          </w:hyperlink>
        </w:p>
        <w:p w14:paraId="2C9B5DC9" w14:textId="1FB64A67" w:rsidR="000512C3" w:rsidRPr="001E739D" w:rsidRDefault="009D1418" w:rsidP="001E739D">
          <w:pPr>
            <w:pStyle w:val="20"/>
          </w:pPr>
          <w:hyperlink w:anchor="_Toc162891010" w:history="1">
            <w:r w:rsidR="000512C3" w:rsidRPr="001E739D">
              <w:t xml:space="preserve">6 </w:t>
            </w:r>
            <w:r w:rsidR="000512C3" w:rsidRPr="001E739D">
              <w:rPr>
                <w:rFonts w:hint="eastAsia"/>
              </w:rPr>
              <w:t>使用条件</w:t>
            </w:r>
            <w:r w:rsidR="000512C3" w:rsidRPr="001E739D">
              <w:rPr>
                <w:webHidden/>
              </w:rPr>
              <w:tab/>
            </w:r>
            <w:r w:rsidR="000512C3" w:rsidRPr="001E739D">
              <w:rPr>
                <w:webHidden/>
              </w:rPr>
              <w:fldChar w:fldCharType="begin"/>
            </w:r>
            <w:r w:rsidR="000512C3" w:rsidRPr="001E739D">
              <w:rPr>
                <w:webHidden/>
              </w:rPr>
              <w:instrText xml:space="preserve"> PAGEREF _Toc162891010 \h </w:instrText>
            </w:r>
            <w:r w:rsidR="000512C3" w:rsidRPr="001E739D">
              <w:rPr>
                <w:webHidden/>
              </w:rPr>
            </w:r>
            <w:r w:rsidR="000512C3" w:rsidRPr="001E739D">
              <w:rPr>
                <w:webHidden/>
              </w:rPr>
              <w:fldChar w:fldCharType="separate"/>
            </w:r>
            <w:r w:rsidR="002779B6" w:rsidRPr="001E739D">
              <w:rPr>
                <w:webHidden/>
              </w:rPr>
              <w:t>5</w:t>
            </w:r>
            <w:r w:rsidR="000512C3" w:rsidRPr="001E739D">
              <w:rPr>
                <w:webHidden/>
              </w:rPr>
              <w:fldChar w:fldCharType="end"/>
            </w:r>
          </w:hyperlink>
        </w:p>
        <w:p w14:paraId="65F34EB9" w14:textId="60045315" w:rsidR="000512C3" w:rsidRPr="001E739D" w:rsidRDefault="009D1418" w:rsidP="001E739D">
          <w:pPr>
            <w:pStyle w:val="20"/>
          </w:pPr>
          <w:hyperlink w:anchor="_Toc162891016" w:history="1">
            <w:r w:rsidR="000512C3" w:rsidRPr="001E739D">
              <w:t xml:space="preserve">7 </w:t>
            </w:r>
            <w:r w:rsidR="000512C3" w:rsidRPr="001E739D">
              <w:rPr>
                <w:rFonts w:hint="eastAsia"/>
              </w:rPr>
              <w:t>技术要求</w:t>
            </w:r>
            <w:r w:rsidR="000512C3" w:rsidRPr="001E739D">
              <w:rPr>
                <w:webHidden/>
              </w:rPr>
              <w:tab/>
            </w:r>
            <w:r w:rsidR="000512C3" w:rsidRPr="001E739D">
              <w:rPr>
                <w:webHidden/>
              </w:rPr>
              <w:fldChar w:fldCharType="begin"/>
            </w:r>
            <w:r w:rsidR="000512C3" w:rsidRPr="001E739D">
              <w:rPr>
                <w:webHidden/>
              </w:rPr>
              <w:instrText xml:space="preserve"> PAGEREF _Toc162891016 \h </w:instrText>
            </w:r>
            <w:r w:rsidR="000512C3" w:rsidRPr="001E739D">
              <w:rPr>
                <w:webHidden/>
              </w:rPr>
            </w:r>
            <w:r w:rsidR="000512C3" w:rsidRPr="001E739D">
              <w:rPr>
                <w:webHidden/>
              </w:rPr>
              <w:fldChar w:fldCharType="separate"/>
            </w:r>
            <w:r w:rsidR="002779B6" w:rsidRPr="001E739D">
              <w:rPr>
                <w:webHidden/>
              </w:rPr>
              <w:t>6</w:t>
            </w:r>
            <w:r w:rsidR="000512C3" w:rsidRPr="001E739D">
              <w:rPr>
                <w:webHidden/>
              </w:rPr>
              <w:fldChar w:fldCharType="end"/>
            </w:r>
          </w:hyperlink>
        </w:p>
        <w:p w14:paraId="62A1D032" w14:textId="1829FB86" w:rsidR="000512C3" w:rsidRPr="001E739D" w:rsidRDefault="009D1418" w:rsidP="001E739D">
          <w:pPr>
            <w:pStyle w:val="20"/>
          </w:pPr>
          <w:hyperlink w:anchor="_Toc162891033" w:history="1">
            <w:r w:rsidR="000512C3" w:rsidRPr="001E739D">
              <w:t xml:space="preserve">8 </w:t>
            </w:r>
            <w:r w:rsidR="000512C3" w:rsidRPr="001E739D">
              <w:rPr>
                <w:rFonts w:hint="eastAsia"/>
              </w:rPr>
              <w:t>试验方法</w:t>
            </w:r>
            <w:r w:rsidR="000512C3" w:rsidRPr="001E739D">
              <w:rPr>
                <w:webHidden/>
              </w:rPr>
              <w:tab/>
            </w:r>
            <w:r w:rsidR="000512C3" w:rsidRPr="001E739D">
              <w:rPr>
                <w:webHidden/>
              </w:rPr>
              <w:fldChar w:fldCharType="begin"/>
            </w:r>
            <w:r w:rsidR="000512C3" w:rsidRPr="001E739D">
              <w:rPr>
                <w:webHidden/>
              </w:rPr>
              <w:instrText xml:space="preserve"> PAGEREF _Toc162891033 \h </w:instrText>
            </w:r>
            <w:r w:rsidR="000512C3" w:rsidRPr="001E739D">
              <w:rPr>
                <w:webHidden/>
              </w:rPr>
            </w:r>
            <w:r w:rsidR="000512C3" w:rsidRPr="001E739D">
              <w:rPr>
                <w:webHidden/>
              </w:rPr>
              <w:fldChar w:fldCharType="separate"/>
            </w:r>
            <w:r w:rsidR="002779B6" w:rsidRPr="001E739D">
              <w:rPr>
                <w:webHidden/>
              </w:rPr>
              <w:t>8</w:t>
            </w:r>
            <w:r w:rsidR="000512C3" w:rsidRPr="001E739D">
              <w:rPr>
                <w:webHidden/>
              </w:rPr>
              <w:fldChar w:fldCharType="end"/>
            </w:r>
          </w:hyperlink>
        </w:p>
        <w:p w14:paraId="7499DBD1" w14:textId="42E33DEE" w:rsidR="000512C3" w:rsidRPr="001E739D" w:rsidRDefault="009D1418" w:rsidP="001E739D">
          <w:pPr>
            <w:pStyle w:val="20"/>
          </w:pPr>
          <w:hyperlink w:anchor="_Toc162891058" w:history="1">
            <w:r w:rsidR="000512C3" w:rsidRPr="001E739D">
              <w:t xml:space="preserve">9 </w:t>
            </w:r>
            <w:r w:rsidR="000512C3" w:rsidRPr="001E739D">
              <w:rPr>
                <w:rFonts w:hint="eastAsia"/>
              </w:rPr>
              <w:t>检验规则</w:t>
            </w:r>
            <w:r w:rsidR="000512C3" w:rsidRPr="001E739D">
              <w:rPr>
                <w:webHidden/>
              </w:rPr>
              <w:tab/>
            </w:r>
            <w:r w:rsidR="000512C3" w:rsidRPr="001E739D">
              <w:rPr>
                <w:webHidden/>
              </w:rPr>
              <w:fldChar w:fldCharType="begin"/>
            </w:r>
            <w:r w:rsidR="000512C3" w:rsidRPr="001E739D">
              <w:rPr>
                <w:webHidden/>
              </w:rPr>
              <w:instrText xml:space="preserve"> PAGEREF _Toc162891058 \h </w:instrText>
            </w:r>
            <w:r w:rsidR="000512C3" w:rsidRPr="001E739D">
              <w:rPr>
                <w:webHidden/>
              </w:rPr>
            </w:r>
            <w:r w:rsidR="000512C3" w:rsidRPr="001E739D">
              <w:rPr>
                <w:webHidden/>
              </w:rPr>
              <w:fldChar w:fldCharType="separate"/>
            </w:r>
            <w:r w:rsidR="002779B6" w:rsidRPr="001E739D">
              <w:rPr>
                <w:webHidden/>
              </w:rPr>
              <w:t>11</w:t>
            </w:r>
            <w:r w:rsidR="000512C3" w:rsidRPr="001E739D">
              <w:rPr>
                <w:webHidden/>
              </w:rPr>
              <w:fldChar w:fldCharType="end"/>
            </w:r>
          </w:hyperlink>
        </w:p>
        <w:p w14:paraId="0EC4A2D6" w14:textId="72FA493C" w:rsidR="000512C3" w:rsidRPr="001E739D" w:rsidRDefault="009D1418" w:rsidP="001E739D">
          <w:pPr>
            <w:pStyle w:val="20"/>
          </w:pPr>
          <w:hyperlink w:anchor="_Toc162891065" w:history="1">
            <w:r w:rsidR="000512C3" w:rsidRPr="001E739D">
              <w:rPr>
                <w:rFonts w:hint="eastAsia"/>
              </w:rPr>
              <w:t xml:space="preserve">附　录　</w:t>
            </w:r>
            <w:r w:rsidR="000512C3" w:rsidRPr="001E739D">
              <w:t xml:space="preserve">A </w:t>
            </w:r>
            <w:r w:rsidR="000512C3" w:rsidRPr="001E739D">
              <w:rPr>
                <w:rFonts w:hint="eastAsia"/>
              </w:rPr>
              <w:t>（规范性附录）</w:t>
            </w:r>
            <w:r w:rsidR="000512C3" w:rsidRPr="001E739D">
              <w:t xml:space="preserve"> </w:t>
            </w:r>
            <w:r w:rsidR="000512C3" w:rsidRPr="001E739D">
              <w:rPr>
                <w:rFonts w:hint="eastAsia"/>
              </w:rPr>
              <w:t>安装运行要求</w:t>
            </w:r>
            <w:r w:rsidR="000512C3" w:rsidRPr="001E739D">
              <w:rPr>
                <w:webHidden/>
              </w:rPr>
              <w:tab/>
            </w:r>
            <w:r w:rsidR="000512C3" w:rsidRPr="001E739D">
              <w:rPr>
                <w:webHidden/>
              </w:rPr>
              <w:fldChar w:fldCharType="begin"/>
            </w:r>
            <w:r w:rsidR="000512C3" w:rsidRPr="001E739D">
              <w:rPr>
                <w:webHidden/>
              </w:rPr>
              <w:instrText xml:space="preserve"> PAGEREF _Toc162891065 \h </w:instrText>
            </w:r>
            <w:r w:rsidR="000512C3" w:rsidRPr="001E739D">
              <w:rPr>
                <w:webHidden/>
              </w:rPr>
            </w:r>
            <w:r w:rsidR="000512C3" w:rsidRPr="001E739D">
              <w:rPr>
                <w:webHidden/>
              </w:rPr>
              <w:fldChar w:fldCharType="separate"/>
            </w:r>
            <w:r w:rsidR="002779B6" w:rsidRPr="001E739D">
              <w:rPr>
                <w:webHidden/>
              </w:rPr>
              <w:t>13</w:t>
            </w:r>
            <w:r w:rsidR="000512C3" w:rsidRPr="001E739D">
              <w:rPr>
                <w:webHidden/>
              </w:rPr>
              <w:fldChar w:fldCharType="end"/>
            </w:r>
          </w:hyperlink>
        </w:p>
        <w:p w14:paraId="59C88AA0" w14:textId="27737272" w:rsidR="000512C3" w:rsidRPr="001E739D" w:rsidRDefault="009D1418" w:rsidP="001E739D">
          <w:pPr>
            <w:pStyle w:val="20"/>
          </w:pPr>
          <w:hyperlink w:anchor="_Toc162891071" w:history="1">
            <w:r w:rsidR="000512C3" w:rsidRPr="001E739D">
              <w:rPr>
                <w:rFonts w:hint="eastAsia"/>
              </w:rPr>
              <w:t xml:space="preserve">附　录　</w:t>
            </w:r>
            <w:r w:rsidR="000512C3" w:rsidRPr="001E739D">
              <w:t xml:space="preserve">B </w:t>
            </w:r>
            <w:r w:rsidR="000512C3" w:rsidRPr="001E739D">
              <w:rPr>
                <w:rFonts w:hint="eastAsia"/>
              </w:rPr>
              <w:t>（资料性附录）</w:t>
            </w:r>
            <w:r w:rsidR="000512C3" w:rsidRPr="001E739D">
              <w:t xml:space="preserve"> </w:t>
            </w:r>
            <w:r w:rsidR="000512C3" w:rsidRPr="001E739D">
              <w:rPr>
                <w:rFonts w:hint="eastAsia"/>
              </w:rPr>
              <w:t>功能性能试验电路</w:t>
            </w:r>
            <w:r w:rsidR="000512C3" w:rsidRPr="001E739D">
              <w:rPr>
                <w:webHidden/>
              </w:rPr>
              <w:tab/>
            </w:r>
            <w:r w:rsidR="000512C3" w:rsidRPr="001E739D">
              <w:rPr>
                <w:webHidden/>
              </w:rPr>
              <w:fldChar w:fldCharType="begin"/>
            </w:r>
            <w:r w:rsidR="000512C3" w:rsidRPr="001E739D">
              <w:rPr>
                <w:webHidden/>
              </w:rPr>
              <w:instrText xml:space="preserve"> PAGEREF _Toc162891071 \h </w:instrText>
            </w:r>
            <w:r w:rsidR="000512C3" w:rsidRPr="001E739D">
              <w:rPr>
                <w:webHidden/>
              </w:rPr>
            </w:r>
            <w:r w:rsidR="000512C3" w:rsidRPr="001E739D">
              <w:rPr>
                <w:webHidden/>
              </w:rPr>
              <w:fldChar w:fldCharType="separate"/>
            </w:r>
            <w:r w:rsidR="002779B6" w:rsidRPr="001E739D">
              <w:rPr>
                <w:webHidden/>
              </w:rPr>
              <w:t>15</w:t>
            </w:r>
            <w:r w:rsidR="000512C3" w:rsidRPr="001E739D">
              <w:rPr>
                <w:webHidden/>
              </w:rPr>
              <w:fldChar w:fldCharType="end"/>
            </w:r>
          </w:hyperlink>
        </w:p>
        <w:p w14:paraId="51777F91" w14:textId="6E34B841" w:rsidR="000512C3" w:rsidRPr="001E739D" w:rsidRDefault="009D1418" w:rsidP="001E739D">
          <w:pPr>
            <w:pStyle w:val="20"/>
          </w:pPr>
          <w:hyperlink w:anchor="_Toc162891077" w:history="1">
            <w:r w:rsidR="000512C3" w:rsidRPr="001E739D">
              <w:rPr>
                <w:rFonts w:hint="eastAsia"/>
              </w:rPr>
              <w:t xml:space="preserve">附　录　</w:t>
            </w:r>
            <w:r w:rsidR="000512C3" w:rsidRPr="001E739D">
              <w:t xml:space="preserve">C </w:t>
            </w:r>
            <w:r w:rsidR="000512C3" w:rsidRPr="001E739D">
              <w:rPr>
                <w:rFonts w:hint="eastAsia"/>
              </w:rPr>
              <w:t>（资料性附录）</w:t>
            </w:r>
            <w:r w:rsidR="000512C3" w:rsidRPr="001E739D">
              <w:t xml:space="preserve"> </w:t>
            </w:r>
            <w:r w:rsidR="000512C3" w:rsidRPr="001E739D">
              <w:rPr>
                <w:rFonts w:hint="eastAsia"/>
              </w:rPr>
              <w:t>命名规则</w:t>
            </w:r>
            <w:r w:rsidR="000512C3" w:rsidRPr="001E739D">
              <w:rPr>
                <w:webHidden/>
              </w:rPr>
              <w:tab/>
            </w:r>
            <w:r w:rsidR="000512C3" w:rsidRPr="001E739D">
              <w:rPr>
                <w:webHidden/>
              </w:rPr>
              <w:fldChar w:fldCharType="begin"/>
            </w:r>
            <w:r w:rsidR="000512C3" w:rsidRPr="001E739D">
              <w:rPr>
                <w:webHidden/>
              </w:rPr>
              <w:instrText xml:space="preserve"> PAGEREF _Toc162891077 \h </w:instrText>
            </w:r>
            <w:r w:rsidR="000512C3" w:rsidRPr="001E739D">
              <w:rPr>
                <w:webHidden/>
              </w:rPr>
            </w:r>
            <w:r w:rsidR="000512C3" w:rsidRPr="001E739D">
              <w:rPr>
                <w:webHidden/>
              </w:rPr>
              <w:fldChar w:fldCharType="separate"/>
            </w:r>
            <w:r w:rsidR="002779B6" w:rsidRPr="001E739D">
              <w:rPr>
                <w:webHidden/>
              </w:rPr>
              <w:t>17</w:t>
            </w:r>
            <w:r w:rsidR="000512C3" w:rsidRPr="001E739D">
              <w:rPr>
                <w:webHidden/>
              </w:rPr>
              <w:fldChar w:fldCharType="end"/>
            </w:r>
          </w:hyperlink>
        </w:p>
        <w:p w14:paraId="1C8DB621" w14:textId="46C2402C" w:rsidR="000512C3" w:rsidRPr="001C31D7" w:rsidRDefault="000512C3" w:rsidP="001E739D">
          <w:pPr>
            <w:pStyle w:val="20"/>
          </w:pPr>
          <w:r w:rsidRPr="001E739D">
            <w:fldChar w:fldCharType="end"/>
          </w:r>
        </w:p>
      </w:sdtContent>
    </w:sdt>
    <w:p w14:paraId="73648976" w14:textId="77777777" w:rsidR="004F6693" w:rsidRPr="00A20184" w:rsidRDefault="00300E1B">
      <w:pPr>
        <w:pStyle w:val="aff9"/>
      </w:pPr>
      <w:bookmarkStart w:id="10" w:name="_Toc162890983"/>
      <w:r w:rsidRPr="00A20184">
        <w:rPr>
          <w:rFonts w:hint="eastAsia"/>
        </w:rPr>
        <w:lastRenderedPageBreak/>
        <w:t>前</w:t>
      </w:r>
      <w:bookmarkStart w:id="11" w:name="BKQY"/>
      <w:r w:rsidRPr="00A20184">
        <w:rPr>
          <w:rFonts w:hAnsi="黑体"/>
        </w:rPr>
        <w:t>  </w:t>
      </w:r>
      <w:r w:rsidRPr="00A20184">
        <w:rPr>
          <w:rFonts w:hint="eastAsia"/>
        </w:rPr>
        <w:t>言</w:t>
      </w:r>
      <w:bookmarkEnd w:id="10"/>
      <w:bookmarkEnd w:id="11"/>
    </w:p>
    <w:p w14:paraId="72FA7351" w14:textId="0C4D05CF" w:rsidR="004F6693" w:rsidRPr="001E739D" w:rsidRDefault="00351609" w:rsidP="001E739D">
      <w:pPr>
        <w:spacing w:after="0" w:line="240" w:lineRule="auto"/>
        <w:ind w:firstLineChars="200" w:firstLine="420"/>
        <w:rPr>
          <w:rFonts w:ascii="宋体" w:hAnsi="宋体"/>
          <w:szCs w:val="24"/>
        </w:rPr>
      </w:pPr>
      <w:r w:rsidRPr="001E739D">
        <w:rPr>
          <w:rFonts w:ascii="宋体" w:hAnsi="宋体" w:hint="eastAsia"/>
          <w:szCs w:val="24"/>
        </w:rPr>
        <w:t>本文件按照《中国电机工程学会标准化管理办法》、《中国电机工程学会标准化管理办法实施细则》的要求，依据GB/T</w:t>
      </w:r>
      <w:r w:rsidRPr="001E739D">
        <w:rPr>
          <w:rFonts w:ascii="宋体" w:hAnsi="宋体"/>
          <w:szCs w:val="24"/>
        </w:rPr>
        <w:t xml:space="preserve"> </w:t>
      </w:r>
      <w:r w:rsidRPr="001E739D">
        <w:rPr>
          <w:rFonts w:ascii="宋体" w:hAnsi="宋体" w:hint="eastAsia"/>
          <w:szCs w:val="24"/>
        </w:rPr>
        <w:t>1.1—2020《标准化工作导则</w:t>
      </w:r>
      <w:r w:rsidRPr="001E739D">
        <w:rPr>
          <w:rFonts w:ascii="宋体" w:hAnsi="宋体"/>
          <w:szCs w:val="24"/>
        </w:rPr>
        <w:t xml:space="preserve"> </w:t>
      </w:r>
      <w:r w:rsidRPr="001E739D">
        <w:rPr>
          <w:rFonts w:ascii="宋体" w:hAnsi="宋体" w:hint="eastAsia"/>
          <w:szCs w:val="24"/>
        </w:rPr>
        <w:t>第1部分：标准化文件的结构和起草规则》的规定起草。</w:t>
      </w:r>
    </w:p>
    <w:p w14:paraId="15EB3E82" w14:textId="36F5353B" w:rsidR="00351609" w:rsidRPr="001E739D" w:rsidRDefault="00351609" w:rsidP="001E739D">
      <w:pPr>
        <w:spacing w:after="0" w:line="240" w:lineRule="auto"/>
        <w:ind w:firstLineChars="200" w:firstLine="420"/>
        <w:rPr>
          <w:rFonts w:ascii="宋体" w:hAnsi="宋体"/>
          <w:szCs w:val="24"/>
        </w:rPr>
      </w:pPr>
      <w:r w:rsidRPr="001E739D">
        <w:rPr>
          <w:rFonts w:ascii="宋体" w:hAnsi="宋体" w:hint="eastAsia"/>
          <w:szCs w:val="24"/>
        </w:rPr>
        <w:t>请注意本文件的某些内容可能涉及专利。本文件的发布机构不承担识别专利的责任。</w:t>
      </w:r>
    </w:p>
    <w:p w14:paraId="7CC9C08A" w14:textId="77777777" w:rsidR="00351609" w:rsidRPr="001E739D" w:rsidRDefault="00351609" w:rsidP="001E739D">
      <w:pPr>
        <w:spacing w:after="0" w:line="240" w:lineRule="auto"/>
        <w:ind w:firstLineChars="200" w:firstLine="420"/>
        <w:rPr>
          <w:rFonts w:ascii="宋体" w:hAnsi="宋体"/>
          <w:szCs w:val="24"/>
        </w:rPr>
      </w:pPr>
      <w:r w:rsidRPr="001E739D">
        <w:rPr>
          <w:rFonts w:ascii="宋体" w:hAnsi="宋体" w:hint="eastAsia"/>
          <w:szCs w:val="24"/>
        </w:rPr>
        <w:t>本文件由中国电机工程学会提出。</w:t>
      </w:r>
    </w:p>
    <w:p w14:paraId="62EC5AA1" w14:textId="03E90B25" w:rsidR="00351609" w:rsidRPr="001E739D" w:rsidRDefault="00351609" w:rsidP="001E739D">
      <w:pPr>
        <w:spacing w:after="0" w:line="240" w:lineRule="auto"/>
        <w:ind w:firstLineChars="200" w:firstLine="420"/>
        <w:rPr>
          <w:rFonts w:ascii="宋体" w:hAnsi="宋体"/>
          <w:szCs w:val="24"/>
        </w:rPr>
      </w:pPr>
      <w:r w:rsidRPr="001E739D">
        <w:rPr>
          <w:rFonts w:ascii="宋体" w:hAnsi="宋体" w:hint="eastAsia"/>
          <w:szCs w:val="24"/>
        </w:rPr>
        <w:t>本文件</w:t>
      </w:r>
      <w:r w:rsidRPr="00EA5C8C">
        <w:rPr>
          <w:rFonts w:ascii="宋体" w:hAnsi="宋体" w:hint="eastAsia"/>
          <w:szCs w:val="24"/>
        </w:rPr>
        <w:t>由中国电机工程学会高电压专业委员会技术归口和解释。</w:t>
      </w:r>
    </w:p>
    <w:p w14:paraId="676BFE13" w14:textId="683F1770" w:rsidR="002E19CB" w:rsidRPr="001E739D" w:rsidRDefault="00351609" w:rsidP="001E739D">
      <w:pPr>
        <w:spacing w:after="0" w:line="240" w:lineRule="auto"/>
        <w:ind w:firstLineChars="200" w:firstLine="420"/>
        <w:rPr>
          <w:rFonts w:ascii="宋体" w:hAnsi="宋体"/>
          <w:szCs w:val="24"/>
        </w:rPr>
      </w:pPr>
      <w:r w:rsidRPr="001E739D">
        <w:rPr>
          <w:rFonts w:ascii="宋体" w:hAnsi="宋体" w:hint="eastAsia"/>
          <w:szCs w:val="24"/>
        </w:rPr>
        <w:t>本文件起草单位：</w:t>
      </w:r>
      <w:r w:rsidR="002E19CB" w:rsidRPr="001E739D">
        <w:rPr>
          <w:rFonts w:ascii="宋体" w:hAnsi="宋体" w:hint="eastAsia"/>
          <w:szCs w:val="24"/>
        </w:rPr>
        <w:t>国网辽宁省电力有限公司电力科学研究院、</w:t>
      </w:r>
      <w:r w:rsidR="00164042" w:rsidRPr="00F911FC">
        <w:rPr>
          <w:rFonts w:ascii="宋体" w:hAnsi="宋体" w:hint="eastAsia"/>
          <w:szCs w:val="24"/>
        </w:rPr>
        <w:t>辽宁拓新电力电子有限公司、</w:t>
      </w:r>
      <w:r w:rsidR="002E19CB" w:rsidRPr="001E739D">
        <w:rPr>
          <w:rFonts w:ascii="宋体" w:hAnsi="宋体" w:hint="eastAsia"/>
          <w:szCs w:val="24"/>
        </w:rPr>
        <w:t>国网辽宁省电力有限公司、中国电力科学研究院有限公司、国网河南省电力公司电力科学研究院、国网福建省电力有限公司电力科学研究院、广东电网有限责任公司电力科学研究院、国网山东省电力公司电力科学研究院、国网重庆电力有限公司、南方电网科学研究院有限责任公司、国网内蒙古东部电力有限公司、国网辽宁电能发展有限公司。</w:t>
      </w:r>
    </w:p>
    <w:p w14:paraId="2DDA2841" w14:textId="2379276E" w:rsidR="002E19CB" w:rsidRPr="001E739D" w:rsidRDefault="002E19CB" w:rsidP="001E739D">
      <w:pPr>
        <w:spacing w:after="0" w:line="240" w:lineRule="auto"/>
        <w:ind w:firstLineChars="200" w:firstLine="420"/>
        <w:rPr>
          <w:rFonts w:ascii="宋体" w:hAnsi="宋体"/>
          <w:szCs w:val="24"/>
        </w:rPr>
      </w:pPr>
      <w:r w:rsidRPr="001E739D">
        <w:rPr>
          <w:rFonts w:ascii="宋体" w:hAnsi="宋体" w:hint="eastAsia"/>
          <w:szCs w:val="24"/>
        </w:rPr>
        <w:t>本文件主要起草人：李冠华、</w:t>
      </w:r>
      <w:r w:rsidR="00765FCB" w:rsidRPr="007A2E85">
        <w:rPr>
          <w:rFonts w:ascii="宋体" w:hAnsi="宋体" w:hint="eastAsia"/>
          <w:szCs w:val="24"/>
        </w:rPr>
        <w:t>宋云东、</w:t>
      </w:r>
      <w:r w:rsidR="009B752E" w:rsidRPr="006351F5">
        <w:rPr>
          <w:rFonts w:ascii="宋体" w:hAnsi="宋体" w:hint="eastAsia"/>
          <w:szCs w:val="24"/>
        </w:rPr>
        <w:t>徐凯、</w:t>
      </w:r>
      <w:r w:rsidR="00164042" w:rsidRPr="003902E0">
        <w:rPr>
          <w:rFonts w:ascii="宋体" w:hAnsi="宋体" w:hint="eastAsia"/>
          <w:szCs w:val="24"/>
        </w:rPr>
        <w:t>董超、</w:t>
      </w:r>
      <w:r w:rsidRPr="001E739D">
        <w:rPr>
          <w:rFonts w:ascii="宋体" w:hAnsi="宋体" w:hint="eastAsia"/>
          <w:szCs w:val="24"/>
        </w:rPr>
        <w:t>王鹏、贺子鸣、王国彬、</w:t>
      </w:r>
      <w:r w:rsidR="00164042">
        <w:rPr>
          <w:rFonts w:ascii="宋体" w:hAnsi="宋体" w:hint="eastAsia"/>
          <w:szCs w:val="24"/>
        </w:rPr>
        <w:t>王新伟、</w:t>
      </w:r>
      <w:r w:rsidRPr="001E739D">
        <w:rPr>
          <w:rFonts w:ascii="宋体" w:hAnsi="宋体" w:hint="eastAsia"/>
          <w:szCs w:val="24"/>
        </w:rPr>
        <w:t>龙国华、师伟、蒋浩、李欣、陈荣膺。</w:t>
      </w:r>
    </w:p>
    <w:p w14:paraId="107A2DF5" w14:textId="457F1D9E" w:rsidR="00351609" w:rsidRPr="001E739D" w:rsidRDefault="00351609" w:rsidP="001E739D">
      <w:pPr>
        <w:spacing w:after="0" w:line="240" w:lineRule="auto"/>
        <w:ind w:firstLineChars="200" w:firstLine="420"/>
        <w:rPr>
          <w:rFonts w:ascii="宋体" w:hAnsi="宋体"/>
          <w:szCs w:val="24"/>
        </w:rPr>
      </w:pPr>
      <w:r w:rsidRPr="001E739D">
        <w:rPr>
          <w:rFonts w:ascii="宋体" w:hAnsi="宋体" w:hint="eastAsia"/>
          <w:szCs w:val="24"/>
        </w:rPr>
        <w:t>本文件</w:t>
      </w:r>
      <w:r w:rsidR="001C31D7">
        <w:rPr>
          <w:rFonts w:ascii="宋体" w:hAnsi="宋体" w:hint="eastAsia"/>
          <w:szCs w:val="24"/>
        </w:rPr>
        <w:t>为</w:t>
      </w:r>
      <w:r w:rsidRPr="001E739D">
        <w:rPr>
          <w:rFonts w:ascii="宋体" w:hAnsi="宋体" w:hint="eastAsia"/>
          <w:szCs w:val="24"/>
        </w:rPr>
        <w:t>首次发布。</w:t>
      </w:r>
    </w:p>
    <w:p w14:paraId="06AA863B" w14:textId="77777777" w:rsidR="00351609" w:rsidRPr="00EA5C8C" w:rsidRDefault="00351609" w:rsidP="001E739D">
      <w:pPr>
        <w:spacing w:after="0" w:line="240" w:lineRule="auto"/>
        <w:ind w:firstLineChars="200" w:firstLine="420"/>
        <w:rPr>
          <w:rFonts w:ascii="宋体" w:hAnsi="宋体"/>
          <w:szCs w:val="24"/>
        </w:rPr>
      </w:pPr>
      <w:r w:rsidRPr="001E739D">
        <w:rPr>
          <w:rFonts w:ascii="宋体" w:hAnsi="宋体" w:hint="eastAsia"/>
          <w:szCs w:val="24"/>
        </w:rPr>
        <w:t>本文件</w:t>
      </w:r>
      <w:r w:rsidRPr="00EA5C8C">
        <w:rPr>
          <w:rFonts w:ascii="宋体" w:hAnsi="宋体" w:hint="eastAsia"/>
          <w:szCs w:val="24"/>
        </w:rPr>
        <w:t>在执行过程中的意见或建议反馈至中国电机工程学会标准执行办公室（地址：北京市西城区白广路二条1 号，100761，网址：http：//www.csee.org.cn，邮箱：</w:t>
      </w:r>
      <w:hyperlink r:id="rId9" w:history="1">
        <w:r w:rsidRPr="001E739D">
          <w:rPr>
            <w:szCs w:val="24"/>
          </w:rPr>
          <w:t>cseebz@csee.org.cn</w:t>
        </w:r>
      </w:hyperlink>
      <w:r w:rsidRPr="00EA5C8C">
        <w:rPr>
          <w:rFonts w:ascii="宋体" w:hAnsi="宋体" w:hint="eastAsia"/>
          <w:szCs w:val="24"/>
        </w:rPr>
        <w:t>）。</w:t>
      </w:r>
    </w:p>
    <w:p w14:paraId="5E2884F7" w14:textId="21FD557B" w:rsidR="004F6693" w:rsidRPr="00A20184" w:rsidRDefault="004F6693">
      <w:pPr>
        <w:autoSpaceDE w:val="0"/>
        <w:autoSpaceDN w:val="0"/>
        <w:adjustRightInd w:val="0"/>
        <w:ind w:firstLineChars="200" w:firstLine="420"/>
        <w:jc w:val="left"/>
        <w:rPr>
          <w:rFonts w:ascii="宋体" w:cs="宋体"/>
          <w:kern w:val="0"/>
          <w:szCs w:val="21"/>
        </w:rPr>
      </w:pPr>
    </w:p>
    <w:p w14:paraId="5381DC95" w14:textId="77777777" w:rsidR="004F6693" w:rsidRPr="00A20184" w:rsidRDefault="004F6693">
      <w:pPr>
        <w:pStyle w:val="afa"/>
        <w:sectPr w:rsidR="004F6693" w:rsidRPr="00A20184" w:rsidSect="000671D5">
          <w:headerReference w:type="even" r:id="rId10"/>
          <w:headerReference w:type="default" r:id="rId11"/>
          <w:footerReference w:type="default" r:id="rId12"/>
          <w:pgSz w:w="11906" w:h="16838"/>
          <w:pgMar w:top="567" w:right="1134" w:bottom="1134" w:left="1417" w:header="1418" w:footer="1134" w:gutter="0"/>
          <w:pgNumType w:fmt="upperRoman" w:start="1"/>
          <w:cols w:space="425"/>
          <w:formProt w:val="0"/>
          <w:docGrid w:type="lines" w:linePitch="312"/>
        </w:sectPr>
      </w:pPr>
    </w:p>
    <w:p w14:paraId="37F82CB3" w14:textId="77777777" w:rsidR="004F6693" w:rsidRPr="001E739D" w:rsidRDefault="00300E1B" w:rsidP="001E739D">
      <w:pPr>
        <w:pStyle w:val="affff1"/>
        <w:rPr>
          <w:rFonts w:ascii="Times New Roman"/>
        </w:rPr>
      </w:pPr>
      <w:bookmarkStart w:id="12" w:name="_Toc309992149"/>
      <w:bookmarkStart w:id="13" w:name="_Toc23797"/>
      <w:r w:rsidRPr="001E739D">
        <w:rPr>
          <w:rFonts w:ascii="Times New Roman" w:hint="eastAsia"/>
        </w:rPr>
        <w:lastRenderedPageBreak/>
        <w:t>配电网低励磁阻抗变压器接地保护装置技术规范</w:t>
      </w:r>
      <w:bookmarkEnd w:id="12"/>
      <w:bookmarkEnd w:id="13"/>
    </w:p>
    <w:p w14:paraId="46D7B06F" w14:textId="77777777" w:rsidR="004F6693" w:rsidRPr="001E739D" w:rsidRDefault="00300E1B" w:rsidP="001E739D">
      <w:pPr>
        <w:pStyle w:val="affff4"/>
        <w:numPr>
          <w:ilvl w:val="0"/>
          <w:numId w:val="9"/>
        </w:numPr>
        <w:spacing w:before="312" w:after="312"/>
        <w:rPr>
          <w:color w:val="000000" w:themeColor="text1"/>
        </w:rPr>
      </w:pPr>
      <w:bookmarkStart w:id="14" w:name="_Toc298936924"/>
      <w:bookmarkStart w:id="15" w:name="_Toc298937152"/>
      <w:bookmarkStart w:id="16" w:name="_Toc298937100"/>
      <w:bookmarkStart w:id="17" w:name="_Toc298938783"/>
      <w:bookmarkStart w:id="18" w:name="_Toc298937462"/>
      <w:bookmarkStart w:id="19" w:name="_Toc310002637"/>
      <w:bookmarkStart w:id="20" w:name="_Toc309997040"/>
      <w:bookmarkStart w:id="21" w:name="_Toc298938635"/>
      <w:bookmarkStart w:id="22" w:name="_Toc298923383"/>
      <w:bookmarkStart w:id="23" w:name="_Toc304402664"/>
      <w:bookmarkStart w:id="24" w:name="_Toc309994551"/>
      <w:bookmarkStart w:id="25" w:name="_Toc298937167"/>
      <w:bookmarkStart w:id="26" w:name="_Toc318613695"/>
      <w:bookmarkStart w:id="27" w:name="_Toc298937276"/>
      <w:bookmarkStart w:id="28" w:name="_Toc298937201"/>
      <w:bookmarkStart w:id="29" w:name="_Toc298937357"/>
      <w:bookmarkStart w:id="30" w:name="_Toc298937322"/>
      <w:bookmarkStart w:id="31" w:name="_Toc309995999"/>
      <w:bookmarkStart w:id="32" w:name="_Toc304825081"/>
      <w:bookmarkStart w:id="33" w:name="_Toc304825008"/>
      <w:bookmarkStart w:id="34" w:name="_Toc304828066"/>
      <w:bookmarkStart w:id="35" w:name="_Toc298936801"/>
      <w:bookmarkStart w:id="36" w:name="_Toc309995578"/>
      <w:bookmarkStart w:id="37" w:name="_Toc298937188"/>
      <w:bookmarkStart w:id="38" w:name="_Toc298937549"/>
      <w:bookmarkStart w:id="39" w:name="_Toc298937419"/>
      <w:bookmarkStart w:id="40" w:name="_Toc298937609"/>
      <w:bookmarkStart w:id="41" w:name="_Toc320020894"/>
      <w:bookmarkStart w:id="42" w:name="_Toc309993180"/>
      <w:bookmarkStart w:id="43" w:name="_Toc304824969"/>
      <w:bookmarkStart w:id="44" w:name="_Toc309995390"/>
      <w:bookmarkStart w:id="45" w:name="_Toc309995472"/>
      <w:bookmarkStart w:id="46" w:name="_Toc162890984"/>
      <w:r w:rsidRPr="001E739D">
        <w:rPr>
          <w:rFonts w:hint="eastAsia"/>
          <w:color w:val="000000" w:themeColor="text1"/>
        </w:rPr>
        <w:t>范围</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B987142" w14:textId="47663FA8"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bookmarkStart w:id="47" w:name="_Toc304824970"/>
      <w:bookmarkStart w:id="48" w:name="_Toc304825009"/>
      <w:bookmarkStart w:id="49" w:name="_Toc304825082"/>
      <w:bookmarkStart w:id="50" w:name="_Toc304828067"/>
      <w:bookmarkStart w:id="51" w:name="_Toc309993181"/>
      <w:bookmarkStart w:id="52" w:name="_Toc309994552"/>
      <w:bookmarkStart w:id="53" w:name="_Toc309995391"/>
      <w:bookmarkStart w:id="54" w:name="_Toc309995473"/>
      <w:bookmarkStart w:id="55" w:name="_Toc298937463"/>
      <w:bookmarkStart w:id="56" w:name="_Toc298937550"/>
      <w:bookmarkStart w:id="57" w:name="_Toc298937610"/>
      <w:bookmarkStart w:id="58" w:name="_Toc298938636"/>
      <w:bookmarkStart w:id="59" w:name="_Toc298938784"/>
      <w:bookmarkStart w:id="60" w:name="_Toc304402665"/>
      <w:bookmarkStart w:id="61" w:name="_Toc309995579"/>
      <w:bookmarkStart w:id="62" w:name="_Toc309996000"/>
      <w:bookmarkStart w:id="63" w:name="_Toc309997041"/>
      <w:bookmarkStart w:id="64" w:name="_Toc310002638"/>
      <w:bookmarkStart w:id="65" w:name="_Toc318613696"/>
      <w:bookmarkStart w:id="66" w:name="_Toc320020895"/>
      <w:bookmarkStart w:id="67" w:name="_Toc298923384"/>
      <w:bookmarkStart w:id="68" w:name="_Toc298936802"/>
      <w:bookmarkStart w:id="69" w:name="_Toc298936925"/>
      <w:bookmarkStart w:id="70" w:name="_Toc298937101"/>
      <w:bookmarkStart w:id="71" w:name="_Toc298937153"/>
      <w:bookmarkStart w:id="72" w:name="_Toc298937168"/>
      <w:bookmarkStart w:id="73" w:name="_Toc298937189"/>
      <w:bookmarkStart w:id="74" w:name="_Toc298937202"/>
      <w:bookmarkStart w:id="75" w:name="_Toc298937277"/>
      <w:bookmarkStart w:id="76" w:name="_Toc298937323"/>
      <w:bookmarkStart w:id="77" w:name="_Toc298937358"/>
      <w:bookmarkStart w:id="78" w:name="_Toc298937420"/>
      <w:r w:rsidRPr="001E739D">
        <w:rPr>
          <w:rFonts w:ascii="Times New Roman" w:hint="eastAsia"/>
          <w:noProof/>
          <w:szCs w:val="21"/>
        </w:rPr>
        <w:t>本</w:t>
      </w:r>
      <w:r w:rsidR="00452BE8" w:rsidRPr="001E739D">
        <w:rPr>
          <w:rFonts w:ascii="Times New Roman" w:hint="eastAsia"/>
          <w:noProof/>
          <w:szCs w:val="21"/>
        </w:rPr>
        <w:t>文件</w:t>
      </w:r>
      <w:r w:rsidRPr="001E739D">
        <w:rPr>
          <w:rFonts w:ascii="Times New Roman" w:hint="eastAsia"/>
          <w:noProof/>
          <w:szCs w:val="21"/>
        </w:rPr>
        <w:t>规定了主动干预型消弧装置（即低励磁阻抗变压器接地保护装置，以下简称装置）的术语和定义、装置原理、功能，组成、技术要求，试验方法，检验规则，标志、包装、运输、储存以及安装，施工验收，运行及维护要求。</w:t>
      </w:r>
    </w:p>
    <w:p w14:paraId="023DD024" w14:textId="38A4E4ED"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hint="eastAsia"/>
          <w:noProof/>
          <w:szCs w:val="21"/>
        </w:rPr>
        <w:t>本</w:t>
      </w:r>
      <w:r w:rsidR="00452BE8" w:rsidRPr="001E739D">
        <w:rPr>
          <w:rFonts w:ascii="Times New Roman" w:hint="eastAsia"/>
          <w:noProof/>
          <w:szCs w:val="21"/>
        </w:rPr>
        <w:t>文件</w:t>
      </w:r>
      <w:r w:rsidRPr="001E739D">
        <w:rPr>
          <w:rFonts w:ascii="Times New Roman" w:hint="eastAsia"/>
          <w:noProof/>
          <w:szCs w:val="21"/>
        </w:rPr>
        <w:t>适用于</w:t>
      </w:r>
      <w:r w:rsidRPr="001E739D">
        <w:rPr>
          <w:rFonts w:ascii="Times New Roman"/>
          <w:noProof/>
          <w:szCs w:val="21"/>
        </w:rPr>
        <w:t>3kV-66kV</w:t>
      </w:r>
      <w:r w:rsidRPr="001E739D">
        <w:rPr>
          <w:rFonts w:ascii="Times New Roman" w:hint="eastAsia"/>
          <w:noProof/>
          <w:szCs w:val="21"/>
        </w:rPr>
        <w:t>中性点不接地、中性点经消弧线圈接地、中性点经电阻接地配电网低励磁阻抗变压器接地保护装置的设计、制造、检验和应用。</w:t>
      </w:r>
    </w:p>
    <w:p w14:paraId="18669C6B" w14:textId="77777777" w:rsidR="004F6693" w:rsidRPr="001E739D" w:rsidRDefault="00300E1B" w:rsidP="001E739D">
      <w:pPr>
        <w:pStyle w:val="affff4"/>
        <w:numPr>
          <w:ilvl w:val="0"/>
          <w:numId w:val="9"/>
        </w:numPr>
        <w:spacing w:before="312" w:after="312"/>
        <w:rPr>
          <w:color w:val="000000" w:themeColor="text1"/>
        </w:rPr>
      </w:pPr>
      <w:bookmarkStart w:id="79" w:name="_Toc162890985"/>
      <w:r w:rsidRPr="001E739D">
        <w:rPr>
          <w:rFonts w:hint="eastAsia"/>
          <w:color w:val="000000" w:themeColor="text1"/>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EFBBF7D" w14:textId="5402BC5F" w:rsidR="00E16A22" w:rsidRPr="00FD2EBC" w:rsidRDefault="00E16A22" w:rsidP="001E739D">
      <w:pPr>
        <w:pStyle w:val="afa"/>
        <w:tabs>
          <w:tab w:val="clear" w:pos="4201"/>
          <w:tab w:val="clear" w:pos="9298"/>
        </w:tabs>
        <w:autoSpaceDE/>
        <w:autoSpaceDN/>
        <w:spacing w:after="0" w:line="240" w:lineRule="auto"/>
      </w:pPr>
      <w:r w:rsidRPr="001E739D">
        <w:rPr>
          <w:rFonts w:ascii="Times New Roman" w:hint="eastAsia"/>
          <w:noProof/>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842CF16"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bookmarkStart w:id="80" w:name="_Toc298938785"/>
      <w:bookmarkStart w:id="81" w:name="_Toc309993182"/>
      <w:bookmarkStart w:id="82" w:name="_Toc309994553"/>
      <w:bookmarkStart w:id="83" w:name="_Toc309995392"/>
      <w:bookmarkStart w:id="84" w:name="_Toc309995474"/>
      <w:bookmarkStart w:id="85" w:name="_Toc309995580"/>
      <w:bookmarkStart w:id="86" w:name="_Toc309996001"/>
      <w:bookmarkStart w:id="87" w:name="_Toc309997042"/>
      <w:bookmarkStart w:id="88" w:name="_Toc310002639"/>
      <w:bookmarkStart w:id="89" w:name="_Toc318613697"/>
      <w:bookmarkStart w:id="90" w:name="_Toc298936803"/>
      <w:bookmarkStart w:id="91" w:name="_Toc298936926"/>
      <w:bookmarkStart w:id="92" w:name="_Toc298937102"/>
      <w:bookmarkStart w:id="93" w:name="_Toc298937359"/>
      <w:bookmarkStart w:id="94" w:name="_Toc298937421"/>
      <w:bookmarkStart w:id="95" w:name="_Toc298937464"/>
      <w:bookmarkStart w:id="96" w:name="_Toc298937551"/>
      <w:bookmarkStart w:id="97" w:name="_Toc298937611"/>
      <w:bookmarkStart w:id="98" w:name="_Toc298938637"/>
      <w:bookmarkStart w:id="99" w:name="_Toc320020896"/>
      <w:bookmarkStart w:id="100" w:name="_Toc304402666"/>
      <w:bookmarkStart w:id="101" w:name="_Toc304824971"/>
      <w:bookmarkStart w:id="102" w:name="_Toc304825010"/>
      <w:bookmarkStart w:id="103" w:name="_Toc304825083"/>
      <w:bookmarkStart w:id="104" w:name="_Toc304828068"/>
      <w:bookmarkStart w:id="105" w:name="_Toc298937154"/>
      <w:bookmarkStart w:id="106" w:name="_Toc298937169"/>
      <w:bookmarkStart w:id="107" w:name="_Toc298937190"/>
      <w:bookmarkStart w:id="108" w:name="_Toc298937203"/>
      <w:bookmarkStart w:id="109" w:name="_Toc298937278"/>
      <w:bookmarkStart w:id="110" w:name="_Toc298937324"/>
      <w:r w:rsidRPr="001E739D">
        <w:rPr>
          <w:rFonts w:ascii="Times New Roman"/>
          <w:noProof/>
          <w:szCs w:val="21"/>
        </w:rPr>
        <w:t xml:space="preserve">GB/T 191 </w:t>
      </w:r>
      <w:r w:rsidRPr="001E739D">
        <w:rPr>
          <w:rFonts w:ascii="Times New Roman" w:hint="eastAsia"/>
          <w:noProof/>
          <w:szCs w:val="21"/>
        </w:rPr>
        <w:t>包装储运图示标志</w:t>
      </w:r>
    </w:p>
    <w:p w14:paraId="060F2DD4"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 311.6-2005  </w:t>
      </w:r>
      <w:r w:rsidRPr="001E739D">
        <w:rPr>
          <w:rFonts w:ascii="Times New Roman" w:hint="eastAsia"/>
          <w:noProof/>
          <w:szCs w:val="21"/>
        </w:rPr>
        <w:t>高电压测量标准空气间隙</w:t>
      </w:r>
    </w:p>
    <w:p w14:paraId="0F5DBF49"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 1094.11-2007  </w:t>
      </w:r>
      <w:r w:rsidRPr="001E739D">
        <w:rPr>
          <w:rFonts w:ascii="Times New Roman" w:hint="eastAsia"/>
          <w:noProof/>
          <w:szCs w:val="21"/>
        </w:rPr>
        <w:t>电力变压器</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11</w:t>
      </w:r>
      <w:r w:rsidRPr="001E739D">
        <w:rPr>
          <w:rFonts w:ascii="Times New Roman" w:hint="eastAsia"/>
          <w:noProof/>
          <w:szCs w:val="21"/>
        </w:rPr>
        <w:t>部分：干式变压器</w:t>
      </w:r>
    </w:p>
    <w:p w14:paraId="1A801FE0"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11022 </w:t>
      </w:r>
      <w:r w:rsidRPr="001E739D">
        <w:rPr>
          <w:rFonts w:ascii="Times New Roman" w:hint="eastAsia"/>
          <w:noProof/>
          <w:szCs w:val="21"/>
        </w:rPr>
        <w:t>高压开关设备和控制设备标准的共用技术要求</w:t>
      </w:r>
    </w:p>
    <w:p w14:paraId="40538B5F"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13384 </w:t>
      </w:r>
      <w:r w:rsidRPr="001E739D">
        <w:rPr>
          <w:rFonts w:ascii="Times New Roman" w:hint="eastAsia"/>
          <w:noProof/>
          <w:szCs w:val="21"/>
        </w:rPr>
        <w:t>机电产品包装通用技术条件</w:t>
      </w:r>
    </w:p>
    <w:p w14:paraId="6016A1CA"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2423.1-2008  </w:t>
      </w:r>
      <w:r w:rsidRPr="001E739D">
        <w:rPr>
          <w:rFonts w:ascii="Times New Roman" w:hint="eastAsia"/>
          <w:noProof/>
          <w:szCs w:val="21"/>
        </w:rPr>
        <w:t>电工电子产品环境试验</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2</w:t>
      </w:r>
      <w:r w:rsidRPr="001E739D">
        <w:rPr>
          <w:rFonts w:ascii="Times New Roman" w:hint="eastAsia"/>
          <w:noProof/>
          <w:szCs w:val="21"/>
        </w:rPr>
        <w:t>部分：试验方法</w:t>
      </w:r>
      <w:r w:rsidRPr="001E739D">
        <w:rPr>
          <w:rFonts w:ascii="Times New Roman"/>
          <w:noProof/>
          <w:szCs w:val="21"/>
        </w:rPr>
        <w:t xml:space="preserve"> </w:t>
      </w:r>
      <w:r w:rsidRPr="001E739D">
        <w:rPr>
          <w:rFonts w:ascii="Times New Roman" w:hint="eastAsia"/>
          <w:noProof/>
          <w:szCs w:val="21"/>
        </w:rPr>
        <w:t>试验</w:t>
      </w:r>
      <w:r w:rsidRPr="001E739D">
        <w:rPr>
          <w:rFonts w:ascii="Times New Roman"/>
          <w:noProof/>
          <w:szCs w:val="21"/>
        </w:rPr>
        <w:t>A</w:t>
      </w:r>
      <w:r w:rsidRPr="001E739D">
        <w:rPr>
          <w:rFonts w:ascii="Times New Roman" w:hint="eastAsia"/>
          <w:noProof/>
          <w:szCs w:val="21"/>
        </w:rPr>
        <w:t>：低温</w:t>
      </w:r>
    </w:p>
    <w:p w14:paraId="5F4999E6"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2423.2-2008  </w:t>
      </w:r>
      <w:r w:rsidRPr="001E739D">
        <w:rPr>
          <w:rFonts w:ascii="Times New Roman" w:hint="eastAsia"/>
          <w:noProof/>
          <w:szCs w:val="21"/>
        </w:rPr>
        <w:t>电工电子产品环境试验</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2</w:t>
      </w:r>
      <w:r w:rsidRPr="001E739D">
        <w:rPr>
          <w:rFonts w:ascii="Times New Roman" w:hint="eastAsia"/>
          <w:noProof/>
          <w:szCs w:val="21"/>
        </w:rPr>
        <w:t>部分：试验方法</w:t>
      </w:r>
      <w:r w:rsidRPr="001E739D">
        <w:rPr>
          <w:rFonts w:ascii="Times New Roman"/>
          <w:noProof/>
          <w:szCs w:val="21"/>
        </w:rPr>
        <w:t xml:space="preserve"> </w:t>
      </w:r>
      <w:r w:rsidRPr="001E739D">
        <w:rPr>
          <w:rFonts w:ascii="Times New Roman" w:hint="eastAsia"/>
          <w:noProof/>
          <w:szCs w:val="21"/>
        </w:rPr>
        <w:t>试验</w:t>
      </w:r>
      <w:r w:rsidRPr="001E739D">
        <w:rPr>
          <w:rFonts w:ascii="Times New Roman"/>
          <w:noProof/>
          <w:szCs w:val="21"/>
        </w:rPr>
        <w:t>B</w:t>
      </w:r>
      <w:r w:rsidRPr="001E739D">
        <w:rPr>
          <w:rFonts w:ascii="Times New Roman" w:hint="eastAsia"/>
          <w:noProof/>
          <w:szCs w:val="21"/>
        </w:rPr>
        <w:t>：低温</w:t>
      </w:r>
    </w:p>
    <w:p w14:paraId="25A1EC64"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2423.3-2008  </w:t>
      </w:r>
      <w:r w:rsidRPr="001E739D">
        <w:rPr>
          <w:rFonts w:ascii="Times New Roman" w:hint="eastAsia"/>
          <w:noProof/>
          <w:szCs w:val="21"/>
        </w:rPr>
        <w:t>电工电子产品环境试验</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2</w:t>
      </w:r>
      <w:r w:rsidRPr="001E739D">
        <w:rPr>
          <w:rFonts w:ascii="Times New Roman" w:hint="eastAsia"/>
          <w:noProof/>
          <w:szCs w:val="21"/>
        </w:rPr>
        <w:t>部分：试验方法</w:t>
      </w:r>
      <w:r w:rsidRPr="001E739D">
        <w:rPr>
          <w:rFonts w:ascii="Times New Roman"/>
          <w:noProof/>
          <w:szCs w:val="21"/>
        </w:rPr>
        <w:t xml:space="preserve"> </w:t>
      </w:r>
      <w:r w:rsidRPr="001E739D">
        <w:rPr>
          <w:rFonts w:ascii="Times New Roman" w:hint="eastAsia"/>
          <w:noProof/>
          <w:szCs w:val="21"/>
        </w:rPr>
        <w:t>试验</w:t>
      </w:r>
      <w:r w:rsidRPr="001E739D">
        <w:rPr>
          <w:rFonts w:ascii="Times New Roman"/>
          <w:noProof/>
          <w:szCs w:val="21"/>
        </w:rPr>
        <w:t>Cab</w:t>
      </w:r>
      <w:r w:rsidRPr="001E739D">
        <w:rPr>
          <w:rFonts w:ascii="Times New Roman" w:hint="eastAsia"/>
          <w:noProof/>
          <w:szCs w:val="21"/>
        </w:rPr>
        <w:t>：恒定湿热试验</w:t>
      </w:r>
    </w:p>
    <w:p w14:paraId="4FF67804"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GB 3906 3.6kV</w:t>
      </w:r>
      <w:r w:rsidRPr="001E739D">
        <w:rPr>
          <w:rFonts w:ascii="Times New Roman" w:hint="eastAsia"/>
          <w:noProof/>
          <w:szCs w:val="21"/>
        </w:rPr>
        <w:t>～</w:t>
      </w:r>
      <w:r w:rsidRPr="001E739D">
        <w:rPr>
          <w:rFonts w:ascii="Times New Roman"/>
          <w:noProof/>
          <w:szCs w:val="21"/>
        </w:rPr>
        <w:t>40.5kV</w:t>
      </w:r>
      <w:r w:rsidRPr="001E739D">
        <w:rPr>
          <w:rFonts w:ascii="Times New Roman" w:hint="eastAsia"/>
          <w:noProof/>
          <w:szCs w:val="21"/>
        </w:rPr>
        <w:t>交流金属封闭开关设备和控制设备</w:t>
      </w:r>
    </w:p>
    <w:p w14:paraId="3D671A6E"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 4208-2008  </w:t>
      </w:r>
      <w:r w:rsidRPr="001E739D">
        <w:rPr>
          <w:rFonts w:ascii="Times New Roman" w:hint="eastAsia"/>
          <w:noProof/>
          <w:szCs w:val="21"/>
        </w:rPr>
        <w:t>外壳防护等级（</w:t>
      </w:r>
      <w:r w:rsidRPr="001E739D">
        <w:rPr>
          <w:rFonts w:ascii="Times New Roman"/>
          <w:noProof/>
          <w:szCs w:val="21"/>
        </w:rPr>
        <w:t>IP</w:t>
      </w:r>
      <w:r w:rsidRPr="001E739D">
        <w:rPr>
          <w:rFonts w:ascii="Times New Roman" w:hint="eastAsia"/>
          <w:noProof/>
          <w:szCs w:val="21"/>
        </w:rPr>
        <w:t>代码</w:t>
      </w:r>
      <w:r w:rsidRPr="001E739D">
        <w:rPr>
          <w:rFonts w:ascii="Times New Roman"/>
          <w:noProof/>
          <w:szCs w:val="21"/>
        </w:rPr>
        <w:t xml:space="preserve"> </w:t>
      </w:r>
      <w:r w:rsidRPr="001E739D">
        <w:rPr>
          <w:rFonts w:ascii="Times New Roman" w:hint="eastAsia"/>
          <w:noProof/>
          <w:szCs w:val="21"/>
        </w:rPr>
        <w:t>）</w:t>
      </w:r>
      <w:r w:rsidRPr="001E739D">
        <w:rPr>
          <w:rFonts w:ascii="Times New Roman"/>
          <w:noProof/>
          <w:szCs w:val="21"/>
        </w:rPr>
        <w:t xml:space="preserve"> </w:t>
      </w:r>
    </w:p>
    <w:p w14:paraId="376DB3CC"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7261-2008  </w:t>
      </w:r>
      <w:r w:rsidRPr="001E739D">
        <w:rPr>
          <w:rFonts w:ascii="Times New Roman" w:hint="eastAsia"/>
          <w:noProof/>
          <w:szCs w:val="21"/>
        </w:rPr>
        <w:t>继电保护和安全自动装置基本试验方法</w:t>
      </w:r>
    </w:p>
    <w:p w14:paraId="069757AE"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11287-2000  </w:t>
      </w:r>
      <w:r w:rsidRPr="001E739D">
        <w:rPr>
          <w:rFonts w:ascii="Times New Roman" w:hint="eastAsia"/>
          <w:noProof/>
          <w:szCs w:val="21"/>
        </w:rPr>
        <w:t>电气继电器</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21</w:t>
      </w:r>
      <w:r w:rsidRPr="001E739D">
        <w:rPr>
          <w:rFonts w:ascii="Times New Roman" w:hint="eastAsia"/>
          <w:noProof/>
          <w:szCs w:val="21"/>
        </w:rPr>
        <w:t>部分：量度继电器和保护装置的振动、冲击、碰撞</w:t>
      </w:r>
      <w:r w:rsidRPr="001E739D">
        <w:rPr>
          <w:rFonts w:ascii="Times New Roman"/>
          <w:noProof/>
          <w:szCs w:val="21"/>
        </w:rPr>
        <w:t xml:space="preserve">                  </w:t>
      </w:r>
      <w:r w:rsidRPr="001E739D">
        <w:rPr>
          <w:rFonts w:ascii="Times New Roman" w:hint="eastAsia"/>
          <w:noProof/>
          <w:szCs w:val="21"/>
        </w:rPr>
        <w:t>和地震试验</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1</w:t>
      </w:r>
      <w:r w:rsidRPr="001E739D">
        <w:rPr>
          <w:rFonts w:ascii="Times New Roman" w:hint="eastAsia"/>
          <w:noProof/>
          <w:szCs w:val="21"/>
        </w:rPr>
        <w:t>篇：振动试验（正弦）</w:t>
      </w:r>
    </w:p>
    <w:p w14:paraId="770B5505"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14537-1993  </w:t>
      </w:r>
      <w:r w:rsidRPr="001E739D">
        <w:rPr>
          <w:rFonts w:ascii="Times New Roman" w:hint="eastAsia"/>
          <w:noProof/>
          <w:szCs w:val="21"/>
        </w:rPr>
        <w:t>量度继电器和保护装置的冲击与碰撞试验</w:t>
      </w:r>
    </w:p>
    <w:p w14:paraId="08C9A478"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14598.9-2010  </w:t>
      </w:r>
      <w:r w:rsidRPr="001E739D">
        <w:rPr>
          <w:rFonts w:ascii="Times New Roman" w:hint="eastAsia"/>
          <w:noProof/>
          <w:szCs w:val="21"/>
        </w:rPr>
        <w:t>量度继电器和保护装置</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22-3</w:t>
      </w:r>
      <w:r w:rsidRPr="001E739D">
        <w:rPr>
          <w:rFonts w:ascii="Times New Roman" w:hint="eastAsia"/>
          <w:noProof/>
          <w:szCs w:val="21"/>
        </w:rPr>
        <w:t>部分：电气骚扰试验</w:t>
      </w:r>
      <w:r w:rsidRPr="001E739D">
        <w:rPr>
          <w:rFonts w:ascii="Times New Roman"/>
          <w:noProof/>
          <w:szCs w:val="21"/>
        </w:rPr>
        <w:t xml:space="preserve"> </w:t>
      </w:r>
      <w:r w:rsidRPr="001E739D">
        <w:rPr>
          <w:rFonts w:ascii="Times New Roman" w:hint="eastAsia"/>
          <w:noProof/>
          <w:szCs w:val="21"/>
        </w:rPr>
        <w:t>辐射电磁场抗扰度</w:t>
      </w:r>
    </w:p>
    <w:p w14:paraId="3AB7489D"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14598.10-2012  </w:t>
      </w:r>
      <w:r w:rsidRPr="001E739D">
        <w:rPr>
          <w:rFonts w:ascii="Times New Roman" w:hint="eastAsia"/>
          <w:noProof/>
          <w:szCs w:val="21"/>
        </w:rPr>
        <w:t>量度继电器和保护装置</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22-4</w:t>
      </w:r>
      <w:r w:rsidRPr="001E739D">
        <w:rPr>
          <w:rFonts w:ascii="Times New Roman" w:hint="eastAsia"/>
          <w:noProof/>
          <w:szCs w:val="21"/>
        </w:rPr>
        <w:t>部分：电气骚扰试验</w:t>
      </w:r>
      <w:r w:rsidRPr="001E739D">
        <w:rPr>
          <w:rFonts w:ascii="Times New Roman"/>
          <w:noProof/>
          <w:szCs w:val="21"/>
        </w:rPr>
        <w:t xml:space="preserve"> </w:t>
      </w:r>
      <w:r w:rsidRPr="001E739D">
        <w:rPr>
          <w:rFonts w:ascii="Times New Roman" w:hint="eastAsia"/>
          <w:noProof/>
          <w:szCs w:val="21"/>
        </w:rPr>
        <w:t>电快速瞬变</w:t>
      </w:r>
      <w:r w:rsidRPr="001E739D">
        <w:rPr>
          <w:rFonts w:ascii="Times New Roman"/>
          <w:noProof/>
          <w:szCs w:val="21"/>
        </w:rPr>
        <w:t>/</w:t>
      </w:r>
      <w:r w:rsidRPr="001E739D">
        <w:rPr>
          <w:rFonts w:ascii="Times New Roman" w:hint="eastAsia"/>
          <w:noProof/>
          <w:szCs w:val="21"/>
        </w:rPr>
        <w:t>脉冲群抗扰度试验</w:t>
      </w:r>
    </w:p>
    <w:p w14:paraId="246991A5"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14598.13-2008  </w:t>
      </w:r>
      <w:r w:rsidRPr="001E739D">
        <w:rPr>
          <w:rFonts w:ascii="Times New Roman" w:hint="eastAsia"/>
          <w:noProof/>
          <w:szCs w:val="21"/>
        </w:rPr>
        <w:t>电气继电器</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22-1</w:t>
      </w:r>
      <w:r w:rsidRPr="001E739D">
        <w:rPr>
          <w:rFonts w:ascii="Times New Roman" w:hint="eastAsia"/>
          <w:noProof/>
          <w:szCs w:val="21"/>
        </w:rPr>
        <w:t>部分：量度继电器和保护装置的电气骚扰试验</w:t>
      </w:r>
      <w:r w:rsidRPr="001E739D">
        <w:rPr>
          <w:rFonts w:ascii="Times New Roman"/>
          <w:noProof/>
          <w:szCs w:val="21"/>
        </w:rPr>
        <w:t xml:space="preserve"> 1 MHz</w:t>
      </w:r>
      <w:r w:rsidRPr="001E739D">
        <w:rPr>
          <w:rFonts w:ascii="Times New Roman" w:hint="eastAsia"/>
          <w:noProof/>
          <w:szCs w:val="21"/>
        </w:rPr>
        <w:t>脉冲群抗扰度试验</w:t>
      </w:r>
      <w:r w:rsidRPr="001E739D">
        <w:rPr>
          <w:rFonts w:ascii="Times New Roman"/>
          <w:noProof/>
          <w:szCs w:val="21"/>
        </w:rPr>
        <w:t xml:space="preserve"> </w:t>
      </w:r>
    </w:p>
    <w:p w14:paraId="01051BEB"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14598.14-2010  </w:t>
      </w:r>
      <w:r w:rsidRPr="001E739D">
        <w:rPr>
          <w:rFonts w:ascii="Times New Roman" w:hint="eastAsia"/>
          <w:noProof/>
          <w:szCs w:val="21"/>
        </w:rPr>
        <w:t>量度继电器和保护装置</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22-2</w:t>
      </w:r>
      <w:r w:rsidRPr="001E739D">
        <w:rPr>
          <w:rFonts w:ascii="Times New Roman" w:hint="eastAsia"/>
          <w:noProof/>
          <w:szCs w:val="21"/>
        </w:rPr>
        <w:t>部分：电气骚扰试验</w:t>
      </w:r>
      <w:r w:rsidRPr="001E739D">
        <w:rPr>
          <w:rFonts w:ascii="Times New Roman"/>
          <w:noProof/>
          <w:szCs w:val="21"/>
        </w:rPr>
        <w:t xml:space="preserve"> </w:t>
      </w:r>
      <w:r w:rsidRPr="001E739D">
        <w:rPr>
          <w:rFonts w:ascii="Times New Roman" w:hint="eastAsia"/>
          <w:noProof/>
          <w:szCs w:val="21"/>
        </w:rPr>
        <w:t>静电放电试验</w:t>
      </w:r>
    </w:p>
    <w:p w14:paraId="3C0CC9F5"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14598.27-2008  </w:t>
      </w:r>
      <w:r w:rsidRPr="001E739D">
        <w:rPr>
          <w:rFonts w:ascii="Times New Roman" w:hint="eastAsia"/>
          <w:noProof/>
          <w:szCs w:val="21"/>
        </w:rPr>
        <w:t>量度继电器和保护装置</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27</w:t>
      </w:r>
      <w:r w:rsidRPr="001E739D">
        <w:rPr>
          <w:rFonts w:ascii="Times New Roman" w:hint="eastAsia"/>
          <w:noProof/>
          <w:szCs w:val="21"/>
        </w:rPr>
        <w:t>部分：产品安全要求</w:t>
      </w:r>
    </w:p>
    <w:p w14:paraId="51AC8FB3"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16927.1-2011 </w:t>
      </w:r>
      <w:r w:rsidRPr="001E739D">
        <w:rPr>
          <w:rFonts w:ascii="Times New Roman" w:hint="eastAsia"/>
          <w:noProof/>
          <w:szCs w:val="21"/>
        </w:rPr>
        <w:t>高电压试验技术</w:t>
      </w:r>
      <w:r w:rsidRPr="001E739D">
        <w:rPr>
          <w:rFonts w:ascii="Times New Roman"/>
          <w:noProof/>
          <w:szCs w:val="21"/>
        </w:rPr>
        <w:t xml:space="preserve">  </w:t>
      </w:r>
      <w:r w:rsidRPr="001E739D">
        <w:rPr>
          <w:rFonts w:ascii="Times New Roman" w:hint="eastAsia"/>
          <w:noProof/>
          <w:szCs w:val="21"/>
        </w:rPr>
        <w:t>第一部分：一般试验要求</w:t>
      </w:r>
      <w:r w:rsidRPr="001E739D">
        <w:rPr>
          <w:rFonts w:ascii="Times New Roman"/>
          <w:noProof/>
          <w:szCs w:val="21"/>
        </w:rPr>
        <w:t xml:space="preserve"> </w:t>
      </w:r>
    </w:p>
    <w:p w14:paraId="6411A735"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GB/T 16927.2-2013  </w:t>
      </w:r>
      <w:r w:rsidRPr="001E739D">
        <w:rPr>
          <w:rFonts w:ascii="Times New Roman" w:hint="eastAsia"/>
          <w:noProof/>
          <w:szCs w:val="21"/>
        </w:rPr>
        <w:t>高电压试验技术</w:t>
      </w:r>
      <w:r w:rsidRPr="001E739D">
        <w:rPr>
          <w:rFonts w:ascii="Times New Roman"/>
          <w:noProof/>
          <w:szCs w:val="21"/>
        </w:rPr>
        <w:t xml:space="preserve">  </w:t>
      </w:r>
      <w:r w:rsidRPr="001E739D">
        <w:rPr>
          <w:rFonts w:ascii="Times New Roman" w:hint="eastAsia"/>
          <w:noProof/>
          <w:szCs w:val="21"/>
        </w:rPr>
        <w:t>第二部分：测量系统</w:t>
      </w:r>
      <w:r w:rsidRPr="001E739D">
        <w:rPr>
          <w:rFonts w:ascii="Times New Roman"/>
          <w:noProof/>
          <w:szCs w:val="21"/>
        </w:rPr>
        <w:t xml:space="preserve"> </w:t>
      </w:r>
    </w:p>
    <w:p w14:paraId="14488CA6" w14:textId="0801589D"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DL/T 402-</w:t>
      </w:r>
      <w:r w:rsidR="00A63EF0" w:rsidRPr="001E739D">
        <w:rPr>
          <w:rFonts w:ascii="Times New Roman"/>
          <w:noProof/>
          <w:szCs w:val="21"/>
        </w:rPr>
        <w:t>2016</w:t>
      </w:r>
      <w:r w:rsidR="00A63EF0">
        <w:rPr>
          <w:rFonts w:ascii="Times New Roman" w:hint="eastAsia"/>
          <w:noProof/>
          <w:szCs w:val="21"/>
        </w:rPr>
        <w:t xml:space="preserve"> </w:t>
      </w:r>
      <w:r w:rsidRPr="001E739D">
        <w:rPr>
          <w:rFonts w:ascii="Times New Roman" w:hint="eastAsia"/>
          <w:noProof/>
          <w:szCs w:val="21"/>
        </w:rPr>
        <w:t>高压交流断路器</w:t>
      </w:r>
    </w:p>
    <w:p w14:paraId="3E488177" w14:textId="36B1392E"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lastRenderedPageBreak/>
        <w:t>DL/T 404-</w:t>
      </w:r>
      <w:r w:rsidR="00A63EF0" w:rsidRPr="001E739D">
        <w:rPr>
          <w:rFonts w:ascii="Times New Roman"/>
          <w:noProof/>
          <w:szCs w:val="21"/>
        </w:rPr>
        <w:t>2007</w:t>
      </w:r>
      <w:r w:rsidR="00A63EF0">
        <w:rPr>
          <w:rFonts w:ascii="Times New Roman" w:hint="eastAsia"/>
          <w:noProof/>
          <w:szCs w:val="21"/>
        </w:rPr>
        <w:t xml:space="preserve">  </w:t>
      </w:r>
      <w:r w:rsidRPr="001E739D">
        <w:rPr>
          <w:rFonts w:ascii="Times New Roman"/>
          <w:noProof/>
          <w:szCs w:val="21"/>
        </w:rPr>
        <w:t>3.6kV~40.5kV</w:t>
      </w:r>
      <w:r w:rsidRPr="001E739D">
        <w:rPr>
          <w:rFonts w:ascii="Times New Roman" w:hint="eastAsia"/>
          <w:noProof/>
          <w:szCs w:val="21"/>
        </w:rPr>
        <w:t>交流金属封闭开关设备和控制设备</w:t>
      </w:r>
    </w:p>
    <w:p w14:paraId="7E9B7ECE"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DL/T 593 </w:t>
      </w:r>
      <w:r w:rsidRPr="001E739D">
        <w:rPr>
          <w:rFonts w:ascii="Times New Roman" w:hint="eastAsia"/>
          <w:noProof/>
          <w:szCs w:val="21"/>
        </w:rPr>
        <w:t>高压开关设备和控制设备标准的共用技术要求</w:t>
      </w:r>
    </w:p>
    <w:p w14:paraId="2E5C971A" w14:textId="47EB71C0"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DL/T 620-</w:t>
      </w:r>
      <w:r w:rsidR="00A63EF0" w:rsidRPr="001E739D">
        <w:rPr>
          <w:rFonts w:ascii="Times New Roman"/>
          <w:noProof/>
          <w:szCs w:val="21"/>
        </w:rPr>
        <w:t>1997</w:t>
      </w:r>
      <w:r w:rsidR="00A63EF0">
        <w:rPr>
          <w:rFonts w:ascii="Times New Roman" w:hint="eastAsia"/>
          <w:noProof/>
          <w:szCs w:val="21"/>
        </w:rPr>
        <w:t xml:space="preserve"> </w:t>
      </w:r>
      <w:r w:rsidRPr="001E739D">
        <w:rPr>
          <w:rFonts w:ascii="Times New Roman" w:hint="eastAsia"/>
          <w:noProof/>
          <w:szCs w:val="21"/>
        </w:rPr>
        <w:t>交流电气装置的过电压保护和绝缘配合</w:t>
      </w:r>
    </w:p>
    <w:p w14:paraId="311D9A6F" w14:textId="2E77BD00"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DL/T 667-</w:t>
      </w:r>
      <w:r w:rsidR="00A63EF0" w:rsidRPr="001E739D">
        <w:rPr>
          <w:rFonts w:ascii="Times New Roman"/>
          <w:noProof/>
          <w:szCs w:val="21"/>
        </w:rPr>
        <w:t>1999</w:t>
      </w:r>
      <w:r w:rsidR="00A63EF0">
        <w:rPr>
          <w:rFonts w:ascii="Times New Roman" w:hint="eastAsia"/>
          <w:noProof/>
          <w:szCs w:val="21"/>
        </w:rPr>
        <w:t xml:space="preserve"> </w:t>
      </w:r>
      <w:r w:rsidRPr="001E739D">
        <w:rPr>
          <w:rFonts w:ascii="Times New Roman" w:hint="eastAsia"/>
          <w:noProof/>
          <w:szCs w:val="21"/>
        </w:rPr>
        <w:t>远动设备及系统</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5</w:t>
      </w:r>
      <w:r w:rsidRPr="001E739D">
        <w:rPr>
          <w:rFonts w:ascii="Times New Roman" w:hint="eastAsia"/>
          <w:noProof/>
          <w:szCs w:val="21"/>
        </w:rPr>
        <w:t>部分：传输规约</w:t>
      </w:r>
      <w:r w:rsidRPr="001E739D">
        <w:rPr>
          <w:rFonts w:ascii="Times New Roman"/>
          <w:noProof/>
          <w:szCs w:val="21"/>
        </w:rPr>
        <w:t xml:space="preserve"> </w:t>
      </w:r>
      <w:r w:rsidRPr="001E739D">
        <w:rPr>
          <w:rFonts w:ascii="Times New Roman" w:hint="eastAsia"/>
          <w:noProof/>
          <w:szCs w:val="21"/>
        </w:rPr>
        <w:t>第</w:t>
      </w:r>
      <w:r w:rsidRPr="001E739D">
        <w:rPr>
          <w:rFonts w:ascii="Times New Roman"/>
          <w:noProof/>
          <w:szCs w:val="21"/>
        </w:rPr>
        <w:t>103</w:t>
      </w:r>
      <w:r w:rsidRPr="001E739D">
        <w:rPr>
          <w:rFonts w:ascii="Times New Roman" w:hint="eastAsia"/>
          <w:noProof/>
          <w:szCs w:val="21"/>
        </w:rPr>
        <w:t>篇：</w:t>
      </w:r>
      <w:r w:rsidRPr="001E739D">
        <w:rPr>
          <w:rFonts w:ascii="Times New Roman"/>
          <w:noProof/>
          <w:szCs w:val="21"/>
        </w:rPr>
        <w:t xml:space="preserve"> </w:t>
      </w:r>
      <w:r w:rsidRPr="001E739D">
        <w:rPr>
          <w:rFonts w:ascii="Times New Roman" w:hint="eastAsia"/>
          <w:noProof/>
          <w:szCs w:val="21"/>
        </w:rPr>
        <w:t>继电保护设备信息接口配套标准</w:t>
      </w:r>
    </w:p>
    <w:p w14:paraId="57BA73EE" w14:textId="429A7235"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DL/T 872-</w:t>
      </w:r>
      <w:r w:rsidR="00A63EF0" w:rsidRPr="001E739D">
        <w:rPr>
          <w:rFonts w:ascii="Times New Roman"/>
          <w:noProof/>
          <w:szCs w:val="21"/>
        </w:rPr>
        <w:t>2004</w:t>
      </w:r>
      <w:r w:rsidR="00A63EF0">
        <w:rPr>
          <w:rFonts w:ascii="Times New Roman" w:hint="eastAsia"/>
          <w:noProof/>
          <w:szCs w:val="21"/>
        </w:rPr>
        <w:t xml:space="preserve"> </w:t>
      </w:r>
      <w:r w:rsidRPr="001E739D">
        <w:rPr>
          <w:rFonts w:ascii="Times New Roman" w:hint="eastAsia"/>
          <w:noProof/>
          <w:szCs w:val="21"/>
        </w:rPr>
        <w:t>小接地电流系统单相接地保护装置</w:t>
      </w:r>
    </w:p>
    <w:p w14:paraId="26FE68F9" w14:textId="77777777" w:rsidR="004F6693" w:rsidRPr="001E739D" w:rsidRDefault="00300E1B" w:rsidP="001E739D">
      <w:pPr>
        <w:pStyle w:val="afa"/>
        <w:tabs>
          <w:tab w:val="clear" w:pos="4201"/>
          <w:tab w:val="clear" w:pos="9298"/>
        </w:tabs>
        <w:autoSpaceDE/>
        <w:autoSpaceDN/>
        <w:spacing w:after="0" w:line="240" w:lineRule="auto"/>
        <w:rPr>
          <w:rFonts w:ascii="Times New Roman"/>
          <w:noProof/>
          <w:szCs w:val="21"/>
        </w:rPr>
      </w:pPr>
      <w:r w:rsidRPr="001E739D">
        <w:rPr>
          <w:rFonts w:ascii="Times New Roman"/>
          <w:noProof/>
          <w:szCs w:val="21"/>
        </w:rPr>
        <w:t xml:space="preserve">IEC 61850 </w:t>
      </w:r>
      <w:r w:rsidRPr="001E739D">
        <w:rPr>
          <w:rFonts w:ascii="Times New Roman" w:hint="eastAsia"/>
          <w:noProof/>
          <w:szCs w:val="21"/>
        </w:rPr>
        <w:t>（所有部分）电力自动化通信网络和系统（</w:t>
      </w:r>
      <w:r w:rsidRPr="001E739D">
        <w:rPr>
          <w:rFonts w:ascii="Times New Roman"/>
          <w:noProof/>
          <w:szCs w:val="21"/>
        </w:rPr>
        <w:t>Communication networks and systems for powerutility automation</w:t>
      </w:r>
      <w:r w:rsidRPr="001E739D">
        <w:rPr>
          <w:rFonts w:ascii="Times New Roman" w:hint="eastAsia"/>
          <w:noProof/>
          <w:szCs w:val="21"/>
        </w:rPr>
        <w:t>）</w:t>
      </w:r>
    </w:p>
    <w:p w14:paraId="090DE76F" w14:textId="77777777" w:rsidR="004F6693" w:rsidRPr="001E739D" w:rsidRDefault="00300E1B" w:rsidP="001E739D">
      <w:pPr>
        <w:pStyle w:val="affff4"/>
        <w:numPr>
          <w:ilvl w:val="0"/>
          <w:numId w:val="9"/>
        </w:numPr>
        <w:spacing w:before="312" w:after="312"/>
        <w:rPr>
          <w:color w:val="000000" w:themeColor="text1"/>
        </w:rPr>
      </w:pPr>
      <w:bookmarkStart w:id="111" w:name="_Toc162890986"/>
      <w:r w:rsidRPr="001E739D">
        <w:rPr>
          <w:rFonts w:hint="eastAsia"/>
          <w:color w:val="000000" w:themeColor="text1"/>
        </w:rPr>
        <w:t>术语和定义</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5745208" w14:textId="77777777" w:rsidR="004F6693" w:rsidRDefault="00300E1B">
      <w:pPr>
        <w:pStyle w:val="afa"/>
      </w:pPr>
      <w:r w:rsidRPr="00A20184">
        <w:rPr>
          <w:rFonts w:hint="eastAsia"/>
        </w:rPr>
        <w:t>下列术语和定义适用于本文件。</w:t>
      </w:r>
      <w:bookmarkStart w:id="112" w:name="_GoBack"/>
      <w:bookmarkEnd w:id="112"/>
    </w:p>
    <w:p w14:paraId="4FE27084" w14:textId="668ED335" w:rsidR="00FD2EBC" w:rsidRPr="001E739D" w:rsidRDefault="00FD2EBC" w:rsidP="001E739D">
      <w:pPr>
        <w:pStyle w:val="a0"/>
        <w:numPr>
          <w:ilvl w:val="0"/>
          <w:numId w:val="0"/>
        </w:numPr>
        <w:ind w:left="420" w:hanging="420"/>
        <w:rPr>
          <w:rFonts w:ascii="黑体" w:eastAsia="黑体"/>
          <w:color w:val="000000"/>
          <w:szCs w:val="22"/>
        </w:rPr>
      </w:pPr>
      <w:r w:rsidRPr="001E739D">
        <w:rPr>
          <w:rFonts w:ascii="黑体" w:eastAsia="黑体"/>
          <w:color w:val="000000"/>
          <w:szCs w:val="22"/>
        </w:rPr>
        <w:t>3.1</w:t>
      </w:r>
    </w:p>
    <w:p w14:paraId="0A7BEC67" w14:textId="77777777" w:rsidR="004F6693" w:rsidRPr="001E739D" w:rsidRDefault="00300E1B" w:rsidP="001E739D">
      <w:pPr>
        <w:pStyle w:val="affff3"/>
        <w:ind w:firstLine="420"/>
        <w:rPr>
          <w:rFonts w:ascii="Times New Roman"/>
          <w:bCs/>
          <w:color w:val="000000" w:themeColor="text1"/>
          <w:szCs w:val="24"/>
        </w:rPr>
      </w:pPr>
      <w:bookmarkStart w:id="113" w:name="_Toc376765324"/>
      <w:bookmarkStart w:id="114" w:name="_Toc349745150"/>
      <w:bookmarkStart w:id="115" w:name="_Toc349801752"/>
      <w:bookmarkStart w:id="116" w:name="_Toc29149141"/>
      <w:bookmarkStart w:id="117" w:name="_Toc29149024"/>
      <w:bookmarkStart w:id="118" w:name="_Toc356994517"/>
      <w:bookmarkStart w:id="119" w:name="_Toc361239896"/>
      <w:bookmarkStart w:id="120" w:name="_Toc376848876"/>
      <w:bookmarkStart w:id="121" w:name="_Toc377105035"/>
      <w:bookmarkStart w:id="122" w:name="_Toc390066194"/>
      <w:bookmarkStart w:id="123" w:name="_Toc390066315"/>
      <w:bookmarkStart w:id="124" w:name="_Toc361239601"/>
      <w:bookmarkStart w:id="125" w:name="_Toc361239904"/>
      <w:bookmarkStart w:id="126" w:name="_Toc376765329"/>
      <w:r w:rsidRPr="001E739D">
        <w:rPr>
          <w:rFonts w:ascii="Times New Roman" w:eastAsia="黑体" w:hint="eastAsia"/>
          <w:bCs/>
          <w:color w:val="000000" w:themeColor="text1"/>
          <w:szCs w:val="24"/>
        </w:rPr>
        <w:t>低励磁阻抗变压器</w:t>
      </w:r>
      <w:r w:rsidRPr="001E739D">
        <w:rPr>
          <w:rFonts w:ascii="Times New Roman" w:eastAsia="黑体"/>
          <w:bCs/>
          <w:color w:val="000000" w:themeColor="text1"/>
          <w:szCs w:val="24"/>
        </w:rPr>
        <w:t xml:space="preserve"> </w:t>
      </w:r>
      <w:bookmarkEnd w:id="113"/>
      <w:bookmarkEnd w:id="114"/>
      <w:bookmarkEnd w:id="115"/>
      <w:bookmarkEnd w:id="116"/>
      <w:bookmarkEnd w:id="117"/>
      <w:bookmarkEnd w:id="118"/>
      <w:bookmarkEnd w:id="119"/>
      <w:r w:rsidRPr="001E739D">
        <w:rPr>
          <w:rFonts w:ascii="Times New Roman" w:eastAsia="黑体"/>
          <w:bCs/>
          <w:color w:val="000000" w:themeColor="text1"/>
          <w:szCs w:val="24"/>
        </w:rPr>
        <w:t>low excitation impedance transformer</w:t>
      </w:r>
      <w:bookmarkEnd w:id="120"/>
      <w:bookmarkEnd w:id="121"/>
      <w:bookmarkEnd w:id="122"/>
      <w:bookmarkEnd w:id="123"/>
    </w:p>
    <w:p w14:paraId="4F28E9AF" w14:textId="77777777" w:rsidR="004F6693" w:rsidRDefault="00300E1B" w:rsidP="00FD2EBC">
      <w:pPr>
        <w:pStyle w:val="affff3"/>
        <w:ind w:firstLine="420"/>
        <w:rPr>
          <w:color w:val="000000" w:themeColor="text1"/>
        </w:rPr>
      </w:pPr>
      <w:r w:rsidRPr="001E739D">
        <w:rPr>
          <w:rFonts w:hint="eastAsia"/>
          <w:color w:val="000000" w:themeColor="text1"/>
        </w:rPr>
        <w:t>用于限流和信号注入，工作于信号注入方式时为电压源，初级绕组的空载工频励磁阻抗小于2欧姆的带气隙的单相三绕组铁芯变压器。</w:t>
      </w:r>
    </w:p>
    <w:p w14:paraId="6A3E1F3D" w14:textId="4502EACE" w:rsidR="00FD2EBC" w:rsidRPr="001E739D" w:rsidRDefault="00FD2EBC" w:rsidP="001E739D">
      <w:pPr>
        <w:pStyle w:val="a0"/>
        <w:numPr>
          <w:ilvl w:val="0"/>
          <w:numId w:val="0"/>
        </w:numPr>
        <w:ind w:left="420" w:hanging="420"/>
        <w:rPr>
          <w:rFonts w:ascii="黑体" w:eastAsia="黑体"/>
          <w:color w:val="000000"/>
          <w:szCs w:val="22"/>
        </w:rPr>
      </w:pPr>
      <w:r>
        <w:rPr>
          <w:rFonts w:ascii="黑体" w:eastAsia="黑体" w:hint="eastAsia"/>
          <w:color w:val="000000"/>
          <w:szCs w:val="22"/>
        </w:rPr>
        <w:t>3.2</w:t>
      </w:r>
    </w:p>
    <w:p w14:paraId="6F99B63D" w14:textId="77777777" w:rsidR="004F6693" w:rsidRPr="001E739D" w:rsidRDefault="00300E1B" w:rsidP="001E739D">
      <w:pPr>
        <w:pStyle w:val="affff3"/>
        <w:ind w:firstLine="420"/>
        <w:rPr>
          <w:rFonts w:ascii="Times New Roman"/>
          <w:bCs/>
          <w:color w:val="000000" w:themeColor="text1"/>
          <w:szCs w:val="24"/>
        </w:rPr>
      </w:pPr>
      <w:bookmarkStart w:id="127" w:name="_Toc311634733"/>
      <w:bookmarkStart w:id="128" w:name="_Toc311634869"/>
      <w:bookmarkStart w:id="129" w:name="_Toc356474699"/>
      <w:bookmarkStart w:id="130" w:name="_Toc356474542"/>
      <w:bookmarkStart w:id="131" w:name="_Toc356994515"/>
      <w:bookmarkStart w:id="132" w:name="_Toc361239894"/>
      <w:bookmarkStart w:id="133" w:name="_Toc376765323"/>
      <w:bookmarkStart w:id="134" w:name="_Toc376848875"/>
      <w:bookmarkStart w:id="135" w:name="_Toc377105034"/>
      <w:bookmarkStart w:id="136" w:name="_Toc390066195"/>
      <w:bookmarkStart w:id="137" w:name="_Toc390066316"/>
      <w:r w:rsidRPr="001E739D">
        <w:rPr>
          <w:rFonts w:ascii="Times New Roman" w:eastAsia="黑体" w:hint="eastAsia"/>
          <w:bCs/>
          <w:color w:val="000000" w:themeColor="text1"/>
          <w:szCs w:val="24"/>
        </w:rPr>
        <w:t>低励磁阻抗变压器接地保护装置</w:t>
      </w:r>
      <w:r w:rsidRPr="001E739D">
        <w:rPr>
          <w:rFonts w:ascii="Times New Roman" w:eastAsia="黑体"/>
          <w:bCs/>
          <w:color w:val="000000" w:themeColor="text1"/>
          <w:szCs w:val="24"/>
        </w:rPr>
        <w:t xml:space="preserve"> </w:t>
      </w:r>
      <w:bookmarkEnd w:id="127"/>
      <w:bookmarkEnd w:id="128"/>
      <w:bookmarkEnd w:id="129"/>
      <w:bookmarkEnd w:id="130"/>
      <w:bookmarkEnd w:id="131"/>
      <w:bookmarkEnd w:id="132"/>
      <w:bookmarkEnd w:id="133"/>
      <w:bookmarkEnd w:id="134"/>
      <w:bookmarkEnd w:id="135"/>
      <w:bookmarkEnd w:id="136"/>
      <w:bookmarkEnd w:id="137"/>
      <w:r w:rsidRPr="001E739D">
        <w:rPr>
          <w:rFonts w:ascii="Times New Roman" w:eastAsia="黑体"/>
          <w:bCs/>
          <w:color w:val="000000" w:themeColor="text1"/>
          <w:szCs w:val="24"/>
        </w:rPr>
        <w:t xml:space="preserve"> low excitation impedance transformer grounding protection device</w:t>
      </w:r>
    </w:p>
    <w:p w14:paraId="76F12FED" w14:textId="77777777" w:rsidR="004F6693" w:rsidRPr="001E739D" w:rsidRDefault="00300E1B" w:rsidP="001E739D">
      <w:pPr>
        <w:pStyle w:val="affff3"/>
        <w:ind w:firstLine="420"/>
        <w:rPr>
          <w:color w:val="000000" w:themeColor="text1"/>
        </w:rPr>
      </w:pPr>
      <w:bookmarkStart w:id="138" w:name="_Toc361239895"/>
      <w:bookmarkStart w:id="139" w:name="_Toc356994516"/>
      <w:bookmarkEnd w:id="138"/>
      <w:bookmarkEnd w:id="139"/>
      <w:r w:rsidRPr="001E739D">
        <w:rPr>
          <w:rFonts w:hint="eastAsia"/>
          <w:color w:val="000000" w:themeColor="text1"/>
        </w:rPr>
        <w:t>由低励磁阻抗变压器、单相接地断路器、信号发生器、选相控制单元、选线单元及附属配件组成，当发生单相接地故障时，由选相控制单元控制相应相别单相接地断路器合闸，将接地相经低励磁阻抗变压器接地，有效减少配电网小电流接地系统单相接地故障点电流，缩短燃弧时间、降低过电压产生机率，减少单相接地故障对人身、设备的危害，同时具有故障定位、单相接地选线、自动复归等功能的成套装置。</w:t>
      </w:r>
    </w:p>
    <w:p w14:paraId="29A8B048" w14:textId="70BDC363" w:rsidR="005D7A37" w:rsidRPr="001E739D" w:rsidRDefault="005D7A37" w:rsidP="001E739D">
      <w:pPr>
        <w:pStyle w:val="a0"/>
        <w:numPr>
          <w:ilvl w:val="0"/>
          <w:numId w:val="0"/>
        </w:numPr>
        <w:ind w:left="420" w:hanging="420"/>
        <w:rPr>
          <w:rFonts w:ascii="黑体" w:eastAsia="黑体"/>
          <w:color w:val="000000"/>
          <w:szCs w:val="22"/>
        </w:rPr>
      </w:pPr>
      <w:r>
        <w:rPr>
          <w:rFonts w:ascii="黑体" w:eastAsia="黑体" w:hint="eastAsia"/>
          <w:color w:val="000000"/>
          <w:szCs w:val="22"/>
        </w:rPr>
        <w:t>3.</w:t>
      </w:r>
      <w:r w:rsidR="00A25275">
        <w:rPr>
          <w:rFonts w:ascii="黑体" w:eastAsia="黑体" w:hint="eastAsia"/>
          <w:color w:val="000000"/>
          <w:szCs w:val="22"/>
        </w:rPr>
        <w:t>3</w:t>
      </w:r>
    </w:p>
    <w:p w14:paraId="1DC89B59" w14:textId="77777777" w:rsidR="004F6693" w:rsidRPr="001E739D" w:rsidRDefault="00300E1B" w:rsidP="001E739D">
      <w:pPr>
        <w:pStyle w:val="affff3"/>
        <w:ind w:firstLine="420"/>
        <w:rPr>
          <w:rFonts w:ascii="Times New Roman"/>
          <w:bCs/>
          <w:color w:val="000000" w:themeColor="text1"/>
          <w:szCs w:val="24"/>
        </w:rPr>
      </w:pPr>
      <w:bookmarkStart w:id="140" w:name="_Toc356994518"/>
      <w:bookmarkStart w:id="141" w:name="_Toc361239897"/>
      <w:bookmarkStart w:id="142" w:name="_Toc361239900"/>
      <w:bookmarkStart w:id="143" w:name="_Toc361239902"/>
      <w:bookmarkStart w:id="144" w:name="_Toc390066196"/>
      <w:bookmarkStart w:id="145" w:name="_Toc390066317"/>
      <w:bookmarkStart w:id="146" w:name="_Toc361239903"/>
      <w:bookmarkStart w:id="147" w:name="_Toc376765327"/>
      <w:bookmarkStart w:id="148" w:name="_Toc376848878"/>
      <w:bookmarkStart w:id="149" w:name="_Toc377105037"/>
      <w:bookmarkEnd w:id="140"/>
      <w:bookmarkEnd w:id="141"/>
      <w:bookmarkEnd w:id="142"/>
      <w:bookmarkEnd w:id="143"/>
      <w:r w:rsidRPr="001E739D">
        <w:rPr>
          <w:rFonts w:ascii="Times New Roman" w:eastAsia="黑体" w:hint="eastAsia"/>
          <w:bCs/>
          <w:color w:val="000000" w:themeColor="text1"/>
          <w:szCs w:val="24"/>
        </w:rPr>
        <w:t>装置动作时间</w:t>
      </w:r>
      <w:r w:rsidRPr="001E739D">
        <w:rPr>
          <w:rFonts w:ascii="Times New Roman" w:eastAsia="黑体"/>
          <w:bCs/>
          <w:color w:val="000000" w:themeColor="text1"/>
          <w:szCs w:val="24"/>
        </w:rPr>
        <w:t>action time of the device</w:t>
      </w:r>
      <w:bookmarkEnd w:id="144"/>
      <w:bookmarkEnd w:id="145"/>
      <w:bookmarkEnd w:id="146"/>
      <w:bookmarkEnd w:id="147"/>
      <w:bookmarkEnd w:id="148"/>
      <w:bookmarkEnd w:id="149"/>
    </w:p>
    <w:p w14:paraId="33FC6FBD" w14:textId="77777777" w:rsidR="004F6693" w:rsidRPr="001E739D" w:rsidRDefault="00300E1B" w:rsidP="001E739D">
      <w:pPr>
        <w:pStyle w:val="affff3"/>
        <w:ind w:firstLine="420"/>
        <w:rPr>
          <w:color w:val="000000" w:themeColor="text1"/>
        </w:rPr>
      </w:pPr>
      <w:r w:rsidRPr="001E739D">
        <w:rPr>
          <w:rFonts w:hint="eastAsia"/>
          <w:color w:val="000000" w:themeColor="text1"/>
        </w:rPr>
        <w:t>从发生单相接地，到装置单相接地断路器合闸，实施接地保护的动作时间。</w:t>
      </w:r>
    </w:p>
    <w:p w14:paraId="47B7EFF3" w14:textId="51841D56" w:rsidR="005D7A37" w:rsidRPr="00A20184" w:rsidRDefault="005D7A37" w:rsidP="001E739D">
      <w:pPr>
        <w:pStyle w:val="a0"/>
        <w:numPr>
          <w:ilvl w:val="0"/>
          <w:numId w:val="0"/>
        </w:numPr>
        <w:ind w:left="420" w:hanging="420"/>
      </w:pPr>
      <w:r>
        <w:rPr>
          <w:rFonts w:ascii="黑体" w:eastAsia="黑体" w:hint="eastAsia"/>
          <w:color w:val="000000"/>
          <w:szCs w:val="22"/>
        </w:rPr>
        <w:t>3.</w:t>
      </w:r>
      <w:r w:rsidR="00A25275">
        <w:rPr>
          <w:rFonts w:ascii="黑体" w:eastAsia="黑体" w:hint="eastAsia"/>
          <w:color w:val="000000"/>
          <w:szCs w:val="22"/>
        </w:rPr>
        <w:t>4</w:t>
      </w:r>
    </w:p>
    <w:p w14:paraId="7657674B" w14:textId="77777777" w:rsidR="004F6693" w:rsidRPr="001E739D" w:rsidRDefault="00300E1B" w:rsidP="001E739D">
      <w:pPr>
        <w:pStyle w:val="affff3"/>
        <w:ind w:firstLine="420"/>
        <w:rPr>
          <w:rFonts w:ascii="Times New Roman"/>
          <w:bCs/>
          <w:color w:val="000000" w:themeColor="text1"/>
          <w:szCs w:val="24"/>
        </w:rPr>
      </w:pPr>
      <w:bookmarkStart w:id="150" w:name="_Toc376765328"/>
      <w:bookmarkStart w:id="151" w:name="_Toc376848879"/>
      <w:bookmarkStart w:id="152" w:name="_Toc377105038"/>
      <w:bookmarkStart w:id="153" w:name="_Toc390066197"/>
      <w:bookmarkStart w:id="154" w:name="_Toc390066318"/>
      <w:r w:rsidRPr="001E739D">
        <w:rPr>
          <w:rFonts w:ascii="Times New Roman" w:eastAsia="黑体" w:hint="eastAsia"/>
          <w:bCs/>
          <w:color w:val="000000" w:themeColor="text1"/>
          <w:szCs w:val="24"/>
        </w:rPr>
        <w:t>零序电流增量选线</w:t>
      </w:r>
      <w:bookmarkEnd w:id="150"/>
      <w:r w:rsidRPr="001E739D">
        <w:rPr>
          <w:rFonts w:ascii="Times New Roman" w:eastAsia="黑体"/>
          <w:bCs/>
          <w:color w:val="000000" w:themeColor="text1"/>
          <w:szCs w:val="24"/>
        </w:rPr>
        <w:t xml:space="preserve">  line selection method of zero sequence current characteristics</w:t>
      </w:r>
      <w:bookmarkEnd w:id="151"/>
      <w:bookmarkEnd w:id="152"/>
      <w:bookmarkEnd w:id="153"/>
      <w:bookmarkEnd w:id="154"/>
    </w:p>
    <w:p w14:paraId="1222ACF2" w14:textId="77777777" w:rsidR="004F6693" w:rsidRPr="001E739D" w:rsidRDefault="00300E1B" w:rsidP="001E739D">
      <w:pPr>
        <w:pStyle w:val="affff3"/>
        <w:ind w:firstLine="420"/>
        <w:rPr>
          <w:color w:val="000000" w:themeColor="text1"/>
        </w:rPr>
      </w:pPr>
      <w:r w:rsidRPr="001E739D">
        <w:rPr>
          <w:rFonts w:hint="eastAsia"/>
          <w:color w:val="000000" w:themeColor="text1"/>
        </w:rPr>
        <w:t>根据装置接地保护动作前后，接地线路零序电流变化最大的特征选择接地回路的方法。</w:t>
      </w:r>
      <w:bookmarkEnd w:id="124"/>
      <w:bookmarkEnd w:id="125"/>
      <w:bookmarkEnd w:id="126"/>
    </w:p>
    <w:p w14:paraId="4D8D71DE" w14:textId="113583CE" w:rsidR="005D7A37" w:rsidRPr="00A20184" w:rsidRDefault="005D7A37" w:rsidP="001E739D">
      <w:pPr>
        <w:pStyle w:val="a0"/>
        <w:numPr>
          <w:ilvl w:val="0"/>
          <w:numId w:val="0"/>
        </w:numPr>
        <w:ind w:left="420" w:hanging="420"/>
      </w:pPr>
      <w:r>
        <w:rPr>
          <w:rFonts w:ascii="黑体" w:eastAsia="黑体" w:hint="eastAsia"/>
          <w:color w:val="000000"/>
          <w:szCs w:val="22"/>
        </w:rPr>
        <w:t>3.</w:t>
      </w:r>
      <w:r w:rsidR="00A25275">
        <w:rPr>
          <w:rFonts w:ascii="黑体" w:eastAsia="黑体" w:hint="eastAsia"/>
          <w:color w:val="000000"/>
          <w:szCs w:val="22"/>
        </w:rPr>
        <w:t>5</w:t>
      </w:r>
    </w:p>
    <w:p w14:paraId="57518DC3" w14:textId="77777777" w:rsidR="004F6693" w:rsidRPr="001E739D" w:rsidRDefault="00300E1B" w:rsidP="001E739D">
      <w:pPr>
        <w:pStyle w:val="affff3"/>
        <w:ind w:firstLine="420"/>
        <w:rPr>
          <w:rFonts w:ascii="Times New Roman"/>
          <w:bCs/>
          <w:color w:val="000000" w:themeColor="text1"/>
          <w:szCs w:val="24"/>
        </w:rPr>
      </w:pPr>
      <w:bookmarkStart w:id="155" w:name="_Toc390066198"/>
      <w:bookmarkStart w:id="156" w:name="_Toc377105040"/>
      <w:bookmarkStart w:id="157" w:name="_Toc390066319"/>
      <w:r w:rsidRPr="001E739D">
        <w:rPr>
          <w:rFonts w:ascii="Times New Roman" w:eastAsia="黑体" w:hint="eastAsia"/>
          <w:bCs/>
          <w:color w:val="000000" w:themeColor="text1"/>
          <w:szCs w:val="24"/>
        </w:rPr>
        <w:t>特征信号</w:t>
      </w:r>
      <w:r w:rsidRPr="001E739D">
        <w:rPr>
          <w:rFonts w:ascii="Times New Roman" w:eastAsia="黑体"/>
          <w:bCs/>
          <w:color w:val="000000" w:themeColor="text1"/>
          <w:szCs w:val="24"/>
        </w:rPr>
        <w:t xml:space="preserve"> characteristic signal</w:t>
      </w:r>
      <w:bookmarkEnd w:id="155"/>
      <w:bookmarkEnd w:id="156"/>
      <w:bookmarkEnd w:id="157"/>
    </w:p>
    <w:p w14:paraId="6EB8677A" w14:textId="77777777" w:rsidR="004F6693" w:rsidRPr="001E739D" w:rsidRDefault="00300E1B" w:rsidP="001E739D">
      <w:pPr>
        <w:pStyle w:val="affff3"/>
        <w:ind w:firstLine="420"/>
        <w:rPr>
          <w:color w:val="000000" w:themeColor="text1"/>
        </w:rPr>
      </w:pPr>
      <w:r w:rsidRPr="001E739D">
        <w:rPr>
          <w:rFonts w:hint="eastAsia"/>
          <w:color w:val="000000" w:themeColor="text1"/>
        </w:rPr>
        <w:t>由信号发生器经低励磁阻抗变压器注入接地线路故障相用于接地选线和故障定位检测的特殊频率信号。</w:t>
      </w:r>
    </w:p>
    <w:p w14:paraId="336693E7" w14:textId="77777777" w:rsidR="004F6693" w:rsidRPr="001E739D" w:rsidRDefault="00300E1B" w:rsidP="001E739D">
      <w:pPr>
        <w:pStyle w:val="affff4"/>
        <w:numPr>
          <w:ilvl w:val="0"/>
          <w:numId w:val="9"/>
        </w:numPr>
        <w:spacing w:before="312" w:after="312"/>
        <w:rPr>
          <w:color w:val="000000" w:themeColor="text1"/>
        </w:rPr>
      </w:pPr>
      <w:bookmarkStart w:id="158" w:name="_Toc162890987"/>
      <w:r w:rsidRPr="001E739D">
        <w:rPr>
          <w:rFonts w:hint="eastAsia"/>
          <w:color w:val="000000" w:themeColor="text1"/>
        </w:rPr>
        <w:t>装置要求</w:t>
      </w:r>
      <w:bookmarkEnd w:id="158"/>
    </w:p>
    <w:p w14:paraId="0144E402" w14:textId="746CE19B" w:rsidR="004F6693" w:rsidRPr="001E739D" w:rsidRDefault="00BE33F2" w:rsidP="001E739D">
      <w:pPr>
        <w:pStyle w:val="affff5"/>
        <w:spacing w:before="156" w:after="156"/>
        <w:rPr>
          <w:color w:val="000000"/>
        </w:rPr>
      </w:pPr>
      <w:bookmarkStart w:id="159" w:name="_Toc298936806"/>
      <w:bookmarkStart w:id="160" w:name="_Toc298936929"/>
      <w:bookmarkStart w:id="161" w:name="_Toc298937105"/>
      <w:bookmarkStart w:id="162" w:name="_Toc298937157"/>
      <w:bookmarkStart w:id="163" w:name="_Toc298937172"/>
      <w:bookmarkStart w:id="164" w:name="_Toc298937467"/>
      <w:bookmarkStart w:id="165" w:name="_Toc298937554"/>
      <w:bookmarkStart w:id="166" w:name="_Toc298937614"/>
      <w:bookmarkStart w:id="167" w:name="_Toc298938640"/>
      <w:bookmarkStart w:id="168" w:name="_Toc298938788"/>
      <w:bookmarkStart w:id="169" w:name="_Toc304402669"/>
      <w:bookmarkStart w:id="170" w:name="_Toc304824974"/>
      <w:bookmarkStart w:id="171" w:name="_Toc304825013"/>
      <w:bookmarkStart w:id="172" w:name="_Toc304825086"/>
      <w:bookmarkStart w:id="173" w:name="_Toc304828071"/>
      <w:bookmarkStart w:id="174" w:name="_Toc309993185"/>
      <w:bookmarkStart w:id="175" w:name="_Toc309994556"/>
      <w:bookmarkStart w:id="176" w:name="_Toc298937193"/>
      <w:bookmarkStart w:id="177" w:name="_Toc298937206"/>
      <w:bookmarkStart w:id="178" w:name="_Toc298937281"/>
      <w:bookmarkStart w:id="179" w:name="_Toc298937327"/>
      <w:bookmarkStart w:id="180" w:name="_Toc298937362"/>
      <w:bookmarkStart w:id="181" w:name="_Toc298937424"/>
      <w:bookmarkStart w:id="182" w:name="_Toc309995395"/>
      <w:bookmarkStart w:id="183" w:name="_Toc309995477"/>
      <w:bookmarkStart w:id="184" w:name="_Toc309995583"/>
      <w:bookmarkStart w:id="185" w:name="_Toc309996004"/>
      <w:bookmarkStart w:id="186" w:name="_Toc309997045"/>
      <w:bookmarkStart w:id="187" w:name="_Toc310002642"/>
      <w:bookmarkStart w:id="188" w:name="_Toc318613700"/>
      <w:bookmarkStart w:id="189" w:name="_Toc320020899"/>
      <w:bookmarkStart w:id="190" w:name="_Toc162890988"/>
      <w:r>
        <w:rPr>
          <w:rFonts w:hint="eastAsia"/>
          <w:color w:val="000000"/>
        </w:rPr>
        <w:t xml:space="preserve">4.1 </w:t>
      </w:r>
      <w:r w:rsidR="00300E1B" w:rsidRPr="001E739D">
        <w:rPr>
          <w:rFonts w:hint="eastAsia"/>
          <w:color w:val="000000"/>
        </w:rPr>
        <w:t>原理</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AEBC118" w14:textId="77777777" w:rsidR="004F6693" w:rsidRPr="001E739D" w:rsidRDefault="00300E1B" w:rsidP="001E739D">
      <w:pPr>
        <w:pStyle w:val="affff3"/>
        <w:ind w:firstLine="420"/>
        <w:rPr>
          <w:color w:val="000000" w:themeColor="text1"/>
        </w:rPr>
      </w:pPr>
      <w:r w:rsidRPr="001E739D">
        <w:rPr>
          <w:rFonts w:hint="eastAsia"/>
          <w:color w:val="000000" w:themeColor="text1"/>
        </w:rPr>
        <w:t>装置采用单相接地故障相自动经低励磁阻抗变压器接地保护方式。当发生单相接地故障时，装置判别单相接地相别，控制接地相单相接地断路器合闸，将接地相经低励磁阻抗变压器接地。根据零序电流增量进行选线，对于永久性接地，装置的信号发生器通过低励磁阻抗变压器向接地相注入特征信号，此时低励磁阻抗变压器为特征信号电压源，可使用手持式或固定式信号检测装置检测特征信号，进行故障</w:t>
      </w:r>
      <w:r w:rsidRPr="001E739D">
        <w:rPr>
          <w:rFonts w:hint="eastAsia"/>
          <w:color w:val="000000" w:themeColor="text1"/>
        </w:rPr>
        <w:lastRenderedPageBreak/>
        <w:t>定位。装置采集特征信号，计算系统接地阻抗变化，如接地阻抗恢复至系统正常状态，判别接地消失，控制单相接地断路器分闸，实现单相接地保护自动复归。装置原理见图</w:t>
      </w:r>
      <w:r w:rsidRPr="001E739D">
        <w:rPr>
          <w:color w:val="000000" w:themeColor="text1"/>
        </w:rPr>
        <w:t>4-1。</w:t>
      </w:r>
    </w:p>
    <w:bookmarkStart w:id="191" w:name="_Toc162890989"/>
    <w:bookmarkEnd w:id="191"/>
    <w:p w14:paraId="515BA18A" w14:textId="77777777" w:rsidR="004F6693" w:rsidRPr="00A20184" w:rsidRDefault="00300E1B">
      <w:pPr>
        <w:pStyle w:val="afe"/>
        <w:spacing w:before="312" w:after="312"/>
        <w:jc w:val="center"/>
        <w:rPr>
          <w:lang w:val="zh-CN"/>
        </w:rPr>
      </w:pPr>
      <w:r w:rsidRPr="00A20184">
        <w:object w:dxaOrig="6950" w:dyaOrig="3364" w14:anchorId="3542D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35pt;height:168pt" o:ole="">
            <v:imagedata r:id="rId13" o:title="" croptop="6359f" cropbottom="6359f"/>
          </v:shape>
          <o:OLEObject Type="Embed" ProgID="AutoCAD.Drawing.16" ShapeID="_x0000_i1025" DrawAspect="Content" ObjectID="_1773559308" r:id="rId14"/>
        </w:object>
      </w:r>
    </w:p>
    <w:p w14:paraId="43511F0C" w14:textId="77777777" w:rsidR="004F6693" w:rsidRPr="001E739D" w:rsidRDefault="00300E1B" w:rsidP="001E739D">
      <w:pPr>
        <w:pStyle w:val="affff7"/>
        <w:spacing w:before="156" w:after="156"/>
        <w:rPr>
          <w:color w:val="000000" w:themeColor="text1"/>
        </w:rPr>
      </w:pPr>
      <w:r w:rsidRPr="001E739D">
        <w:rPr>
          <w:rFonts w:hint="eastAsia"/>
          <w:color w:val="000000" w:themeColor="text1"/>
        </w:rPr>
        <w:t>图</w:t>
      </w:r>
      <w:r w:rsidRPr="001E739D">
        <w:rPr>
          <w:color w:val="000000" w:themeColor="text1"/>
        </w:rPr>
        <w:t>4-1原理示意图</w:t>
      </w:r>
    </w:p>
    <w:p w14:paraId="1A20E920" w14:textId="15840AC4" w:rsidR="004F6693" w:rsidRPr="001E739D" w:rsidRDefault="00BE33F2" w:rsidP="001E739D">
      <w:pPr>
        <w:pStyle w:val="affff5"/>
        <w:spacing w:before="156" w:after="156"/>
        <w:rPr>
          <w:color w:val="000000"/>
        </w:rPr>
      </w:pPr>
      <w:bookmarkStart w:id="192" w:name="_Toc376848914"/>
      <w:bookmarkStart w:id="193" w:name="_Toc377105054"/>
      <w:bookmarkStart w:id="194" w:name="_Toc390066201"/>
      <w:bookmarkStart w:id="195" w:name="_Toc390066322"/>
      <w:bookmarkStart w:id="196" w:name="_Toc390066389"/>
      <w:bookmarkStart w:id="197" w:name="_Toc162890990"/>
      <w:bookmarkStart w:id="198" w:name="_Toc310002643"/>
      <w:bookmarkStart w:id="199" w:name="_Toc318613701"/>
      <w:bookmarkStart w:id="200" w:name="_Toc320020900"/>
      <w:bookmarkStart w:id="201" w:name="_Toc298937207"/>
      <w:bookmarkStart w:id="202" w:name="_Toc298937282"/>
      <w:bookmarkStart w:id="203" w:name="_Toc298937328"/>
      <w:bookmarkStart w:id="204" w:name="_Toc298937363"/>
      <w:bookmarkStart w:id="205" w:name="_Toc304825087"/>
      <w:bookmarkStart w:id="206" w:name="_Toc304828072"/>
      <w:bookmarkStart w:id="207" w:name="_Toc309994557"/>
      <w:bookmarkStart w:id="208" w:name="_Toc309995396"/>
      <w:bookmarkStart w:id="209" w:name="_Toc309995478"/>
      <w:bookmarkStart w:id="210" w:name="_Toc309995584"/>
      <w:bookmarkStart w:id="211" w:name="_Toc309996005"/>
      <w:bookmarkStart w:id="212" w:name="_Toc309997046"/>
      <w:bookmarkStart w:id="213" w:name="_Toc298937425"/>
      <w:bookmarkStart w:id="214" w:name="_Toc298937468"/>
      <w:bookmarkStart w:id="215" w:name="_Toc298937555"/>
      <w:bookmarkStart w:id="216" w:name="_Toc298937615"/>
      <w:bookmarkStart w:id="217" w:name="_Toc298938641"/>
      <w:bookmarkStart w:id="218" w:name="_Toc298938789"/>
      <w:bookmarkStart w:id="219" w:name="_Toc304402670"/>
      <w:bookmarkStart w:id="220" w:name="_Toc304824975"/>
      <w:bookmarkStart w:id="221" w:name="_Toc304825014"/>
      <w:bookmarkStart w:id="222" w:name="_Toc309993186"/>
      <w:bookmarkStart w:id="223" w:name="_Toc298936807"/>
      <w:bookmarkStart w:id="224" w:name="_Toc298936930"/>
      <w:bookmarkStart w:id="225" w:name="_Toc298937106"/>
      <w:bookmarkStart w:id="226" w:name="_Toc298937158"/>
      <w:bookmarkStart w:id="227" w:name="_Toc298937173"/>
      <w:bookmarkStart w:id="228" w:name="_Toc298937194"/>
      <w:r>
        <w:rPr>
          <w:rFonts w:hint="eastAsia"/>
          <w:color w:val="000000"/>
        </w:rPr>
        <w:t xml:space="preserve">4.2 </w:t>
      </w:r>
      <w:r w:rsidR="00300E1B" w:rsidRPr="001E739D">
        <w:rPr>
          <w:rFonts w:hint="eastAsia"/>
          <w:color w:val="000000"/>
        </w:rPr>
        <w:t>功能</w:t>
      </w:r>
      <w:bookmarkEnd w:id="192"/>
      <w:bookmarkEnd w:id="193"/>
      <w:bookmarkEnd w:id="194"/>
      <w:bookmarkEnd w:id="195"/>
      <w:bookmarkEnd w:id="196"/>
      <w:bookmarkEnd w:id="197"/>
    </w:p>
    <w:p w14:paraId="7B9C3B53" w14:textId="77777777" w:rsidR="004F6693" w:rsidRPr="001E739D" w:rsidRDefault="00300E1B" w:rsidP="001E739D">
      <w:pPr>
        <w:pStyle w:val="affff6"/>
        <w:spacing w:before="156" w:after="156"/>
        <w:rPr>
          <w:color w:val="000000" w:themeColor="text1"/>
        </w:rPr>
      </w:pPr>
      <w:bookmarkStart w:id="229" w:name="_Toc390066202"/>
      <w:bookmarkStart w:id="230" w:name="_Toc390066323"/>
      <w:bookmarkStart w:id="231" w:name="_Toc376848915"/>
      <w:bookmarkStart w:id="232" w:name="_Toc377105055"/>
      <w:bookmarkStart w:id="233" w:name="_Toc162890991"/>
      <w:r w:rsidRPr="001E739D">
        <w:rPr>
          <w:color w:val="000000" w:themeColor="text1"/>
        </w:rPr>
        <w:t>4.2.1</w:t>
      </w:r>
      <w:r w:rsidRPr="001E739D">
        <w:rPr>
          <w:rFonts w:hint="eastAsia"/>
          <w:color w:val="000000" w:themeColor="text1"/>
        </w:rPr>
        <w:t>接地选相功能</w:t>
      </w:r>
      <w:bookmarkEnd w:id="229"/>
      <w:bookmarkEnd w:id="230"/>
      <w:bookmarkEnd w:id="231"/>
      <w:bookmarkEnd w:id="232"/>
      <w:bookmarkEnd w:id="233"/>
    </w:p>
    <w:p w14:paraId="339CE307" w14:textId="77777777" w:rsidR="004F6693" w:rsidRPr="001E739D" w:rsidRDefault="00300E1B" w:rsidP="001E739D">
      <w:pPr>
        <w:pStyle w:val="affff3"/>
        <w:ind w:firstLine="420"/>
        <w:rPr>
          <w:color w:val="000000" w:themeColor="text1"/>
        </w:rPr>
      </w:pPr>
      <w:r w:rsidRPr="001E739D">
        <w:rPr>
          <w:rFonts w:hint="eastAsia"/>
          <w:color w:val="000000" w:themeColor="text1"/>
        </w:rPr>
        <w:t>当系统发生单相接地故障时，应能准确选择接地相别，并控制相应相别单相接地断路器合闸，当发生铁磁谐振接地、</w:t>
      </w:r>
      <w:r w:rsidRPr="001E739D">
        <w:rPr>
          <w:color w:val="000000" w:themeColor="text1"/>
        </w:rPr>
        <w:t>PT</w:t>
      </w:r>
      <w:r w:rsidRPr="001E739D">
        <w:rPr>
          <w:rFonts w:hint="eastAsia"/>
          <w:color w:val="000000" w:themeColor="text1"/>
        </w:rPr>
        <w:t>断线等非单相接地故障时不能误报、误动。</w:t>
      </w:r>
    </w:p>
    <w:p w14:paraId="24BE5165" w14:textId="77777777" w:rsidR="004F6693" w:rsidRPr="001E739D" w:rsidRDefault="00300E1B" w:rsidP="001E739D">
      <w:pPr>
        <w:pStyle w:val="affff6"/>
        <w:spacing w:before="156" w:after="156"/>
        <w:rPr>
          <w:color w:val="000000" w:themeColor="text1"/>
        </w:rPr>
      </w:pPr>
      <w:bookmarkStart w:id="234" w:name="_Toc377105058"/>
      <w:bookmarkStart w:id="235" w:name="_Toc390066324"/>
      <w:bookmarkStart w:id="236" w:name="_Toc390066203"/>
      <w:bookmarkStart w:id="237" w:name="_Toc376848918"/>
      <w:bookmarkStart w:id="238" w:name="_Toc162890992"/>
      <w:r w:rsidRPr="001E739D">
        <w:rPr>
          <w:rFonts w:hint="eastAsia"/>
          <w:color w:val="000000" w:themeColor="text1"/>
        </w:rPr>
        <w:t>4.2.2接地保护功能</w:t>
      </w:r>
      <w:bookmarkEnd w:id="234"/>
      <w:bookmarkEnd w:id="235"/>
      <w:bookmarkEnd w:id="236"/>
      <w:bookmarkEnd w:id="237"/>
      <w:bookmarkEnd w:id="238"/>
    </w:p>
    <w:p w14:paraId="34455EF7" w14:textId="77777777" w:rsidR="004F6693" w:rsidRPr="001E739D" w:rsidRDefault="00300E1B" w:rsidP="001E739D">
      <w:pPr>
        <w:pStyle w:val="affff3"/>
        <w:ind w:firstLine="420"/>
        <w:rPr>
          <w:color w:val="000000" w:themeColor="text1"/>
        </w:rPr>
      </w:pPr>
      <w:r w:rsidRPr="001E739D">
        <w:rPr>
          <w:rFonts w:hint="eastAsia"/>
          <w:color w:val="000000" w:themeColor="text1"/>
        </w:rPr>
        <w:t>当系统发生单相接地故障时，接地相别的单相接地断路器应快速合闸。动作时间应小于5</w:t>
      </w:r>
      <w:r w:rsidRPr="001E739D">
        <w:rPr>
          <w:color w:val="000000" w:themeColor="text1"/>
        </w:rPr>
        <w:t>0ms</w:t>
      </w:r>
      <w:r w:rsidRPr="001E739D">
        <w:rPr>
          <w:rFonts w:hint="eastAsia"/>
          <w:color w:val="000000" w:themeColor="text1"/>
        </w:rPr>
        <w:t>，接地故障点应无弧光和过电压。</w:t>
      </w:r>
    </w:p>
    <w:p w14:paraId="64590A50" w14:textId="77777777" w:rsidR="004F6693" w:rsidRPr="001E739D" w:rsidRDefault="00300E1B" w:rsidP="001E739D">
      <w:pPr>
        <w:pStyle w:val="affff6"/>
        <w:spacing w:before="156" w:after="156"/>
        <w:rPr>
          <w:color w:val="000000" w:themeColor="text1"/>
        </w:rPr>
      </w:pPr>
      <w:bookmarkStart w:id="239" w:name="_Toc390066204"/>
      <w:bookmarkStart w:id="240" w:name="_Toc390066325"/>
      <w:bookmarkStart w:id="241" w:name="_Toc162890993"/>
      <w:r w:rsidRPr="001E739D">
        <w:rPr>
          <w:rFonts w:hint="eastAsia"/>
          <w:color w:val="000000" w:themeColor="text1"/>
        </w:rPr>
        <w:t>4.2.3接地选线功能</w:t>
      </w:r>
      <w:bookmarkEnd w:id="239"/>
      <w:bookmarkEnd w:id="240"/>
      <w:bookmarkEnd w:id="241"/>
    </w:p>
    <w:p w14:paraId="46ED7E12" w14:textId="77777777" w:rsidR="004F6693" w:rsidRPr="001E739D" w:rsidRDefault="00300E1B" w:rsidP="001E739D">
      <w:pPr>
        <w:pStyle w:val="affff3"/>
        <w:ind w:firstLine="420"/>
        <w:rPr>
          <w:color w:val="000000" w:themeColor="text1"/>
        </w:rPr>
      </w:pPr>
      <w:r w:rsidRPr="001E739D">
        <w:rPr>
          <w:rFonts w:hint="eastAsia"/>
          <w:color w:val="000000" w:themeColor="text1"/>
        </w:rPr>
        <w:t>当系统发生单相接地故障时，应能通过零序电流增量选线方法准确选择接地线路。</w:t>
      </w:r>
    </w:p>
    <w:p w14:paraId="200A5EAB" w14:textId="77777777" w:rsidR="004F6693" w:rsidRPr="001E739D" w:rsidRDefault="00300E1B" w:rsidP="001E739D">
      <w:pPr>
        <w:pStyle w:val="affff6"/>
        <w:spacing w:before="156" w:after="156"/>
        <w:rPr>
          <w:color w:val="000000" w:themeColor="text1"/>
        </w:rPr>
      </w:pPr>
      <w:bookmarkStart w:id="242" w:name="_Toc390066205"/>
      <w:bookmarkStart w:id="243" w:name="_Toc377105056"/>
      <w:bookmarkStart w:id="244" w:name="_Toc390066326"/>
      <w:bookmarkStart w:id="245" w:name="_Toc376848916"/>
      <w:bookmarkStart w:id="246" w:name="_Toc162890994"/>
      <w:r w:rsidRPr="001E739D">
        <w:rPr>
          <w:rFonts w:hint="eastAsia"/>
          <w:color w:val="000000" w:themeColor="text1"/>
        </w:rPr>
        <w:t>4.2.4接地故障定位功能</w:t>
      </w:r>
      <w:bookmarkEnd w:id="242"/>
      <w:bookmarkEnd w:id="243"/>
      <w:bookmarkEnd w:id="244"/>
      <w:bookmarkEnd w:id="245"/>
      <w:bookmarkEnd w:id="246"/>
    </w:p>
    <w:p w14:paraId="48DE8FB3" w14:textId="77777777" w:rsidR="004F6693" w:rsidRPr="001E739D" w:rsidRDefault="00300E1B" w:rsidP="001E739D">
      <w:pPr>
        <w:pStyle w:val="affff3"/>
        <w:ind w:firstLine="420"/>
        <w:rPr>
          <w:color w:val="000000" w:themeColor="text1"/>
        </w:rPr>
      </w:pPr>
      <w:r w:rsidRPr="001E739D">
        <w:rPr>
          <w:rFonts w:hint="eastAsia"/>
          <w:color w:val="000000" w:themeColor="text1"/>
        </w:rPr>
        <w:t>对单相接地实施有效保护后，如为永久性接地故障，应能够通过低励磁阻抗变压器向接地相注入特征信号，并通过信号检测设备，实现故障定位。</w:t>
      </w:r>
      <w:bookmarkStart w:id="247" w:name="_Toc376848917"/>
      <w:bookmarkStart w:id="248" w:name="_Toc377105057"/>
    </w:p>
    <w:p w14:paraId="1D3BAE1B" w14:textId="77777777" w:rsidR="004F6693" w:rsidRPr="001E739D" w:rsidRDefault="00300E1B" w:rsidP="001E739D">
      <w:pPr>
        <w:pStyle w:val="affff6"/>
        <w:spacing w:before="156" w:after="156"/>
        <w:rPr>
          <w:color w:val="000000" w:themeColor="text1"/>
        </w:rPr>
      </w:pPr>
      <w:bookmarkStart w:id="249" w:name="_Toc376848919"/>
      <w:bookmarkStart w:id="250" w:name="_Toc377105059"/>
      <w:bookmarkStart w:id="251" w:name="_Toc390066327"/>
      <w:bookmarkStart w:id="252" w:name="_Toc390066206"/>
      <w:bookmarkStart w:id="253" w:name="_Toc162890995"/>
      <w:bookmarkEnd w:id="247"/>
      <w:bookmarkEnd w:id="248"/>
      <w:r w:rsidRPr="001E739D">
        <w:rPr>
          <w:rFonts w:hint="eastAsia"/>
          <w:color w:val="000000" w:themeColor="text1"/>
        </w:rPr>
        <w:t>4.2.5接地保护自动复归功能</w:t>
      </w:r>
      <w:bookmarkEnd w:id="249"/>
      <w:bookmarkEnd w:id="250"/>
      <w:bookmarkEnd w:id="251"/>
      <w:bookmarkEnd w:id="252"/>
      <w:bookmarkEnd w:id="253"/>
    </w:p>
    <w:p w14:paraId="159300C0" w14:textId="77777777" w:rsidR="004F6693" w:rsidRPr="001E739D" w:rsidRDefault="00300E1B" w:rsidP="001E739D">
      <w:pPr>
        <w:pStyle w:val="affff3"/>
        <w:ind w:firstLine="420"/>
        <w:rPr>
          <w:color w:val="000000" w:themeColor="text1"/>
        </w:rPr>
      </w:pPr>
      <w:r w:rsidRPr="001E739D">
        <w:rPr>
          <w:rFonts w:hint="eastAsia"/>
          <w:color w:val="000000" w:themeColor="text1"/>
        </w:rPr>
        <w:t>装置动作，即对单相接地实施有效保护后，装置应在单相接地故障消失后自动切除已投入的单相接地断路器，退出单相接地保护状态。</w:t>
      </w:r>
    </w:p>
    <w:p w14:paraId="43908F68" w14:textId="77777777" w:rsidR="004F6693" w:rsidRPr="001E739D" w:rsidRDefault="00300E1B" w:rsidP="001E739D">
      <w:pPr>
        <w:pStyle w:val="affff6"/>
        <w:spacing w:before="156" w:after="156"/>
        <w:rPr>
          <w:color w:val="000000" w:themeColor="text1"/>
        </w:rPr>
      </w:pPr>
      <w:bookmarkStart w:id="254" w:name="_Toc376848920"/>
      <w:bookmarkStart w:id="255" w:name="_Toc377105060"/>
      <w:bookmarkStart w:id="256" w:name="_Toc390066207"/>
      <w:bookmarkStart w:id="257" w:name="_Toc390066328"/>
      <w:bookmarkStart w:id="258" w:name="_Toc162890996"/>
      <w:r w:rsidRPr="001E739D">
        <w:rPr>
          <w:color w:val="000000" w:themeColor="text1"/>
        </w:rPr>
        <w:t>4.2.6</w:t>
      </w:r>
      <w:r w:rsidRPr="001E739D">
        <w:rPr>
          <w:rFonts w:hint="eastAsia"/>
          <w:color w:val="000000" w:themeColor="text1"/>
        </w:rPr>
        <w:t>录波功能</w:t>
      </w:r>
      <w:bookmarkEnd w:id="254"/>
      <w:bookmarkEnd w:id="255"/>
      <w:bookmarkEnd w:id="256"/>
      <w:bookmarkEnd w:id="257"/>
      <w:bookmarkEnd w:id="258"/>
    </w:p>
    <w:p w14:paraId="1BDA5177" w14:textId="77777777" w:rsidR="004F6693" w:rsidRPr="001E739D" w:rsidRDefault="00300E1B" w:rsidP="001E739D">
      <w:pPr>
        <w:pStyle w:val="affff3"/>
        <w:ind w:firstLine="420"/>
        <w:rPr>
          <w:color w:val="000000" w:themeColor="text1"/>
        </w:rPr>
      </w:pPr>
      <w:r w:rsidRPr="001E739D">
        <w:rPr>
          <w:rFonts w:hint="eastAsia"/>
          <w:color w:val="000000" w:themeColor="text1"/>
        </w:rPr>
        <w:t>应能记忆不少于2</w:t>
      </w:r>
      <w:r w:rsidRPr="001E739D">
        <w:rPr>
          <w:color w:val="000000" w:themeColor="text1"/>
        </w:rPr>
        <w:t>00</w:t>
      </w:r>
      <w:r w:rsidRPr="001E739D">
        <w:rPr>
          <w:rFonts w:hint="eastAsia"/>
          <w:color w:val="000000" w:themeColor="text1"/>
        </w:rPr>
        <w:t>次单相接地选相动作信息，内容应包含系统相电压、线电压、零序电压、零序电流波形，零序启动电压值、故障类型（谐振或接地）、接地相别、接地故障启动时间等，应保证电源</w:t>
      </w:r>
      <w:r w:rsidRPr="001E739D">
        <w:rPr>
          <w:rFonts w:hint="eastAsia"/>
          <w:color w:val="000000" w:themeColor="text1"/>
        </w:rPr>
        <w:lastRenderedPageBreak/>
        <w:t>失电后数据不丢失。其中录波波形应包含接地发生前不少于10周波，接地发生后不少于10周波数据，每个模拟通道采样频率不低于4ks/s（每周波不少于80个采样点），采样精度不低于16位。</w:t>
      </w:r>
    </w:p>
    <w:p w14:paraId="2173FD0D" w14:textId="77777777" w:rsidR="004F6693" w:rsidRPr="001E739D" w:rsidRDefault="00300E1B" w:rsidP="001E739D">
      <w:pPr>
        <w:pStyle w:val="affff6"/>
        <w:spacing w:before="156" w:after="156"/>
        <w:rPr>
          <w:color w:val="000000" w:themeColor="text1"/>
        </w:rPr>
      </w:pPr>
      <w:bookmarkStart w:id="259" w:name="_Toc390066209"/>
      <w:bookmarkStart w:id="260" w:name="_Toc390066330"/>
      <w:bookmarkStart w:id="261" w:name="_Toc377105062"/>
      <w:bookmarkStart w:id="262" w:name="_Toc376848922"/>
      <w:bookmarkStart w:id="263" w:name="_Toc162890997"/>
      <w:r w:rsidRPr="001E739D">
        <w:rPr>
          <w:rFonts w:hint="eastAsia"/>
          <w:color w:val="000000" w:themeColor="text1"/>
        </w:rPr>
        <w:t>4.2.7通信功能</w:t>
      </w:r>
      <w:bookmarkEnd w:id="259"/>
      <w:bookmarkEnd w:id="260"/>
      <w:bookmarkEnd w:id="261"/>
      <w:bookmarkEnd w:id="262"/>
      <w:bookmarkEnd w:id="263"/>
    </w:p>
    <w:p w14:paraId="79BFA5C0" w14:textId="77777777" w:rsidR="004F6693" w:rsidRPr="001E739D" w:rsidRDefault="00300E1B" w:rsidP="001E739D">
      <w:pPr>
        <w:pStyle w:val="affff3"/>
        <w:ind w:firstLine="420"/>
        <w:rPr>
          <w:color w:val="000000" w:themeColor="text1"/>
        </w:rPr>
      </w:pPr>
      <w:bookmarkStart w:id="264" w:name="_Toc376848923"/>
      <w:bookmarkStart w:id="265" w:name="_Toc377105063"/>
      <w:r w:rsidRPr="001E739D">
        <w:rPr>
          <w:rFonts w:hint="eastAsia"/>
          <w:color w:val="000000" w:themeColor="text1"/>
        </w:rPr>
        <w:t>应设有通信接口，满足自动化系统的要求，向远动设备或上位机传送接地相别、保护动作时间、接地选线回路、接地类别信息以及接受校时命令等。通信传输规约应符合</w:t>
      </w:r>
      <w:r w:rsidRPr="001E739D">
        <w:rPr>
          <w:color w:val="000000" w:themeColor="text1"/>
        </w:rPr>
        <w:t>DL/T667-1999</w:t>
      </w:r>
      <w:r w:rsidRPr="001E739D">
        <w:rPr>
          <w:rFonts w:hint="eastAsia"/>
          <w:color w:val="000000" w:themeColor="text1"/>
        </w:rPr>
        <w:t>中的规定。</w:t>
      </w:r>
    </w:p>
    <w:p w14:paraId="4846A246" w14:textId="77777777" w:rsidR="004F6693" w:rsidRPr="001E739D" w:rsidRDefault="00300E1B" w:rsidP="001E739D">
      <w:pPr>
        <w:pStyle w:val="affff6"/>
        <w:spacing w:before="156" w:after="156"/>
        <w:rPr>
          <w:color w:val="000000" w:themeColor="text1"/>
        </w:rPr>
      </w:pPr>
      <w:bookmarkStart w:id="266" w:name="_Toc390066331"/>
      <w:bookmarkStart w:id="267" w:name="_Toc390066210"/>
      <w:bookmarkStart w:id="268" w:name="_Toc162890998"/>
      <w:r w:rsidRPr="001E739D">
        <w:rPr>
          <w:rFonts w:hint="eastAsia"/>
          <w:color w:val="000000" w:themeColor="text1"/>
        </w:rPr>
        <w:t>4.2.8闭锁功能</w:t>
      </w:r>
      <w:bookmarkEnd w:id="264"/>
      <w:bookmarkEnd w:id="265"/>
      <w:bookmarkEnd w:id="266"/>
      <w:bookmarkEnd w:id="267"/>
      <w:bookmarkEnd w:id="268"/>
    </w:p>
    <w:p w14:paraId="58CC2415" w14:textId="77777777" w:rsidR="004F6693" w:rsidRPr="001E739D" w:rsidRDefault="00300E1B" w:rsidP="001E739D">
      <w:pPr>
        <w:pStyle w:val="affff3"/>
        <w:ind w:firstLine="420"/>
        <w:rPr>
          <w:color w:val="000000" w:themeColor="text1"/>
        </w:rPr>
      </w:pPr>
      <w:r w:rsidRPr="001E739D">
        <w:rPr>
          <w:rFonts w:hint="eastAsia"/>
          <w:color w:val="000000" w:themeColor="text1"/>
        </w:rPr>
        <w:t>装置应能实现单相接地断路器合闸闭锁功能，即当一相接地断路器合闸后，其他相别单相接地断路器应不能合闸；任意两相或三相接地断路器不能同时合闸；在同一线路或不同的多回线路同时发生不同名相接地时，任意相别单相接地断路器应不合闸。多套装置接入同一母线时，装置应不能同时合闸。</w:t>
      </w:r>
    </w:p>
    <w:p w14:paraId="2A910C80" w14:textId="77777777" w:rsidR="004F6693" w:rsidRPr="001E739D" w:rsidRDefault="00300E1B" w:rsidP="001E739D">
      <w:pPr>
        <w:pStyle w:val="affff6"/>
        <w:spacing w:before="156" w:after="156"/>
        <w:rPr>
          <w:color w:val="000000" w:themeColor="text1"/>
        </w:rPr>
      </w:pPr>
      <w:bookmarkStart w:id="269" w:name="_Toc390066332"/>
      <w:bookmarkStart w:id="270" w:name="_Toc390066211"/>
      <w:bookmarkStart w:id="271" w:name="_Toc162890999"/>
      <w:r w:rsidRPr="001E739D">
        <w:rPr>
          <w:rFonts w:hint="eastAsia"/>
          <w:color w:val="000000" w:themeColor="text1"/>
        </w:rPr>
        <w:t>4.2.9保护跳闸功能</w:t>
      </w:r>
      <w:bookmarkEnd w:id="269"/>
      <w:bookmarkEnd w:id="270"/>
      <w:bookmarkEnd w:id="271"/>
    </w:p>
    <w:p w14:paraId="1999604C" w14:textId="77777777" w:rsidR="004F6693" w:rsidRPr="001E739D" w:rsidRDefault="00300E1B" w:rsidP="001E739D">
      <w:pPr>
        <w:pStyle w:val="affff3"/>
        <w:ind w:firstLine="420"/>
        <w:rPr>
          <w:color w:val="000000" w:themeColor="text1"/>
        </w:rPr>
      </w:pPr>
      <w:r w:rsidRPr="001E739D">
        <w:rPr>
          <w:rFonts w:hint="eastAsia"/>
          <w:color w:val="000000" w:themeColor="text1"/>
        </w:rPr>
        <w:t>在同一线路或不同的多回线路相继发生不同相单相接地的情况下，如装置已合闸保护动作，装置应切除已投入单相接地断路器，实现保护跳闸。</w:t>
      </w:r>
    </w:p>
    <w:p w14:paraId="2C0FF643" w14:textId="77777777" w:rsidR="004F6693" w:rsidRPr="001E739D" w:rsidRDefault="00300E1B" w:rsidP="001E739D">
      <w:pPr>
        <w:pStyle w:val="affff4"/>
        <w:numPr>
          <w:ilvl w:val="0"/>
          <w:numId w:val="9"/>
        </w:numPr>
        <w:spacing w:before="312" w:after="312"/>
        <w:rPr>
          <w:color w:val="000000" w:themeColor="text1"/>
        </w:rPr>
      </w:pPr>
      <w:bookmarkStart w:id="272" w:name="_Toc390066335"/>
      <w:bookmarkStart w:id="273" w:name="_Toc390066390"/>
      <w:bookmarkStart w:id="274" w:name="_Toc361239604"/>
      <w:bookmarkStart w:id="275" w:name="_Toc361239907"/>
      <w:bookmarkStart w:id="276" w:name="_Toc376765332"/>
      <w:bookmarkStart w:id="277" w:name="_Toc376848886"/>
      <w:bookmarkStart w:id="278" w:name="_Toc377105045"/>
      <w:bookmarkStart w:id="279" w:name="_Toc390066214"/>
      <w:bookmarkStart w:id="280" w:name="_Toc162891000"/>
      <w:r w:rsidRPr="001E739D">
        <w:rPr>
          <w:rFonts w:hint="eastAsia"/>
          <w:color w:val="000000" w:themeColor="text1"/>
        </w:rPr>
        <w:t>装置组成</w:t>
      </w:r>
      <w:bookmarkEnd w:id="272"/>
      <w:bookmarkEnd w:id="273"/>
      <w:bookmarkEnd w:id="274"/>
      <w:bookmarkEnd w:id="275"/>
      <w:bookmarkEnd w:id="276"/>
      <w:bookmarkEnd w:id="277"/>
      <w:bookmarkEnd w:id="278"/>
      <w:bookmarkEnd w:id="279"/>
      <w:bookmarkEnd w:id="280"/>
    </w:p>
    <w:p w14:paraId="7B673A15" w14:textId="77777777" w:rsidR="004F6693" w:rsidRPr="00A20184" w:rsidRDefault="00300E1B">
      <w:pPr>
        <w:pStyle w:val="afa"/>
      </w:pPr>
      <w:bookmarkStart w:id="281" w:name="_Toc361239908"/>
      <w:bookmarkStart w:id="282" w:name="_Toc361239605"/>
      <w:bookmarkStart w:id="283" w:name="_Toc376765333"/>
      <w:bookmarkStart w:id="284" w:name="_Toc376848887"/>
      <w:bookmarkStart w:id="285" w:name="_Toc377105046"/>
      <w:r w:rsidRPr="00A20184">
        <w:rPr>
          <w:rFonts w:hint="eastAsia"/>
        </w:rPr>
        <w:t>装置</w:t>
      </w:r>
      <w:bookmarkEnd w:id="281"/>
      <w:bookmarkEnd w:id="282"/>
      <w:bookmarkEnd w:id="283"/>
      <w:bookmarkEnd w:id="284"/>
      <w:r w:rsidRPr="00A20184">
        <w:rPr>
          <w:rFonts w:hint="eastAsia"/>
        </w:rPr>
        <w:t>由间隔断路器、单相接地断路器、低励磁阻抗变压器、零序电流互感器、电压互感器、开关柜体及相关附属配件、控制屏、信号发生器、信号接收装置组成，装置结构图见图5-1。</w:t>
      </w:r>
      <w:bookmarkEnd w:id="285"/>
    </w:p>
    <w:p w14:paraId="422C3E5A" w14:textId="77777777" w:rsidR="004F6693" w:rsidRPr="00A20184" w:rsidRDefault="00300E1B">
      <w:pPr>
        <w:spacing w:line="360" w:lineRule="auto"/>
        <w:jc w:val="center"/>
      </w:pPr>
      <w:r w:rsidRPr="00A20184">
        <w:object w:dxaOrig="8502" w:dyaOrig="4583" w14:anchorId="60E78C94">
          <v:shape id="_x0000_i1026" type="#_x0000_t75" style="width:425.35pt;height:229.35pt" o:ole="">
            <v:imagedata r:id="rId15" o:title=""/>
          </v:shape>
          <o:OLEObject Type="Embed" ProgID="AutoCAD.Drawing.16" ShapeID="_x0000_i1026" DrawAspect="Content" ObjectID="_1773559309" r:id="rId16"/>
        </w:object>
      </w:r>
    </w:p>
    <w:p w14:paraId="3660CCF3" w14:textId="77777777" w:rsidR="004F6693" w:rsidRPr="001E739D" w:rsidRDefault="00300E1B" w:rsidP="001E739D">
      <w:pPr>
        <w:pStyle w:val="affff7"/>
        <w:spacing w:before="156" w:after="156"/>
        <w:rPr>
          <w:color w:val="000000" w:themeColor="text1"/>
        </w:rPr>
      </w:pPr>
      <w:r w:rsidRPr="001E739D">
        <w:rPr>
          <w:rFonts w:hint="eastAsia"/>
          <w:color w:val="000000" w:themeColor="text1"/>
        </w:rPr>
        <w:t>图5-1</w:t>
      </w:r>
      <w:r w:rsidRPr="001E739D">
        <w:rPr>
          <w:color w:val="000000" w:themeColor="text1"/>
        </w:rPr>
        <w:t xml:space="preserve"> </w:t>
      </w:r>
      <w:r w:rsidRPr="001E739D">
        <w:rPr>
          <w:rFonts w:hint="eastAsia"/>
          <w:color w:val="000000" w:themeColor="text1"/>
        </w:rPr>
        <w:t>装置结构图</w:t>
      </w:r>
      <w:bookmarkStart w:id="286" w:name="_Toc319569733"/>
      <w:bookmarkStart w:id="287" w:name="_Toc316394488"/>
      <w:bookmarkStart w:id="288" w:name="_Toc316391299"/>
    </w:p>
    <w:p w14:paraId="3AA36058" w14:textId="724785BA" w:rsidR="004F6693" w:rsidRPr="001E739D" w:rsidRDefault="0025467E" w:rsidP="001E739D">
      <w:pPr>
        <w:pStyle w:val="affff5"/>
        <w:spacing w:before="156" w:after="156"/>
        <w:rPr>
          <w:color w:val="000000"/>
        </w:rPr>
      </w:pPr>
      <w:bookmarkStart w:id="289" w:name="_Toc162891001"/>
      <w:r>
        <w:rPr>
          <w:rFonts w:hint="eastAsia"/>
          <w:color w:val="000000"/>
        </w:rPr>
        <w:t xml:space="preserve">5.1 </w:t>
      </w:r>
      <w:r w:rsidR="00300E1B" w:rsidRPr="001E739D">
        <w:rPr>
          <w:rFonts w:hint="eastAsia"/>
          <w:color w:val="000000"/>
        </w:rPr>
        <w:t>控制屏</w:t>
      </w:r>
      <w:bookmarkEnd w:id="289"/>
    </w:p>
    <w:p w14:paraId="28B3D02F" w14:textId="77777777" w:rsidR="004F6693" w:rsidRPr="001E739D" w:rsidRDefault="00300E1B" w:rsidP="001E739D">
      <w:pPr>
        <w:pStyle w:val="affff3"/>
        <w:ind w:firstLine="420"/>
        <w:rPr>
          <w:color w:val="000000" w:themeColor="text1"/>
        </w:rPr>
      </w:pPr>
      <w:r w:rsidRPr="001E739D">
        <w:rPr>
          <w:rFonts w:hint="eastAsia"/>
          <w:color w:val="000000" w:themeColor="text1"/>
        </w:rPr>
        <w:t>由单相接地选相控制单元、接地选线单元组成。接地选相控制单元判别单相接地，控制接地故障相单相断路器合闸。接地选线单元判别接地线路。</w:t>
      </w:r>
    </w:p>
    <w:p w14:paraId="1546681A" w14:textId="571F438B" w:rsidR="004F6693" w:rsidRPr="001E739D" w:rsidRDefault="0025467E" w:rsidP="001E739D">
      <w:pPr>
        <w:pStyle w:val="affff5"/>
        <w:spacing w:before="156" w:after="156"/>
        <w:rPr>
          <w:color w:val="000000"/>
        </w:rPr>
      </w:pPr>
      <w:bookmarkStart w:id="290" w:name="_Toc162891002"/>
      <w:r>
        <w:rPr>
          <w:rFonts w:hint="eastAsia"/>
          <w:color w:val="000000"/>
        </w:rPr>
        <w:lastRenderedPageBreak/>
        <w:t xml:space="preserve">5.2 </w:t>
      </w:r>
      <w:r w:rsidR="00300E1B" w:rsidRPr="001E739D">
        <w:rPr>
          <w:rFonts w:hint="eastAsia"/>
          <w:color w:val="000000"/>
        </w:rPr>
        <w:t>单相接地断路器</w:t>
      </w:r>
      <w:bookmarkEnd w:id="290"/>
    </w:p>
    <w:p w14:paraId="49147CCB" w14:textId="7E0C47EF" w:rsidR="004F6693" w:rsidRPr="001E739D" w:rsidRDefault="00300E1B" w:rsidP="001E739D">
      <w:pPr>
        <w:pStyle w:val="affff3"/>
        <w:ind w:firstLine="420"/>
        <w:rPr>
          <w:color w:val="000000" w:themeColor="text1"/>
        </w:rPr>
      </w:pPr>
      <w:r w:rsidRPr="001E739D">
        <w:rPr>
          <w:rFonts w:hint="eastAsia"/>
          <w:color w:val="000000" w:themeColor="text1"/>
        </w:rPr>
        <w:t>单相接地断路器KA、KB、KC电源侧与间隔断路器相连，间隔断路器为装置本体故障时的后备保护，负荷侧经低励磁阻抗变压器与地网连接。未发生单相接地时，应处于分闸状态。三相之间应设置机械、电气或程序闭锁，不应使任意两相同时合闸。</w:t>
      </w:r>
    </w:p>
    <w:p w14:paraId="32045F4C" w14:textId="52532377" w:rsidR="004F6693" w:rsidRPr="001E739D" w:rsidRDefault="0025467E" w:rsidP="001E739D">
      <w:pPr>
        <w:pStyle w:val="affff5"/>
        <w:spacing w:before="156" w:after="156"/>
        <w:rPr>
          <w:color w:val="000000"/>
        </w:rPr>
      </w:pPr>
      <w:bookmarkStart w:id="291" w:name="_Toc162891003"/>
      <w:r>
        <w:rPr>
          <w:rFonts w:hint="eastAsia"/>
          <w:color w:val="000000"/>
        </w:rPr>
        <w:t xml:space="preserve">5.3 </w:t>
      </w:r>
      <w:r w:rsidR="00300E1B" w:rsidRPr="001E739D">
        <w:rPr>
          <w:rFonts w:hint="eastAsia"/>
          <w:color w:val="000000"/>
        </w:rPr>
        <w:t>低励磁阻抗变压器</w:t>
      </w:r>
      <w:bookmarkEnd w:id="291"/>
    </w:p>
    <w:p w14:paraId="6CC8C17F" w14:textId="77777777" w:rsidR="004F6693" w:rsidRPr="001E739D" w:rsidRDefault="00300E1B" w:rsidP="001E739D">
      <w:pPr>
        <w:pStyle w:val="affff3"/>
        <w:ind w:firstLine="420"/>
        <w:rPr>
          <w:color w:val="000000" w:themeColor="text1"/>
        </w:rPr>
      </w:pPr>
      <w:r w:rsidRPr="001E739D">
        <w:rPr>
          <w:rFonts w:hint="eastAsia"/>
          <w:color w:val="000000" w:themeColor="text1"/>
        </w:rPr>
        <w:t>低励磁阻抗变压器由一个初级线圈W1和两个次级线圈W2、W3组成，初级线圈W1与单相接地断路器连接，另一侧与地网连接，次级线圈W2、W3分别用于特征信号注入和测量。</w:t>
      </w:r>
    </w:p>
    <w:p w14:paraId="6CB40BA3" w14:textId="614C6833" w:rsidR="004F6693" w:rsidRPr="001E739D" w:rsidRDefault="0025467E" w:rsidP="001E739D">
      <w:pPr>
        <w:pStyle w:val="affff5"/>
        <w:spacing w:before="156" w:after="156"/>
        <w:rPr>
          <w:color w:val="000000"/>
        </w:rPr>
      </w:pPr>
      <w:bookmarkStart w:id="292" w:name="_Toc162891004"/>
      <w:r>
        <w:rPr>
          <w:rFonts w:hint="eastAsia"/>
          <w:color w:val="000000"/>
        </w:rPr>
        <w:t xml:space="preserve">5.4 </w:t>
      </w:r>
      <w:r w:rsidR="00300E1B" w:rsidRPr="001E739D">
        <w:rPr>
          <w:rFonts w:hint="eastAsia"/>
          <w:color w:val="000000"/>
        </w:rPr>
        <w:t>信号发生器</w:t>
      </w:r>
      <w:bookmarkEnd w:id="292"/>
    </w:p>
    <w:p w14:paraId="522F58A3" w14:textId="77777777" w:rsidR="004F6693" w:rsidRDefault="00300E1B" w:rsidP="0025467E">
      <w:pPr>
        <w:pStyle w:val="affff3"/>
        <w:ind w:firstLine="420"/>
        <w:rPr>
          <w:color w:val="000000" w:themeColor="text1"/>
        </w:rPr>
      </w:pPr>
      <w:r w:rsidRPr="001E739D">
        <w:rPr>
          <w:rFonts w:hint="eastAsia"/>
          <w:color w:val="000000" w:themeColor="text1"/>
        </w:rPr>
        <w:t>信号发生器与低励磁阻抗变压器次级线圈W2连接。</w:t>
      </w:r>
    </w:p>
    <w:p w14:paraId="35D00C41" w14:textId="2A00F1A5" w:rsidR="00804CDC" w:rsidRDefault="0025467E" w:rsidP="00CF7CA5">
      <w:pPr>
        <w:pStyle w:val="affff5"/>
        <w:spacing w:before="156" w:after="156"/>
        <w:rPr>
          <w:color w:val="000000"/>
        </w:rPr>
      </w:pPr>
      <w:bookmarkStart w:id="293" w:name="_Toc162891005"/>
      <w:r>
        <w:rPr>
          <w:rFonts w:hint="eastAsia"/>
          <w:color w:val="000000"/>
        </w:rPr>
        <w:t xml:space="preserve">5.5 </w:t>
      </w:r>
      <w:r w:rsidR="00804CDC">
        <w:rPr>
          <w:rFonts w:hint="eastAsia"/>
          <w:color w:val="000000"/>
        </w:rPr>
        <w:t>零序电流互感器</w:t>
      </w:r>
      <w:bookmarkEnd w:id="293"/>
    </w:p>
    <w:p w14:paraId="635C31F9" w14:textId="29E0726B" w:rsidR="00804CDC" w:rsidRDefault="001F3CF3" w:rsidP="00804CDC">
      <w:pPr>
        <w:pStyle w:val="affff3"/>
        <w:ind w:firstLine="420"/>
        <w:rPr>
          <w:color w:val="000000" w:themeColor="text1"/>
        </w:rPr>
      </w:pPr>
      <w:r w:rsidRPr="001F3CF3">
        <w:rPr>
          <w:rFonts w:hint="eastAsia"/>
          <w:color w:val="000000" w:themeColor="text1"/>
        </w:rPr>
        <w:t>单匝穿心式互感器，安装在低励磁阻抗变压器末端到地网的电缆上，用于采集装置转移电流，便于装置的保护和监控。</w:t>
      </w:r>
    </w:p>
    <w:p w14:paraId="4CC38206" w14:textId="6213E08F" w:rsidR="00804CDC" w:rsidRDefault="00804CDC" w:rsidP="00804CDC">
      <w:pPr>
        <w:pStyle w:val="affff5"/>
        <w:spacing w:before="156" w:after="156"/>
        <w:rPr>
          <w:color w:val="000000"/>
        </w:rPr>
      </w:pPr>
      <w:bookmarkStart w:id="294" w:name="_Toc162891006"/>
      <w:r w:rsidRPr="001E739D">
        <w:rPr>
          <w:color w:val="000000"/>
        </w:rPr>
        <w:t xml:space="preserve">5.6 </w:t>
      </w:r>
      <w:r w:rsidRPr="001E739D">
        <w:rPr>
          <w:rFonts w:hint="eastAsia"/>
          <w:color w:val="000000"/>
        </w:rPr>
        <w:t>接地网</w:t>
      </w:r>
      <w:bookmarkEnd w:id="294"/>
    </w:p>
    <w:p w14:paraId="7FDB5E57" w14:textId="5A7DD1B8" w:rsidR="00804CDC" w:rsidRPr="001E739D" w:rsidRDefault="001F3CF3" w:rsidP="001E739D">
      <w:pPr>
        <w:pStyle w:val="affff3"/>
        <w:ind w:firstLine="420"/>
      </w:pPr>
      <w:r w:rsidRPr="001F3CF3">
        <w:rPr>
          <w:rFonts w:hint="eastAsia"/>
        </w:rPr>
        <w:t>经低励磁阻抗变压器末端连接到变电站主接地网，需要独立接地极。</w:t>
      </w:r>
    </w:p>
    <w:p w14:paraId="7D6838C2" w14:textId="01C78956" w:rsidR="004F6693" w:rsidRPr="001E739D" w:rsidRDefault="00804CDC" w:rsidP="001E739D">
      <w:pPr>
        <w:pStyle w:val="affff5"/>
        <w:spacing w:before="156" w:after="156"/>
        <w:rPr>
          <w:color w:val="000000"/>
        </w:rPr>
      </w:pPr>
      <w:bookmarkStart w:id="295" w:name="_Toc162891007"/>
      <w:r>
        <w:rPr>
          <w:rFonts w:hint="eastAsia"/>
          <w:color w:val="000000"/>
        </w:rPr>
        <w:t xml:space="preserve">5.7 </w:t>
      </w:r>
      <w:r w:rsidR="00300E1B" w:rsidRPr="001E739D">
        <w:rPr>
          <w:rFonts w:hint="eastAsia"/>
          <w:color w:val="000000"/>
        </w:rPr>
        <w:t>信号检测装置</w:t>
      </w:r>
      <w:bookmarkEnd w:id="295"/>
    </w:p>
    <w:p w14:paraId="225658A0" w14:textId="77777777" w:rsidR="004F6693" w:rsidRPr="001E739D" w:rsidRDefault="00300E1B" w:rsidP="001E739D">
      <w:pPr>
        <w:pStyle w:val="affff3"/>
        <w:ind w:firstLine="420"/>
        <w:rPr>
          <w:color w:val="000000" w:themeColor="text1"/>
        </w:rPr>
      </w:pPr>
      <w:r w:rsidRPr="001E739D">
        <w:rPr>
          <w:rFonts w:hint="eastAsia"/>
          <w:color w:val="000000" w:themeColor="text1"/>
        </w:rPr>
        <w:t>应能检测由信号发生器经低励磁阻抗变压器注入接地相的特征信号。</w:t>
      </w:r>
    </w:p>
    <w:p w14:paraId="6592A633" w14:textId="0BC4D246" w:rsidR="004F6693" w:rsidRPr="001E739D" w:rsidRDefault="0025467E" w:rsidP="001E739D">
      <w:pPr>
        <w:pStyle w:val="affff5"/>
        <w:spacing w:before="156" w:after="156"/>
        <w:rPr>
          <w:color w:val="000000"/>
        </w:rPr>
      </w:pPr>
      <w:bookmarkStart w:id="296" w:name="_Toc162891008"/>
      <w:r>
        <w:rPr>
          <w:rFonts w:hint="eastAsia"/>
          <w:color w:val="000000"/>
        </w:rPr>
        <w:t>5.</w:t>
      </w:r>
      <w:r w:rsidR="00804CDC">
        <w:rPr>
          <w:rFonts w:hint="eastAsia"/>
          <w:color w:val="000000"/>
        </w:rPr>
        <w:t>8</w:t>
      </w:r>
      <w:r>
        <w:rPr>
          <w:rFonts w:hint="eastAsia"/>
          <w:color w:val="000000"/>
        </w:rPr>
        <w:t xml:space="preserve"> </w:t>
      </w:r>
      <w:r w:rsidR="00300E1B" w:rsidRPr="001E739D">
        <w:rPr>
          <w:rFonts w:hint="eastAsia"/>
          <w:color w:val="000000"/>
        </w:rPr>
        <w:t>间隔断路器</w:t>
      </w:r>
      <w:bookmarkEnd w:id="296"/>
    </w:p>
    <w:p w14:paraId="45FED595" w14:textId="38309B0E" w:rsidR="004F6693" w:rsidRPr="001E739D" w:rsidRDefault="00300E1B" w:rsidP="001E739D">
      <w:pPr>
        <w:pStyle w:val="affff3"/>
        <w:ind w:firstLine="420"/>
        <w:rPr>
          <w:color w:val="000000" w:themeColor="text1"/>
        </w:rPr>
      </w:pPr>
      <w:r w:rsidRPr="001E739D">
        <w:rPr>
          <w:rFonts w:hint="eastAsia"/>
          <w:color w:val="000000" w:themeColor="text1"/>
        </w:rPr>
        <w:t>间隔断路器电源侧与母线连接，负荷侧与单相接地断路器连接。</w:t>
      </w:r>
    </w:p>
    <w:p w14:paraId="33BB493B" w14:textId="77777777" w:rsidR="004F6693" w:rsidRPr="001E739D" w:rsidRDefault="00300E1B" w:rsidP="001E739D">
      <w:pPr>
        <w:pStyle w:val="affff4"/>
        <w:numPr>
          <w:ilvl w:val="0"/>
          <w:numId w:val="9"/>
        </w:numPr>
        <w:spacing w:before="312" w:after="312"/>
        <w:rPr>
          <w:color w:val="000000" w:themeColor="text1"/>
        </w:rPr>
      </w:pPr>
      <w:bookmarkStart w:id="297" w:name="_Toc162890907"/>
      <w:bookmarkStart w:id="298" w:name="_Toc162891009"/>
      <w:bookmarkStart w:id="299" w:name="_Toc377105048"/>
      <w:bookmarkStart w:id="300" w:name="_Toc390066215"/>
      <w:bookmarkStart w:id="301" w:name="_Toc390066336"/>
      <w:bookmarkStart w:id="302" w:name="_Toc390066391"/>
      <w:bookmarkStart w:id="303" w:name="_Toc376848895"/>
      <w:bookmarkStart w:id="304" w:name="_Toc16289101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86"/>
      <w:bookmarkEnd w:id="287"/>
      <w:bookmarkEnd w:id="288"/>
      <w:bookmarkEnd w:id="297"/>
      <w:bookmarkEnd w:id="298"/>
      <w:r w:rsidRPr="001E739D">
        <w:rPr>
          <w:rFonts w:hint="eastAsia"/>
          <w:color w:val="000000" w:themeColor="text1"/>
        </w:rPr>
        <w:t>使用条件</w:t>
      </w:r>
      <w:bookmarkEnd w:id="299"/>
      <w:bookmarkEnd w:id="300"/>
      <w:bookmarkEnd w:id="301"/>
      <w:bookmarkEnd w:id="302"/>
      <w:bookmarkEnd w:id="303"/>
      <w:bookmarkEnd w:id="304"/>
    </w:p>
    <w:bookmarkStart w:id="305" w:name="_Toc390066217"/>
    <w:bookmarkStart w:id="306" w:name="_Toc376848897"/>
    <w:bookmarkStart w:id="307" w:name="_Toc162891011"/>
    <w:p w14:paraId="32F53261" w14:textId="6E32C7AF" w:rsidR="004F6693" w:rsidRPr="001E739D" w:rsidRDefault="0096723F" w:rsidP="001E739D">
      <w:pPr>
        <w:pStyle w:val="affff5"/>
        <w:spacing w:before="156" w:after="156"/>
        <w:rPr>
          <w:color w:val="000000"/>
        </w:rPr>
      </w:pPr>
      <w:r w:rsidRPr="001E739D">
        <w:rPr>
          <w:noProof/>
          <w:color w:val="000000"/>
        </w:rPr>
        <mc:AlternateContent>
          <mc:Choice Requires="wps">
            <w:drawing>
              <wp:anchor distT="0" distB="0" distL="114300" distR="114300" simplePos="0" relativeHeight="251663872" behindDoc="0" locked="0" layoutInCell="0" allowOverlap="1" wp14:anchorId="2E08F045" wp14:editId="014B62AB">
                <wp:simplePos x="0" y="0"/>
                <wp:positionH relativeFrom="column">
                  <wp:posOffset>1371600</wp:posOffset>
                </wp:positionH>
                <wp:positionV relativeFrom="paragraph">
                  <wp:posOffset>0</wp:posOffset>
                </wp:positionV>
                <wp:extent cx="635" cy="0"/>
                <wp:effectExtent l="13970" t="13335" r="13970" b="5715"/>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8B76A8"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108.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" o:allowincell="f"/>
            </w:pict>
          </mc:Fallback>
        </mc:AlternateContent>
      </w:r>
      <w:r w:rsidR="00553510">
        <w:rPr>
          <w:rFonts w:hint="eastAsia"/>
          <w:color w:val="000000"/>
        </w:rPr>
        <w:t xml:space="preserve">6.1 </w:t>
      </w:r>
      <w:r w:rsidR="00300E1B" w:rsidRPr="001E739D">
        <w:rPr>
          <w:rFonts w:hint="eastAsia"/>
          <w:color w:val="000000"/>
        </w:rPr>
        <w:t>装置使用条件</w:t>
      </w:r>
      <w:bookmarkEnd w:id="305"/>
      <w:bookmarkEnd w:id="306"/>
      <w:bookmarkEnd w:id="307"/>
    </w:p>
    <w:p w14:paraId="4683BB61" w14:textId="34174CFA" w:rsidR="00553510" w:rsidRPr="001E739D" w:rsidRDefault="00553510" w:rsidP="001E739D">
      <w:pPr>
        <w:pStyle w:val="affff3"/>
        <w:ind w:firstLine="420"/>
        <w:rPr>
          <w:color w:val="000000" w:themeColor="text1"/>
        </w:rPr>
      </w:pPr>
      <w:r w:rsidRPr="001E739D">
        <w:rPr>
          <w:rFonts w:hint="eastAsia"/>
          <w:color w:val="000000" w:themeColor="text1"/>
        </w:rPr>
        <w:t>装置使用条件如下：</w:t>
      </w:r>
    </w:p>
    <w:p w14:paraId="039A73D5" w14:textId="30FEE25F" w:rsidR="004F6693" w:rsidRPr="001E739D" w:rsidRDefault="00300E1B" w:rsidP="001E739D">
      <w:pPr>
        <w:pStyle w:val="affff3"/>
        <w:ind w:firstLine="420"/>
        <w:rPr>
          <w:color w:val="000000" w:themeColor="text1"/>
        </w:rPr>
      </w:pPr>
      <w:r w:rsidRPr="001E739D">
        <w:rPr>
          <w:color w:val="000000" w:themeColor="text1"/>
        </w:rPr>
        <w:t xml:space="preserve">a) </w:t>
      </w:r>
      <w:r w:rsidR="004A7F86">
        <w:rPr>
          <w:rFonts w:hint="eastAsia"/>
          <w:color w:val="000000" w:themeColor="text1"/>
        </w:rPr>
        <w:t xml:space="preserve"> </w:t>
      </w:r>
      <w:r w:rsidRPr="001E739D">
        <w:rPr>
          <w:rFonts w:hint="eastAsia"/>
          <w:color w:val="000000" w:themeColor="text1"/>
        </w:rPr>
        <w:t>户内，无剧烈机械振动，无导电性或爆炸性尘埃，无损坏绝缘及腐蚀性的有害气体及蒸汽；</w:t>
      </w:r>
    </w:p>
    <w:p w14:paraId="575A5585" w14:textId="77777777" w:rsidR="004F6693" w:rsidRPr="001E739D" w:rsidRDefault="00300E1B" w:rsidP="001E739D">
      <w:pPr>
        <w:pStyle w:val="affff3"/>
        <w:ind w:firstLine="420"/>
        <w:rPr>
          <w:color w:val="000000" w:themeColor="text1"/>
        </w:rPr>
      </w:pPr>
      <w:r w:rsidRPr="001E739D">
        <w:rPr>
          <w:color w:val="000000" w:themeColor="text1"/>
        </w:rPr>
        <w:t xml:space="preserve">b)  </w:t>
      </w:r>
      <w:r w:rsidRPr="001E739D">
        <w:rPr>
          <w:rFonts w:hint="eastAsia"/>
          <w:color w:val="000000" w:themeColor="text1"/>
        </w:rPr>
        <w:t>环境温度：-35℃～+45℃；</w:t>
      </w:r>
    </w:p>
    <w:p w14:paraId="3F8FB06C" w14:textId="77777777" w:rsidR="004F6693" w:rsidRPr="001E739D" w:rsidRDefault="00300E1B" w:rsidP="001E739D">
      <w:pPr>
        <w:pStyle w:val="affff3"/>
        <w:ind w:firstLine="420"/>
        <w:rPr>
          <w:color w:val="000000" w:themeColor="text1"/>
        </w:rPr>
      </w:pPr>
      <w:r w:rsidRPr="001E739D">
        <w:rPr>
          <w:color w:val="000000" w:themeColor="text1"/>
        </w:rPr>
        <w:t xml:space="preserve">c)  </w:t>
      </w:r>
      <w:r w:rsidRPr="001E739D">
        <w:rPr>
          <w:rFonts w:hint="eastAsia"/>
          <w:color w:val="000000" w:themeColor="text1"/>
        </w:rPr>
        <w:t>海拔：不大于1000m；</w:t>
      </w:r>
    </w:p>
    <w:p w14:paraId="067008AA" w14:textId="77777777" w:rsidR="004F6693" w:rsidRPr="001E739D" w:rsidRDefault="00300E1B" w:rsidP="001E739D">
      <w:pPr>
        <w:pStyle w:val="affff3"/>
        <w:ind w:firstLine="420"/>
        <w:rPr>
          <w:color w:val="000000" w:themeColor="text1"/>
        </w:rPr>
      </w:pPr>
      <w:r w:rsidRPr="001E739D">
        <w:rPr>
          <w:color w:val="000000" w:themeColor="text1"/>
        </w:rPr>
        <w:t xml:space="preserve">d)  </w:t>
      </w:r>
      <w:r w:rsidRPr="001E739D">
        <w:rPr>
          <w:rFonts w:hint="eastAsia"/>
          <w:color w:val="000000" w:themeColor="text1"/>
        </w:rPr>
        <w:t>湿度：相对湿度平均值不大于90%；</w:t>
      </w:r>
    </w:p>
    <w:p w14:paraId="130904AD" w14:textId="77777777" w:rsidR="004F6693" w:rsidRPr="001E739D" w:rsidRDefault="00300E1B" w:rsidP="001E739D">
      <w:pPr>
        <w:pStyle w:val="affff3"/>
        <w:ind w:firstLine="420"/>
        <w:rPr>
          <w:color w:val="000000" w:themeColor="text1"/>
        </w:rPr>
      </w:pPr>
      <w:r w:rsidRPr="001E739D">
        <w:rPr>
          <w:color w:val="000000" w:themeColor="text1"/>
        </w:rPr>
        <w:t xml:space="preserve">e)  </w:t>
      </w:r>
      <w:r w:rsidRPr="001E739D">
        <w:rPr>
          <w:rFonts w:hint="eastAsia"/>
          <w:color w:val="000000" w:themeColor="text1"/>
        </w:rPr>
        <w:t>耐受地震能力（水平加速度）：不大于0.2g。</w:t>
      </w:r>
    </w:p>
    <w:p w14:paraId="5C052D0C" w14:textId="2F63A71F" w:rsidR="004F6693" w:rsidRPr="001E739D" w:rsidRDefault="00553510" w:rsidP="001E739D">
      <w:pPr>
        <w:pStyle w:val="affff5"/>
        <w:spacing w:before="156" w:after="156"/>
        <w:rPr>
          <w:color w:val="000000"/>
        </w:rPr>
      </w:pPr>
      <w:bookmarkStart w:id="308" w:name="_Toc390066218"/>
      <w:bookmarkStart w:id="309" w:name="_Toc376848898"/>
      <w:bookmarkStart w:id="310" w:name="_Toc162891012"/>
      <w:r>
        <w:rPr>
          <w:rFonts w:hint="eastAsia"/>
          <w:color w:val="000000"/>
        </w:rPr>
        <w:t xml:space="preserve">6.2 </w:t>
      </w:r>
      <w:r w:rsidR="00300E1B" w:rsidRPr="001E739D">
        <w:rPr>
          <w:rFonts w:hint="eastAsia"/>
          <w:color w:val="000000"/>
        </w:rPr>
        <w:t>屏使用条件</w:t>
      </w:r>
      <w:bookmarkEnd w:id="308"/>
      <w:bookmarkEnd w:id="309"/>
      <w:bookmarkEnd w:id="310"/>
    </w:p>
    <w:p w14:paraId="7FA6F93B" w14:textId="3C1B33AB" w:rsidR="004A7F86" w:rsidRPr="001E739D" w:rsidRDefault="004A7F86" w:rsidP="001E739D">
      <w:pPr>
        <w:pStyle w:val="affff3"/>
        <w:ind w:firstLine="420"/>
        <w:rPr>
          <w:color w:val="000000" w:themeColor="text1"/>
        </w:rPr>
      </w:pPr>
      <w:r w:rsidRPr="001E739D">
        <w:rPr>
          <w:rFonts w:hint="eastAsia"/>
          <w:color w:val="000000" w:themeColor="text1"/>
        </w:rPr>
        <w:t>屏使用条件如下：</w:t>
      </w:r>
    </w:p>
    <w:p w14:paraId="4D9E1B25" w14:textId="0C464A8F" w:rsidR="004F6693" w:rsidRPr="001E739D" w:rsidRDefault="00300E1B" w:rsidP="001E739D">
      <w:pPr>
        <w:pStyle w:val="affff3"/>
        <w:ind w:firstLine="420"/>
        <w:rPr>
          <w:color w:val="000000" w:themeColor="text1"/>
        </w:rPr>
      </w:pPr>
      <w:r w:rsidRPr="001E739D">
        <w:rPr>
          <w:color w:val="000000" w:themeColor="text1"/>
        </w:rPr>
        <w:t xml:space="preserve">a)  </w:t>
      </w:r>
      <w:r w:rsidRPr="001E739D">
        <w:rPr>
          <w:rFonts w:hint="eastAsia"/>
          <w:color w:val="000000" w:themeColor="text1"/>
        </w:rPr>
        <w:t>环境温度：-5℃～+40℃。</w:t>
      </w:r>
    </w:p>
    <w:p w14:paraId="458448F6" w14:textId="77777777" w:rsidR="004F6693" w:rsidRPr="001E739D" w:rsidRDefault="00300E1B" w:rsidP="001E739D">
      <w:pPr>
        <w:pStyle w:val="affff3"/>
        <w:ind w:firstLine="420"/>
        <w:rPr>
          <w:color w:val="000000" w:themeColor="text1"/>
        </w:rPr>
      </w:pPr>
      <w:r w:rsidRPr="001E739D">
        <w:rPr>
          <w:color w:val="000000" w:themeColor="text1"/>
        </w:rPr>
        <w:t xml:space="preserve">b)  </w:t>
      </w:r>
      <w:r w:rsidRPr="001E739D">
        <w:rPr>
          <w:rFonts w:hint="eastAsia"/>
          <w:color w:val="000000" w:themeColor="text1"/>
        </w:rPr>
        <w:t>相对湿度：5%～95%（内部不应凝露、结冰）。</w:t>
      </w:r>
      <w:bookmarkStart w:id="311" w:name="_Toc376848903"/>
      <w:bookmarkStart w:id="312" w:name="_Toc377105051"/>
    </w:p>
    <w:p w14:paraId="7EEFDC21" w14:textId="5A7303A3" w:rsidR="004F6693" w:rsidRPr="001E739D" w:rsidRDefault="00553510" w:rsidP="001E739D">
      <w:pPr>
        <w:pStyle w:val="affff5"/>
        <w:spacing w:before="156" w:after="156"/>
        <w:rPr>
          <w:color w:val="000000"/>
        </w:rPr>
      </w:pPr>
      <w:bookmarkStart w:id="313" w:name="_Toc390066338"/>
      <w:bookmarkStart w:id="314" w:name="_Toc390066219"/>
      <w:bookmarkStart w:id="315" w:name="_Toc162891013"/>
      <w:r>
        <w:rPr>
          <w:rFonts w:hint="eastAsia"/>
          <w:color w:val="000000"/>
        </w:rPr>
        <w:t xml:space="preserve">6.3 </w:t>
      </w:r>
      <w:r w:rsidR="00300E1B" w:rsidRPr="001E739D">
        <w:rPr>
          <w:rFonts w:hint="eastAsia"/>
          <w:color w:val="000000"/>
        </w:rPr>
        <w:t>直流电源</w:t>
      </w:r>
      <w:bookmarkEnd w:id="311"/>
      <w:bookmarkEnd w:id="312"/>
      <w:bookmarkEnd w:id="313"/>
      <w:bookmarkEnd w:id="314"/>
      <w:bookmarkEnd w:id="315"/>
    </w:p>
    <w:p w14:paraId="20BDBA53" w14:textId="1C564A9C" w:rsidR="004A7F86" w:rsidRDefault="004A7F86" w:rsidP="004A7F86">
      <w:pPr>
        <w:pStyle w:val="affff3"/>
        <w:ind w:firstLine="420"/>
        <w:rPr>
          <w:color w:val="000000" w:themeColor="text1"/>
        </w:rPr>
      </w:pPr>
      <w:bookmarkStart w:id="316" w:name="_Toc376848904"/>
      <w:r>
        <w:rPr>
          <w:rFonts w:hint="eastAsia"/>
          <w:color w:val="000000" w:themeColor="text1"/>
        </w:rPr>
        <w:lastRenderedPageBreak/>
        <w:t>直流电源要求如下：</w:t>
      </w:r>
    </w:p>
    <w:p w14:paraId="52DCEB3A" w14:textId="29A1B88D" w:rsidR="004F6693" w:rsidRPr="001E739D" w:rsidRDefault="004A7F86" w:rsidP="001E739D">
      <w:pPr>
        <w:pStyle w:val="affff3"/>
        <w:ind w:firstLine="420"/>
        <w:rPr>
          <w:color w:val="000000" w:themeColor="text1"/>
        </w:rPr>
      </w:pPr>
      <w:r w:rsidRPr="001E739D">
        <w:rPr>
          <w:color w:val="000000" w:themeColor="text1"/>
        </w:rPr>
        <w:t xml:space="preserve">a)  </w:t>
      </w:r>
      <w:r w:rsidRPr="001E739D">
        <w:rPr>
          <w:rFonts w:hint="eastAsia"/>
          <w:color w:val="000000" w:themeColor="text1"/>
        </w:rPr>
        <w:t>额定电压：220V、110V；</w:t>
      </w:r>
      <w:bookmarkEnd w:id="316"/>
    </w:p>
    <w:p w14:paraId="0038F90D" w14:textId="77777777" w:rsidR="004F6693" w:rsidRPr="001E739D" w:rsidRDefault="00300E1B" w:rsidP="001E739D">
      <w:pPr>
        <w:pStyle w:val="affff3"/>
        <w:ind w:firstLine="420"/>
        <w:rPr>
          <w:color w:val="000000" w:themeColor="text1"/>
        </w:rPr>
      </w:pPr>
      <w:bookmarkStart w:id="317" w:name="_Toc376848905"/>
      <w:r w:rsidRPr="001E739D">
        <w:rPr>
          <w:color w:val="000000" w:themeColor="text1"/>
        </w:rPr>
        <w:t xml:space="preserve">b)  </w:t>
      </w:r>
      <w:r w:rsidRPr="001E739D">
        <w:rPr>
          <w:rFonts w:hint="eastAsia"/>
          <w:color w:val="000000" w:themeColor="text1"/>
        </w:rPr>
        <w:t>允许偏差：-20%～+10%；</w:t>
      </w:r>
      <w:bookmarkEnd w:id="317"/>
    </w:p>
    <w:p w14:paraId="24B70732" w14:textId="77777777" w:rsidR="004F6693" w:rsidRPr="001E739D" w:rsidRDefault="00300E1B" w:rsidP="001E739D">
      <w:pPr>
        <w:pStyle w:val="affff3"/>
        <w:ind w:firstLine="420"/>
        <w:rPr>
          <w:color w:val="000000" w:themeColor="text1"/>
        </w:rPr>
      </w:pPr>
      <w:bookmarkStart w:id="318" w:name="_Toc376848906"/>
      <w:r w:rsidRPr="001E739D">
        <w:rPr>
          <w:color w:val="000000" w:themeColor="text1"/>
        </w:rPr>
        <w:t xml:space="preserve">c)  </w:t>
      </w:r>
      <w:r w:rsidRPr="001E739D">
        <w:rPr>
          <w:rFonts w:hint="eastAsia"/>
          <w:color w:val="000000" w:themeColor="text1"/>
        </w:rPr>
        <w:t>纹波系数：不大于5%。</w:t>
      </w:r>
      <w:bookmarkEnd w:id="318"/>
    </w:p>
    <w:p w14:paraId="1C9BC7BC" w14:textId="7607AF75" w:rsidR="004F6693" w:rsidRPr="001E739D" w:rsidRDefault="00553510" w:rsidP="001E739D">
      <w:pPr>
        <w:pStyle w:val="affff5"/>
        <w:spacing w:before="156" w:after="156"/>
        <w:rPr>
          <w:color w:val="000000"/>
        </w:rPr>
      </w:pPr>
      <w:bookmarkStart w:id="319" w:name="_Toc377105052"/>
      <w:bookmarkStart w:id="320" w:name="_Toc390066220"/>
      <w:bookmarkStart w:id="321" w:name="_Toc390066339"/>
      <w:bookmarkStart w:id="322" w:name="_Toc376848907"/>
      <w:bookmarkStart w:id="323" w:name="_Toc162891014"/>
      <w:r>
        <w:rPr>
          <w:rFonts w:hint="eastAsia"/>
          <w:color w:val="000000"/>
        </w:rPr>
        <w:t xml:space="preserve">6.4 </w:t>
      </w:r>
      <w:r w:rsidR="00300E1B" w:rsidRPr="001E739D">
        <w:rPr>
          <w:rFonts w:hint="eastAsia"/>
          <w:color w:val="000000"/>
        </w:rPr>
        <w:t>交流二次回路</w:t>
      </w:r>
      <w:bookmarkEnd w:id="319"/>
      <w:bookmarkEnd w:id="320"/>
      <w:bookmarkEnd w:id="321"/>
      <w:bookmarkEnd w:id="322"/>
      <w:bookmarkEnd w:id="323"/>
    </w:p>
    <w:p w14:paraId="795F0445" w14:textId="4C11A47E" w:rsidR="004A7F86" w:rsidRPr="001E739D" w:rsidRDefault="004A7F86" w:rsidP="001E739D">
      <w:pPr>
        <w:pStyle w:val="affff3"/>
        <w:ind w:firstLine="420"/>
        <w:rPr>
          <w:color w:val="000000" w:themeColor="text1"/>
        </w:rPr>
      </w:pPr>
      <w:bookmarkStart w:id="324" w:name="_Toc376848908"/>
      <w:r w:rsidRPr="001E739D">
        <w:rPr>
          <w:rFonts w:hint="eastAsia"/>
          <w:color w:val="000000" w:themeColor="text1"/>
        </w:rPr>
        <w:t>交流二次回路要求如下：</w:t>
      </w:r>
    </w:p>
    <w:p w14:paraId="1F4A2C80" w14:textId="4D33B28B" w:rsidR="004F6693" w:rsidRPr="001E739D" w:rsidRDefault="004A7F86" w:rsidP="001E739D">
      <w:pPr>
        <w:pStyle w:val="affff3"/>
        <w:ind w:firstLine="420"/>
        <w:rPr>
          <w:color w:val="000000" w:themeColor="text1"/>
        </w:rPr>
      </w:pPr>
      <w:r w:rsidRPr="001E739D">
        <w:rPr>
          <w:color w:val="000000" w:themeColor="text1"/>
        </w:rPr>
        <w:t xml:space="preserve">a)  </w:t>
      </w:r>
      <w:r w:rsidRPr="001E739D">
        <w:rPr>
          <w:rFonts w:hint="eastAsia"/>
          <w:color w:val="000000" w:themeColor="text1"/>
        </w:rPr>
        <w:t>交流电流：1A、5A</w:t>
      </w:r>
      <w:bookmarkEnd w:id="324"/>
      <w:r w:rsidR="00300E1B" w:rsidRPr="001E739D">
        <w:rPr>
          <w:rFonts w:hint="eastAsia"/>
          <w:color w:val="000000" w:themeColor="text1"/>
        </w:rPr>
        <w:t>；</w:t>
      </w:r>
    </w:p>
    <w:p w14:paraId="7B99DCA0" w14:textId="77777777" w:rsidR="004F6693" w:rsidRPr="001E739D" w:rsidRDefault="00300E1B" w:rsidP="001E739D">
      <w:pPr>
        <w:pStyle w:val="affff3"/>
        <w:ind w:firstLine="420"/>
        <w:rPr>
          <w:color w:val="000000" w:themeColor="text1"/>
        </w:rPr>
      </w:pPr>
      <w:bookmarkStart w:id="325" w:name="_Toc376848909"/>
      <w:r w:rsidRPr="001E739D">
        <w:rPr>
          <w:color w:val="000000" w:themeColor="text1"/>
        </w:rPr>
        <w:t xml:space="preserve">b)  </w:t>
      </w:r>
      <w:r w:rsidRPr="001E739D">
        <w:rPr>
          <w:rFonts w:hint="eastAsia"/>
          <w:color w:val="000000" w:themeColor="text1"/>
        </w:rPr>
        <w:t>交流电压：100V，100/√3V；</w:t>
      </w:r>
      <w:bookmarkEnd w:id="325"/>
    </w:p>
    <w:p w14:paraId="58B1D3D2" w14:textId="77777777" w:rsidR="004F6693" w:rsidRPr="001E739D" w:rsidRDefault="00300E1B" w:rsidP="001E739D">
      <w:pPr>
        <w:pStyle w:val="affff3"/>
        <w:ind w:firstLine="420"/>
        <w:rPr>
          <w:color w:val="000000" w:themeColor="text1"/>
        </w:rPr>
      </w:pPr>
      <w:bookmarkStart w:id="326" w:name="_Toc376848910"/>
      <w:r w:rsidRPr="001E739D">
        <w:rPr>
          <w:color w:val="000000" w:themeColor="text1"/>
        </w:rPr>
        <w:t xml:space="preserve">c)  </w:t>
      </w:r>
      <w:r w:rsidRPr="001E739D">
        <w:rPr>
          <w:rFonts w:hint="eastAsia"/>
          <w:color w:val="000000" w:themeColor="text1"/>
        </w:rPr>
        <w:t>频率：50Hz。</w:t>
      </w:r>
      <w:bookmarkEnd w:id="326"/>
    </w:p>
    <w:p w14:paraId="3917F622" w14:textId="1CF278DA" w:rsidR="004F6693" w:rsidRPr="001E739D" w:rsidRDefault="00553510" w:rsidP="001E739D">
      <w:pPr>
        <w:pStyle w:val="affff5"/>
        <w:spacing w:before="156" w:after="156"/>
        <w:rPr>
          <w:color w:val="000000"/>
        </w:rPr>
      </w:pPr>
      <w:bookmarkStart w:id="327" w:name="_Toc390066221"/>
      <w:bookmarkStart w:id="328" w:name="_Toc390066340"/>
      <w:bookmarkStart w:id="329" w:name="_Toc377105053"/>
      <w:bookmarkStart w:id="330" w:name="_Toc376848911"/>
      <w:bookmarkStart w:id="331" w:name="_Toc162891015"/>
      <w:r>
        <w:rPr>
          <w:rFonts w:hint="eastAsia"/>
          <w:color w:val="000000"/>
        </w:rPr>
        <w:t xml:space="preserve">6.5 </w:t>
      </w:r>
      <w:r w:rsidR="00300E1B" w:rsidRPr="001E739D">
        <w:rPr>
          <w:rFonts w:hint="eastAsia"/>
          <w:color w:val="000000"/>
        </w:rPr>
        <w:t>二次功率消耗</w:t>
      </w:r>
      <w:bookmarkEnd w:id="327"/>
      <w:bookmarkEnd w:id="328"/>
      <w:bookmarkEnd w:id="329"/>
      <w:bookmarkEnd w:id="330"/>
      <w:bookmarkEnd w:id="331"/>
    </w:p>
    <w:p w14:paraId="0FE6D7A9" w14:textId="7F5B2DD2" w:rsidR="004A7F86" w:rsidRDefault="004A7F86" w:rsidP="004A7F86">
      <w:pPr>
        <w:pStyle w:val="affff3"/>
        <w:ind w:firstLine="420"/>
        <w:rPr>
          <w:color w:val="000000" w:themeColor="text1"/>
        </w:rPr>
      </w:pPr>
      <w:bookmarkStart w:id="332" w:name="_Toc376848912"/>
      <w:r>
        <w:rPr>
          <w:rFonts w:hint="eastAsia"/>
          <w:color w:val="000000" w:themeColor="text1"/>
        </w:rPr>
        <w:t>二次功率消耗要求如下：</w:t>
      </w:r>
    </w:p>
    <w:p w14:paraId="674A3DD5" w14:textId="25EC2F5C" w:rsidR="004F6693" w:rsidRPr="001E739D" w:rsidRDefault="004A7F86" w:rsidP="001E739D">
      <w:pPr>
        <w:pStyle w:val="affff3"/>
        <w:ind w:firstLine="420"/>
        <w:rPr>
          <w:color w:val="000000" w:themeColor="text1"/>
        </w:rPr>
      </w:pPr>
      <w:r w:rsidRPr="001E739D">
        <w:rPr>
          <w:color w:val="000000" w:themeColor="text1"/>
        </w:rPr>
        <w:t xml:space="preserve">a)  </w:t>
      </w:r>
      <w:r w:rsidRPr="001E739D">
        <w:rPr>
          <w:rFonts w:hint="eastAsia"/>
          <w:color w:val="000000" w:themeColor="text1"/>
        </w:rPr>
        <w:t>交流电流回路：当额定电流大于1A时，每相不大于1VA；当额定电流为1A时，每相不大于0.5VA</w:t>
      </w:r>
      <w:bookmarkEnd w:id="332"/>
      <w:r w:rsidR="00300E1B" w:rsidRPr="001E739D">
        <w:rPr>
          <w:rFonts w:hint="eastAsia"/>
          <w:color w:val="000000" w:themeColor="text1"/>
        </w:rPr>
        <w:t>；</w:t>
      </w:r>
    </w:p>
    <w:p w14:paraId="2632F929" w14:textId="77777777" w:rsidR="004F6693" w:rsidRPr="001E739D" w:rsidRDefault="00300E1B" w:rsidP="001E739D">
      <w:pPr>
        <w:pStyle w:val="affff3"/>
        <w:ind w:firstLine="420"/>
        <w:rPr>
          <w:color w:val="000000" w:themeColor="text1"/>
        </w:rPr>
      </w:pPr>
      <w:bookmarkStart w:id="333" w:name="_Toc376848913"/>
      <w:r w:rsidRPr="001E739D">
        <w:rPr>
          <w:color w:val="000000" w:themeColor="text1"/>
        </w:rPr>
        <w:t xml:space="preserve">b)  </w:t>
      </w:r>
      <w:r w:rsidRPr="001E739D">
        <w:rPr>
          <w:rFonts w:hint="eastAsia"/>
          <w:color w:val="000000" w:themeColor="text1"/>
        </w:rPr>
        <w:t>交流电压回路：当额定电压时，每相不大于1VA。</w:t>
      </w:r>
      <w:bookmarkEnd w:id="333"/>
    </w:p>
    <w:p w14:paraId="0C8D5923" w14:textId="77777777" w:rsidR="004F6693" w:rsidRPr="001E739D" w:rsidRDefault="00300E1B" w:rsidP="001E739D">
      <w:pPr>
        <w:pStyle w:val="affff4"/>
        <w:numPr>
          <w:ilvl w:val="0"/>
          <w:numId w:val="9"/>
        </w:numPr>
        <w:spacing w:before="312" w:after="312"/>
        <w:rPr>
          <w:color w:val="000000" w:themeColor="text1"/>
        </w:rPr>
      </w:pPr>
      <w:bookmarkStart w:id="334" w:name="_Toc390066222"/>
      <w:bookmarkStart w:id="335" w:name="_Toc390066341"/>
      <w:bookmarkStart w:id="336" w:name="_Toc390066392"/>
      <w:bookmarkStart w:id="337" w:name="_Toc376848926"/>
      <w:bookmarkStart w:id="338" w:name="_Toc377105066"/>
      <w:r w:rsidRPr="001E739D">
        <w:rPr>
          <w:color w:val="000000" w:themeColor="text1"/>
        </w:rPr>
        <w:t xml:space="preserve"> </w:t>
      </w:r>
      <w:bookmarkStart w:id="339" w:name="_Toc162891016"/>
      <w:r w:rsidRPr="001E739D">
        <w:rPr>
          <w:rFonts w:hint="eastAsia"/>
          <w:color w:val="000000" w:themeColor="text1"/>
        </w:rPr>
        <w:t>技术要求</w:t>
      </w:r>
      <w:bookmarkEnd w:id="334"/>
      <w:bookmarkEnd w:id="335"/>
      <w:bookmarkEnd w:id="336"/>
      <w:bookmarkEnd w:id="337"/>
      <w:bookmarkEnd w:id="338"/>
      <w:bookmarkEnd w:id="339"/>
    </w:p>
    <w:p w14:paraId="25A152E2" w14:textId="19C413DE" w:rsidR="004F6693" w:rsidRPr="001E739D" w:rsidRDefault="00C013E9" w:rsidP="001E739D">
      <w:pPr>
        <w:pStyle w:val="affff5"/>
        <w:spacing w:before="156" w:after="156"/>
        <w:rPr>
          <w:color w:val="000000"/>
        </w:rPr>
      </w:pPr>
      <w:bookmarkStart w:id="340" w:name="_Toc390066224"/>
      <w:bookmarkStart w:id="341" w:name="_Toc376848927"/>
      <w:bookmarkStart w:id="342" w:name="_Toc377105067"/>
      <w:bookmarkStart w:id="343" w:name="_Toc162891017"/>
      <w:r>
        <w:rPr>
          <w:rFonts w:hint="eastAsia"/>
          <w:color w:val="000000"/>
        </w:rPr>
        <w:t xml:space="preserve">7.1 </w:t>
      </w:r>
      <w:r w:rsidR="00300E1B" w:rsidRPr="001E739D">
        <w:rPr>
          <w:rFonts w:hint="eastAsia"/>
          <w:color w:val="000000"/>
        </w:rPr>
        <w:t>结构要求</w:t>
      </w:r>
      <w:bookmarkEnd w:id="340"/>
      <w:bookmarkEnd w:id="341"/>
      <w:bookmarkEnd w:id="342"/>
      <w:bookmarkEnd w:id="343"/>
    </w:p>
    <w:p w14:paraId="1201550A" w14:textId="17A66C17" w:rsidR="00C013E9" w:rsidRPr="001E739D" w:rsidRDefault="00C013E9" w:rsidP="001E739D">
      <w:pPr>
        <w:pStyle w:val="affff3"/>
        <w:ind w:firstLine="420"/>
        <w:rPr>
          <w:color w:val="000000" w:themeColor="text1"/>
        </w:rPr>
      </w:pPr>
      <w:bookmarkStart w:id="344" w:name="_Toc376848928"/>
      <w:r w:rsidRPr="001E739D">
        <w:rPr>
          <w:rFonts w:hint="eastAsia"/>
          <w:color w:val="000000" w:themeColor="text1"/>
        </w:rPr>
        <w:t>结构要求如下：</w:t>
      </w:r>
    </w:p>
    <w:p w14:paraId="38F5604C" w14:textId="58281C33" w:rsidR="004F6693" w:rsidRPr="001E739D" w:rsidRDefault="00C013E9" w:rsidP="001E739D">
      <w:pPr>
        <w:pStyle w:val="affff3"/>
        <w:ind w:firstLine="420"/>
        <w:rPr>
          <w:color w:val="000000" w:themeColor="text1"/>
        </w:rPr>
      </w:pPr>
      <w:r w:rsidRPr="001E739D">
        <w:rPr>
          <w:color w:val="000000" w:themeColor="text1"/>
        </w:rPr>
        <w:t xml:space="preserve">a)  </w:t>
      </w:r>
      <w:r w:rsidRPr="001E739D">
        <w:rPr>
          <w:rFonts w:hint="eastAsia"/>
          <w:color w:val="000000" w:themeColor="text1"/>
        </w:rPr>
        <w:t>装置外壳可承受一定的机械、电气和热应力，能经得起在正常使用条件下可能遇到的潮湿影响。</w:t>
      </w:r>
      <w:bookmarkEnd w:id="344"/>
    </w:p>
    <w:p w14:paraId="387C264A" w14:textId="77777777" w:rsidR="004F6693" w:rsidRPr="001E739D" w:rsidRDefault="00300E1B" w:rsidP="001E739D">
      <w:pPr>
        <w:pStyle w:val="affff3"/>
        <w:ind w:firstLine="420"/>
        <w:rPr>
          <w:color w:val="000000" w:themeColor="text1"/>
        </w:rPr>
      </w:pPr>
      <w:bookmarkStart w:id="345" w:name="_Toc376848929"/>
      <w:r w:rsidRPr="001E739D">
        <w:rPr>
          <w:color w:val="000000" w:themeColor="text1"/>
        </w:rPr>
        <w:t xml:space="preserve">b)  </w:t>
      </w:r>
      <w:r w:rsidRPr="001E739D">
        <w:rPr>
          <w:rFonts w:hint="eastAsia"/>
          <w:color w:val="000000" w:themeColor="text1"/>
        </w:rPr>
        <w:t>外壳平整，经防腐蚀处理，无裂纹及流痕等缺陷。</w:t>
      </w:r>
      <w:bookmarkEnd w:id="345"/>
    </w:p>
    <w:p w14:paraId="0DD5C731" w14:textId="77777777" w:rsidR="004F6693" w:rsidRPr="001E739D" w:rsidRDefault="00300E1B" w:rsidP="001E739D">
      <w:pPr>
        <w:pStyle w:val="affff3"/>
        <w:ind w:firstLine="420"/>
        <w:rPr>
          <w:color w:val="000000" w:themeColor="text1"/>
        </w:rPr>
      </w:pPr>
      <w:bookmarkStart w:id="346" w:name="_Toc376848930"/>
      <w:r w:rsidRPr="001E739D">
        <w:rPr>
          <w:color w:val="000000" w:themeColor="text1"/>
        </w:rPr>
        <w:t xml:space="preserve">c)  </w:t>
      </w:r>
      <w:r w:rsidRPr="001E739D">
        <w:rPr>
          <w:rFonts w:hint="eastAsia"/>
          <w:color w:val="000000" w:themeColor="text1"/>
        </w:rPr>
        <w:t>装置的门可以在135°的角度内灵活启闭。</w:t>
      </w:r>
      <w:bookmarkEnd w:id="346"/>
    </w:p>
    <w:p w14:paraId="5D476243" w14:textId="77777777" w:rsidR="004F6693" w:rsidRPr="001E739D" w:rsidRDefault="00300E1B" w:rsidP="001E739D">
      <w:pPr>
        <w:pStyle w:val="affff3"/>
        <w:ind w:firstLine="420"/>
        <w:rPr>
          <w:color w:val="000000" w:themeColor="text1"/>
        </w:rPr>
      </w:pPr>
      <w:bookmarkStart w:id="347" w:name="_Toc376848931"/>
      <w:r w:rsidRPr="001E739D">
        <w:rPr>
          <w:color w:val="000000" w:themeColor="text1"/>
        </w:rPr>
        <w:t xml:space="preserve">d)  </w:t>
      </w:r>
      <w:r w:rsidRPr="001E739D">
        <w:rPr>
          <w:rFonts w:hint="eastAsia"/>
          <w:color w:val="000000" w:themeColor="text1"/>
        </w:rPr>
        <w:t>装置内母线排列整齐，零部件、元器件安装正确、牢固，并实现可靠的机械电气连接。</w:t>
      </w:r>
      <w:bookmarkEnd w:id="347"/>
    </w:p>
    <w:p w14:paraId="16919EC7" w14:textId="77777777" w:rsidR="004F6693" w:rsidRPr="001E739D" w:rsidRDefault="00300E1B" w:rsidP="001E739D">
      <w:pPr>
        <w:pStyle w:val="affff3"/>
        <w:ind w:firstLine="420"/>
        <w:rPr>
          <w:color w:val="000000" w:themeColor="text1"/>
        </w:rPr>
      </w:pPr>
      <w:bookmarkStart w:id="348" w:name="_Toc376848932"/>
      <w:r w:rsidRPr="001E739D">
        <w:rPr>
          <w:color w:val="000000" w:themeColor="text1"/>
        </w:rPr>
        <w:t xml:space="preserve">e)  </w:t>
      </w:r>
      <w:r w:rsidRPr="001E739D">
        <w:rPr>
          <w:rFonts w:hint="eastAsia"/>
          <w:color w:val="000000" w:themeColor="text1"/>
        </w:rPr>
        <w:t>应采取必要的抗电气干扰措施，装置的不带电金属部分应在电气上连成一体，并具有可靠的接地点。</w:t>
      </w:r>
      <w:bookmarkEnd w:id="348"/>
    </w:p>
    <w:p w14:paraId="6B84E420" w14:textId="77777777" w:rsidR="004F6693" w:rsidRPr="001E739D" w:rsidRDefault="00300E1B" w:rsidP="001E739D">
      <w:pPr>
        <w:pStyle w:val="affff3"/>
        <w:ind w:firstLine="420"/>
        <w:rPr>
          <w:color w:val="000000" w:themeColor="text1"/>
        </w:rPr>
      </w:pPr>
      <w:bookmarkStart w:id="349" w:name="_Toc376848933"/>
      <w:r w:rsidRPr="001E739D">
        <w:rPr>
          <w:color w:val="000000" w:themeColor="text1"/>
        </w:rPr>
        <w:t xml:space="preserve">f)  </w:t>
      </w:r>
      <w:r w:rsidRPr="001E739D">
        <w:rPr>
          <w:rFonts w:hint="eastAsia"/>
          <w:color w:val="000000" w:themeColor="text1"/>
        </w:rPr>
        <w:t>应有安全标志，裸导体的颜色标志，应符合GB947的规定，安全接地线应采用黄绿双色，特定安全标志应符合GB/T</w:t>
      </w:r>
      <w:r w:rsidRPr="001E739D">
        <w:rPr>
          <w:color w:val="000000" w:themeColor="text1"/>
        </w:rPr>
        <w:t xml:space="preserve"> </w:t>
      </w:r>
      <w:r w:rsidRPr="001E739D">
        <w:rPr>
          <w:rFonts w:hint="eastAsia"/>
          <w:color w:val="000000" w:themeColor="text1"/>
        </w:rPr>
        <w:t>14598.27-2008的规定，并根据实际需要在产品铭牌、外壳上的相应部位或产品说明书中标识。</w:t>
      </w:r>
      <w:bookmarkEnd w:id="349"/>
    </w:p>
    <w:p w14:paraId="6430836D" w14:textId="77777777" w:rsidR="004F6693" w:rsidRPr="001E739D" w:rsidRDefault="00300E1B" w:rsidP="001E739D">
      <w:pPr>
        <w:pStyle w:val="affff3"/>
        <w:ind w:firstLine="420"/>
        <w:rPr>
          <w:color w:val="000000" w:themeColor="text1"/>
        </w:rPr>
      </w:pPr>
      <w:bookmarkStart w:id="350" w:name="_Toc376848934"/>
      <w:r w:rsidRPr="001E739D">
        <w:rPr>
          <w:color w:val="000000" w:themeColor="text1"/>
        </w:rPr>
        <w:t xml:space="preserve">g)  </w:t>
      </w:r>
      <w:r w:rsidRPr="001E739D">
        <w:rPr>
          <w:rFonts w:hint="eastAsia"/>
          <w:color w:val="000000" w:themeColor="text1"/>
        </w:rPr>
        <w:t>面板整洁美观、标志清晰，便于操作，可根据运行工况进行控制和锁定。</w:t>
      </w:r>
      <w:bookmarkEnd w:id="350"/>
    </w:p>
    <w:p w14:paraId="342EEAB4" w14:textId="794EFE23" w:rsidR="004F6693" w:rsidRPr="001E739D" w:rsidRDefault="00911E05" w:rsidP="001E739D">
      <w:pPr>
        <w:pStyle w:val="affff5"/>
        <w:spacing w:before="156" w:after="156"/>
        <w:rPr>
          <w:color w:val="000000"/>
        </w:rPr>
      </w:pPr>
      <w:bookmarkStart w:id="351" w:name="_Toc376848935"/>
      <w:bookmarkStart w:id="352" w:name="_Toc377105068"/>
      <w:bookmarkStart w:id="353" w:name="_Toc390066225"/>
      <w:bookmarkStart w:id="354" w:name="_Toc162891018"/>
      <w:r>
        <w:rPr>
          <w:rFonts w:hint="eastAsia"/>
          <w:color w:val="000000"/>
        </w:rPr>
        <w:t xml:space="preserve">7.2 </w:t>
      </w:r>
      <w:r w:rsidR="00300E1B" w:rsidRPr="001E739D">
        <w:rPr>
          <w:rFonts w:hint="eastAsia"/>
          <w:color w:val="000000"/>
        </w:rPr>
        <w:t>电气要求</w:t>
      </w:r>
      <w:bookmarkEnd w:id="351"/>
      <w:bookmarkEnd w:id="352"/>
      <w:bookmarkEnd w:id="353"/>
      <w:bookmarkEnd w:id="354"/>
    </w:p>
    <w:p w14:paraId="2331E98A" w14:textId="54F64002" w:rsidR="00911E05" w:rsidRPr="001E739D" w:rsidRDefault="00911E05" w:rsidP="001E739D">
      <w:pPr>
        <w:pStyle w:val="affff3"/>
        <w:ind w:firstLine="420"/>
        <w:rPr>
          <w:color w:val="000000" w:themeColor="text1"/>
        </w:rPr>
      </w:pPr>
      <w:bookmarkStart w:id="355" w:name="_Toc376848936"/>
      <w:r w:rsidRPr="001E739D">
        <w:rPr>
          <w:rFonts w:hint="eastAsia"/>
          <w:color w:val="000000" w:themeColor="text1"/>
        </w:rPr>
        <w:t>电气要求如下：</w:t>
      </w:r>
    </w:p>
    <w:p w14:paraId="06EEC9C5" w14:textId="4CD9204F" w:rsidR="004F6693" w:rsidRPr="001E739D" w:rsidRDefault="00911E05" w:rsidP="001E739D">
      <w:pPr>
        <w:pStyle w:val="affff3"/>
        <w:ind w:firstLine="420"/>
        <w:rPr>
          <w:color w:val="000000" w:themeColor="text1"/>
        </w:rPr>
      </w:pPr>
      <w:r w:rsidRPr="001E739D">
        <w:rPr>
          <w:color w:val="000000" w:themeColor="text1"/>
        </w:rPr>
        <w:t xml:space="preserve">a)  </w:t>
      </w:r>
      <w:r w:rsidRPr="001E739D">
        <w:rPr>
          <w:rFonts w:hint="eastAsia"/>
          <w:color w:val="000000" w:themeColor="text1"/>
        </w:rPr>
        <w:t>装置内的电器元件应符合各自的技术标准要求。在正常使用条件下应保持其符合要求的电气间隔和爬电距离。</w:t>
      </w:r>
      <w:bookmarkEnd w:id="355"/>
    </w:p>
    <w:p w14:paraId="11BF3DE5" w14:textId="77777777" w:rsidR="004F6693" w:rsidRPr="001E739D" w:rsidRDefault="00300E1B" w:rsidP="001E739D">
      <w:pPr>
        <w:pStyle w:val="affff3"/>
        <w:ind w:firstLine="420"/>
        <w:rPr>
          <w:color w:val="000000" w:themeColor="text1"/>
        </w:rPr>
      </w:pPr>
      <w:bookmarkStart w:id="356" w:name="_Toc376848937"/>
      <w:r w:rsidRPr="001E739D">
        <w:rPr>
          <w:color w:val="000000" w:themeColor="text1"/>
        </w:rPr>
        <w:t xml:space="preserve">b)  </w:t>
      </w:r>
      <w:r w:rsidRPr="001E739D">
        <w:rPr>
          <w:rFonts w:hint="eastAsia"/>
          <w:color w:val="000000" w:themeColor="text1"/>
        </w:rPr>
        <w:t>装置内不同极性的裸露带电体之间，以及它们与外壳之间的电气间隙和爬电距离应符合GB/T</w:t>
      </w:r>
      <w:r w:rsidRPr="001E739D">
        <w:rPr>
          <w:color w:val="000000" w:themeColor="text1"/>
        </w:rPr>
        <w:t xml:space="preserve"> </w:t>
      </w:r>
      <w:r w:rsidRPr="001E739D">
        <w:rPr>
          <w:rFonts w:hint="eastAsia"/>
          <w:color w:val="000000" w:themeColor="text1"/>
        </w:rPr>
        <w:t>14598.27-2008中第5章的规定。</w:t>
      </w:r>
      <w:bookmarkEnd w:id="356"/>
    </w:p>
    <w:p w14:paraId="70B63DED" w14:textId="1E5BDC91" w:rsidR="004F6693" w:rsidRPr="001E739D" w:rsidRDefault="00E26896" w:rsidP="001E739D">
      <w:pPr>
        <w:pStyle w:val="affff5"/>
        <w:spacing w:before="156" w:after="156"/>
        <w:rPr>
          <w:color w:val="000000"/>
        </w:rPr>
      </w:pPr>
      <w:bookmarkStart w:id="357" w:name="_Toc376848938"/>
      <w:bookmarkStart w:id="358" w:name="_Toc377105069"/>
      <w:bookmarkStart w:id="359" w:name="_Toc390066226"/>
      <w:bookmarkStart w:id="360" w:name="_Toc162891019"/>
      <w:r>
        <w:rPr>
          <w:rFonts w:hint="eastAsia"/>
          <w:color w:val="000000"/>
        </w:rPr>
        <w:t xml:space="preserve">7.3 </w:t>
      </w:r>
      <w:r w:rsidR="00300E1B" w:rsidRPr="001E739D">
        <w:rPr>
          <w:rFonts w:hint="eastAsia"/>
          <w:color w:val="000000"/>
        </w:rPr>
        <w:t>保护要求</w:t>
      </w:r>
      <w:bookmarkEnd w:id="357"/>
      <w:bookmarkEnd w:id="358"/>
      <w:bookmarkEnd w:id="359"/>
      <w:bookmarkEnd w:id="360"/>
    </w:p>
    <w:p w14:paraId="3D8CC75E" w14:textId="73F0DF1E" w:rsidR="00E26896" w:rsidRPr="001E739D" w:rsidRDefault="00E26896" w:rsidP="001E739D">
      <w:pPr>
        <w:pStyle w:val="affff3"/>
        <w:ind w:firstLine="420"/>
        <w:rPr>
          <w:color w:val="000000" w:themeColor="text1"/>
        </w:rPr>
      </w:pPr>
      <w:r w:rsidRPr="001E739D">
        <w:rPr>
          <w:rFonts w:hint="eastAsia"/>
          <w:color w:val="000000" w:themeColor="text1"/>
        </w:rPr>
        <w:t>保护要求如下：</w:t>
      </w:r>
    </w:p>
    <w:p w14:paraId="1A728EBB" w14:textId="4EC38331" w:rsidR="004F6693" w:rsidRPr="001E739D" w:rsidRDefault="00300E1B" w:rsidP="001E739D">
      <w:pPr>
        <w:pStyle w:val="affff3"/>
        <w:ind w:firstLine="420"/>
        <w:rPr>
          <w:color w:val="000000" w:themeColor="text1"/>
        </w:rPr>
      </w:pPr>
      <w:r w:rsidRPr="001E739D">
        <w:rPr>
          <w:color w:val="000000" w:themeColor="text1"/>
        </w:rPr>
        <w:lastRenderedPageBreak/>
        <w:t xml:space="preserve">a)  </w:t>
      </w:r>
      <w:r w:rsidRPr="001E739D">
        <w:rPr>
          <w:rFonts w:hint="eastAsia"/>
          <w:color w:val="000000" w:themeColor="text1"/>
        </w:rPr>
        <w:t>装置应采用保护进行间接触电的防护。保护可通过单独装置设保护导体来完成，也可利用装置的结构部件（如外壳、框架等来完成）。</w:t>
      </w:r>
    </w:p>
    <w:p w14:paraId="37DA697C" w14:textId="77777777" w:rsidR="004F6693" w:rsidRPr="001E739D" w:rsidRDefault="00300E1B" w:rsidP="001E739D">
      <w:pPr>
        <w:pStyle w:val="affff3"/>
        <w:ind w:firstLine="420"/>
        <w:rPr>
          <w:color w:val="000000" w:themeColor="text1"/>
        </w:rPr>
      </w:pPr>
      <w:bookmarkStart w:id="361" w:name="_Toc376848939"/>
      <w:r w:rsidRPr="001E739D">
        <w:rPr>
          <w:color w:val="000000" w:themeColor="text1"/>
        </w:rPr>
        <w:t xml:space="preserve">b)  </w:t>
      </w:r>
      <w:r w:rsidRPr="001E739D">
        <w:rPr>
          <w:rFonts w:hint="eastAsia"/>
          <w:color w:val="000000" w:themeColor="text1"/>
        </w:rPr>
        <w:t>装置的金属壳体、可能带电的金属件及要求接地的电器元件的金属底座（包括因绝缘损坏可能会带电的金属件）与保护导体、接地螺钉间必须保证具有可靠的电气连接，其与保护导体，接地螺钉的连接电阻值要足够小。</w:t>
      </w:r>
      <w:bookmarkEnd w:id="361"/>
    </w:p>
    <w:p w14:paraId="510D93CF" w14:textId="77777777" w:rsidR="004F6693" w:rsidRPr="001E739D" w:rsidRDefault="00300E1B" w:rsidP="001E739D">
      <w:pPr>
        <w:pStyle w:val="affff3"/>
        <w:ind w:firstLine="420"/>
        <w:rPr>
          <w:color w:val="000000" w:themeColor="text1"/>
        </w:rPr>
      </w:pPr>
      <w:bookmarkStart w:id="362" w:name="_Toc376848940"/>
      <w:r w:rsidRPr="001E739D">
        <w:rPr>
          <w:color w:val="000000" w:themeColor="text1"/>
        </w:rPr>
        <w:t xml:space="preserve">c)  </w:t>
      </w:r>
      <w:r w:rsidRPr="001E739D">
        <w:rPr>
          <w:rFonts w:hint="eastAsia"/>
          <w:color w:val="000000" w:themeColor="text1"/>
        </w:rPr>
        <w:t>接地保护导体的截面积应符合</w:t>
      </w:r>
      <w:r w:rsidRPr="001E739D">
        <w:rPr>
          <w:color w:val="000000" w:themeColor="text1"/>
        </w:rPr>
        <w:t xml:space="preserve">DL/T </w:t>
      </w:r>
      <w:r w:rsidRPr="001E739D">
        <w:rPr>
          <w:rFonts w:hint="eastAsia"/>
          <w:color w:val="000000" w:themeColor="text1"/>
        </w:rPr>
        <w:t>621—1997中8.3的规定。</w:t>
      </w:r>
      <w:bookmarkEnd w:id="362"/>
      <w:r w:rsidRPr="001E739D">
        <w:rPr>
          <w:color w:val="000000" w:themeColor="text1"/>
        </w:rPr>
        <w:t xml:space="preserve">                        </w:t>
      </w:r>
    </w:p>
    <w:p w14:paraId="10EC5D45" w14:textId="65497904" w:rsidR="004F6693" w:rsidRPr="001E739D" w:rsidRDefault="00D3470B" w:rsidP="001E739D">
      <w:pPr>
        <w:pStyle w:val="affff5"/>
        <w:spacing w:before="156" w:after="156"/>
        <w:rPr>
          <w:color w:val="000000"/>
        </w:rPr>
      </w:pPr>
      <w:bookmarkStart w:id="363" w:name="_Toc377105070"/>
      <w:bookmarkStart w:id="364" w:name="_Toc376848941"/>
      <w:bookmarkStart w:id="365" w:name="_Toc390066227"/>
      <w:bookmarkStart w:id="366" w:name="_Toc162891020"/>
      <w:r>
        <w:rPr>
          <w:rFonts w:hint="eastAsia"/>
          <w:color w:val="000000"/>
        </w:rPr>
        <w:t xml:space="preserve">7.4 </w:t>
      </w:r>
      <w:r w:rsidR="00300E1B" w:rsidRPr="001E739D">
        <w:rPr>
          <w:rFonts w:hint="eastAsia"/>
          <w:color w:val="000000"/>
        </w:rPr>
        <w:t>防护等级要求</w:t>
      </w:r>
      <w:bookmarkEnd w:id="363"/>
      <w:bookmarkEnd w:id="364"/>
      <w:bookmarkEnd w:id="365"/>
      <w:bookmarkEnd w:id="366"/>
    </w:p>
    <w:p w14:paraId="56C2D736" w14:textId="77777777" w:rsidR="004F6693" w:rsidRPr="001E739D" w:rsidRDefault="00300E1B" w:rsidP="001E739D">
      <w:pPr>
        <w:pStyle w:val="affff3"/>
        <w:ind w:firstLine="420"/>
        <w:rPr>
          <w:color w:val="000000" w:themeColor="text1"/>
        </w:rPr>
      </w:pPr>
      <w:r w:rsidRPr="001E739D">
        <w:rPr>
          <w:rFonts w:hint="eastAsia"/>
          <w:color w:val="000000" w:themeColor="text1"/>
        </w:rPr>
        <w:t>装置外壳防护等级应符合DL/T</w:t>
      </w:r>
      <w:r w:rsidRPr="001E739D">
        <w:rPr>
          <w:color w:val="000000" w:themeColor="text1"/>
        </w:rPr>
        <w:t xml:space="preserve"> </w:t>
      </w:r>
      <w:r w:rsidRPr="001E739D">
        <w:rPr>
          <w:rFonts w:hint="eastAsia"/>
          <w:color w:val="000000" w:themeColor="text1"/>
        </w:rPr>
        <w:t>593-2016中5.13规定要求。</w:t>
      </w:r>
    </w:p>
    <w:p w14:paraId="0BC726D6" w14:textId="0EEFCB06" w:rsidR="004F6693" w:rsidRPr="001E739D" w:rsidRDefault="00D3470B" w:rsidP="001E739D">
      <w:pPr>
        <w:pStyle w:val="affff5"/>
        <w:spacing w:before="156" w:after="156"/>
        <w:rPr>
          <w:color w:val="000000"/>
        </w:rPr>
      </w:pPr>
      <w:bookmarkStart w:id="367" w:name="_Toc390066228"/>
      <w:bookmarkStart w:id="368" w:name="_Toc376848942"/>
      <w:bookmarkStart w:id="369" w:name="_Toc377105071"/>
      <w:bookmarkStart w:id="370" w:name="_Toc162891021"/>
      <w:r>
        <w:rPr>
          <w:rFonts w:hint="eastAsia"/>
          <w:color w:val="000000"/>
        </w:rPr>
        <w:t xml:space="preserve">7.5 </w:t>
      </w:r>
      <w:r w:rsidR="00300E1B" w:rsidRPr="001E739D">
        <w:rPr>
          <w:rFonts w:hint="eastAsia"/>
          <w:color w:val="000000"/>
        </w:rPr>
        <w:t>频耐压强度要求</w:t>
      </w:r>
      <w:bookmarkEnd w:id="367"/>
      <w:bookmarkEnd w:id="368"/>
      <w:bookmarkEnd w:id="369"/>
      <w:bookmarkEnd w:id="370"/>
    </w:p>
    <w:p w14:paraId="722988A6" w14:textId="77777777" w:rsidR="004F6693" w:rsidRPr="001E739D" w:rsidRDefault="00300E1B" w:rsidP="001E739D">
      <w:pPr>
        <w:pStyle w:val="affff3"/>
        <w:ind w:firstLine="420"/>
        <w:rPr>
          <w:color w:val="000000" w:themeColor="text1"/>
        </w:rPr>
      </w:pPr>
      <w:r w:rsidRPr="001E739D">
        <w:rPr>
          <w:rFonts w:hint="eastAsia"/>
          <w:color w:val="000000" w:themeColor="text1"/>
        </w:rPr>
        <w:t>耐压强度应符合DL/T593-2016中4.1规定要求。</w:t>
      </w:r>
    </w:p>
    <w:p w14:paraId="3E6C4F40" w14:textId="25369047" w:rsidR="004F6693" w:rsidRPr="001E739D" w:rsidRDefault="00F83989" w:rsidP="001E739D">
      <w:pPr>
        <w:pStyle w:val="affff5"/>
        <w:spacing w:before="156" w:after="156"/>
        <w:rPr>
          <w:color w:val="000000"/>
        </w:rPr>
      </w:pPr>
      <w:bookmarkStart w:id="371" w:name="_Toc162891022"/>
      <w:r>
        <w:rPr>
          <w:rFonts w:hint="eastAsia"/>
          <w:color w:val="000000"/>
        </w:rPr>
        <w:t xml:space="preserve">7.6 </w:t>
      </w:r>
      <w:r w:rsidR="00300E1B" w:rsidRPr="001E739D">
        <w:rPr>
          <w:rFonts w:hint="eastAsia"/>
          <w:color w:val="000000"/>
        </w:rPr>
        <w:t>雷电冲击电压要求</w:t>
      </w:r>
      <w:bookmarkEnd w:id="371"/>
    </w:p>
    <w:p w14:paraId="5C292955" w14:textId="6D28E45E" w:rsidR="004F6693" w:rsidRPr="001E739D" w:rsidRDefault="00300E1B" w:rsidP="001E739D">
      <w:pPr>
        <w:pStyle w:val="affff3"/>
        <w:ind w:firstLine="420"/>
        <w:rPr>
          <w:color w:val="000000" w:themeColor="text1"/>
        </w:rPr>
      </w:pPr>
      <w:r w:rsidRPr="001E739D">
        <w:rPr>
          <w:rFonts w:hint="eastAsia"/>
          <w:color w:val="000000" w:themeColor="text1"/>
        </w:rPr>
        <w:t xml:space="preserve">雷电冲击电压应符合DL/T593-2016中4.1规定要求。 </w:t>
      </w:r>
    </w:p>
    <w:p w14:paraId="32238EFA" w14:textId="48326A03" w:rsidR="004F6693" w:rsidRPr="001E739D" w:rsidRDefault="00F83989" w:rsidP="001E739D">
      <w:pPr>
        <w:pStyle w:val="affff5"/>
        <w:spacing w:before="156" w:after="156"/>
        <w:rPr>
          <w:color w:val="000000"/>
        </w:rPr>
      </w:pPr>
      <w:bookmarkStart w:id="372" w:name="_Toc162891023"/>
      <w:r>
        <w:rPr>
          <w:rFonts w:hint="eastAsia"/>
          <w:color w:val="000000"/>
        </w:rPr>
        <w:t xml:space="preserve">7.7 </w:t>
      </w:r>
      <w:r w:rsidR="00300E1B" w:rsidRPr="001E739D">
        <w:rPr>
          <w:rFonts w:hint="eastAsia"/>
          <w:color w:val="000000"/>
        </w:rPr>
        <w:t>回路电阻要求</w:t>
      </w:r>
      <w:bookmarkEnd w:id="372"/>
    </w:p>
    <w:p w14:paraId="1930D248" w14:textId="77777777" w:rsidR="004F6693" w:rsidRPr="001E739D" w:rsidRDefault="00300E1B" w:rsidP="001E739D">
      <w:pPr>
        <w:pStyle w:val="affff3"/>
        <w:ind w:firstLine="420"/>
        <w:rPr>
          <w:color w:val="000000" w:themeColor="text1"/>
        </w:rPr>
      </w:pPr>
      <w:r w:rsidRPr="001E739D">
        <w:rPr>
          <w:rFonts w:hint="eastAsia"/>
          <w:color w:val="000000" w:themeColor="text1"/>
        </w:rPr>
        <w:t>回路电阻应符合DL/T404-2007中6.4规定要求。回路电阻应不大于2欧姆。</w:t>
      </w:r>
    </w:p>
    <w:p w14:paraId="00FFD63F" w14:textId="5299CF28" w:rsidR="004F6693" w:rsidRPr="001E739D" w:rsidRDefault="00F83989" w:rsidP="001E739D">
      <w:pPr>
        <w:pStyle w:val="affff5"/>
        <w:spacing w:before="156" w:after="156"/>
        <w:rPr>
          <w:color w:val="000000"/>
        </w:rPr>
      </w:pPr>
      <w:bookmarkStart w:id="373" w:name="_Toc162891024"/>
      <w:r>
        <w:rPr>
          <w:rFonts w:hint="eastAsia"/>
          <w:color w:val="000000"/>
        </w:rPr>
        <w:t xml:space="preserve">7.8 </w:t>
      </w:r>
      <w:r w:rsidR="00300E1B" w:rsidRPr="001E739D">
        <w:rPr>
          <w:rFonts w:hint="eastAsia"/>
          <w:color w:val="000000"/>
        </w:rPr>
        <w:t>主回路和接地回路短时耐受电流要求</w:t>
      </w:r>
      <w:bookmarkEnd w:id="373"/>
    </w:p>
    <w:p w14:paraId="71CAEA4D" w14:textId="77777777" w:rsidR="004F6693" w:rsidRPr="001E739D" w:rsidRDefault="00300E1B" w:rsidP="001E739D">
      <w:pPr>
        <w:pStyle w:val="affff3"/>
        <w:ind w:firstLine="420"/>
        <w:rPr>
          <w:color w:val="000000" w:themeColor="text1"/>
        </w:rPr>
      </w:pPr>
      <w:r w:rsidRPr="001E739D">
        <w:rPr>
          <w:rFonts w:hint="eastAsia"/>
          <w:color w:val="000000" w:themeColor="text1"/>
        </w:rPr>
        <w:t>主回路和接地回路短时耐受电流应符合DL/T593-2016中4.5规定要求。</w:t>
      </w:r>
    </w:p>
    <w:p w14:paraId="108B8DC1" w14:textId="15ADF567" w:rsidR="004F6693" w:rsidRPr="001E739D" w:rsidRDefault="00F83989" w:rsidP="001E739D">
      <w:pPr>
        <w:pStyle w:val="affff5"/>
        <w:spacing w:before="156" w:after="156"/>
        <w:rPr>
          <w:color w:val="000000"/>
        </w:rPr>
      </w:pPr>
      <w:bookmarkStart w:id="374" w:name="_Toc162891025"/>
      <w:r>
        <w:rPr>
          <w:rFonts w:hint="eastAsia"/>
          <w:color w:val="000000"/>
        </w:rPr>
        <w:t xml:space="preserve">7.9 </w:t>
      </w:r>
      <w:r w:rsidR="00300E1B" w:rsidRPr="001E739D">
        <w:rPr>
          <w:rFonts w:hint="eastAsia"/>
          <w:color w:val="000000"/>
        </w:rPr>
        <w:t>主回路和接地回路峰值耐受电流要求</w:t>
      </w:r>
      <w:bookmarkEnd w:id="374"/>
    </w:p>
    <w:p w14:paraId="54C9D4D7" w14:textId="4B562AAD" w:rsidR="004F6693" w:rsidRPr="001E739D" w:rsidRDefault="00300E1B" w:rsidP="001E739D">
      <w:pPr>
        <w:pStyle w:val="affff3"/>
        <w:ind w:firstLine="420"/>
        <w:rPr>
          <w:color w:val="000000" w:themeColor="text1"/>
        </w:rPr>
      </w:pPr>
      <w:r w:rsidRPr="001E739D">
        <w:rPr>
          <w:rFonts w:hint="eastAsia"/>
          <w:color w:val="000000" w:themeColor="text1"/>
        </w:rPr>
        <w:t>主回路和接地回路短时耐受电流应符合DL/T593-2016中4.5规定要求。</w:t>
      </w:r>
    </w:p>
    <w:p w14:paraId="5DF730FE" w14:textId="29382DC5" w:rsidR="004F6693" w:rsidRPr="001E739D" w:rsidRDefault="00F83989" w:rsidP="001E739D">
      <w:pPr>
        <w:pStyle w:val="affff5"/>
        <w:spacing w:before="156" w:after="156"/>
        <w:rPr>
          <w:color w:val="000000"/>
        </w:rPr>
      </w:pPr>
      <w:bookmarkStart w:id="375" w:name="_Toc390066229"/>
      <w:bookmarkStart w:id="376" w:name="_Toc390066343"/>
      <w:bookmarkStart w:id="377" w:name="_Toc162891026"/>
      <w:r>
        <w:rPr>
          <w:rFonts w:hint="eastAsia"/>
          <w:color w:val="000000"/>
        </w:rPr>
        <w:t xml:space="preserve">7.10 </w:t>
      </w:r>
      <w:r w:rsidR="00300E1B" w:rsidRPr="001E739D">
        <w:rPr>
          <w:rFonts w:hint="eastAsia"/>
          <w:color w:val="000000"/>
        </w:rPr>
        <w:t>主电路及辅助设备要求</w:t>
      </w:r>
      <w:bookmarkEnd w:id="375"/>
      <w:bookmarkEnd w:id="376"/>
      <w:bookmarkEnd w:id="377"/>
    </w:p>
    <w:p w14:paraId="6F1F67E6" w14:textId="77777777" w:rsidR="004F6693" w:rsidRPr="001E739D" w:rsidRDefault="00300E1B" w:rsidP="001E739D">
      <w:pPr>
        <w:pStyle w:val="affff6"/>
        <w:spacing w:before="156" w:after="156"/>
        <w:rPr>
          <w:color w:val="000000" w:themeColor="text1"/>
        </w:rPr>
      </w:pPr>
      <w:bookmarkStart w:id="378" w:name="_Toc162891027"/>
      <w:r w:rsidRPr="001E739D">
        <w:rPr>
          <w:color w:val="000000" w:themeColor="text1"/>
        </w:rPr>
        <w:t xml:space="preserve">7.10.1 </w:t>
      </w:r>
      <w:r w:rsidRPr="001E739D">
        <w:rPr>
          <w:rFonts w:hint="eastAsia"/>
          <w:color w:val="000000" w:themeColor="text1"/>
        </w:rPr>
        <w:t>间隔断路器</w:t>
      </w:r>
      <w:bookmarkEnd w:id="378"/>
    </w:p>
    <w:p w14:paraId="22E1C46A" w14:textId="4BFD230E" w:rsidR="004F6693" w:rsidRPr="001E739D" w:rsidRDefault="00300E1B" w:rsidP="001E739D">
      <w:pPr>
        <w:pStyle w:val="affff3"/>
        <w:ind w:firstLine="420"/>
        <w:rPr>
          <w:color w:val="000000" w:themeColor="text1"/>
        </w:rPr>
      </w:pPr>
      <w:r w:rsidRPr="001E739D">
        <w:rPr>
          <w:rFonts w:hint="eastAsia"/>
          <w:color w:val="000000" w:themeColor="text1"/>
        </w:rPr>
        <w:t>间隔断路器应符合DL/T</w:t>
      </w:r>
      <w:r w:rsidRPr="001E739D">
        <w:rPr>
          <w:color w:val="000000" w:themeColor="text1"/>
        </w:rPr>
        <w:t xml:space="preserve"> </w:t>
      </w:r>
      <w:r w:rsidRPr="001E739D">
        <w:rPr>
          <w:rFonts w:hint="eastAsia"/>
          <w:color w:val="000000" w:themeColor="text1"/>
        </w:rPr>
        <w:t>402-2016中相关规定要求。</w:t>
      </w:r>
    </w:p>
    <w:p w14:paraId="4A38D2AD" w14:textId="77777777" w:rsidR="004F6693" w:rsidRPr="001E739D" w:rsidRDefault="00300E1B" w:rsidP="001E739D">
      <w:pPr>
        <w:pStyle w:val="affff6"/>
        <w:spacing w:before="156" w:after="156"/>
        <w:rPr>
          <w:color w:val="000000" w:themeColor="text1"/>
        </w:rPr>
      </w:pPr>
      <w:bookmarkStart w:id="379" w:name="_Toc376848943"/>
      <w:bookmarkStart w:id="380" w:name="_Toc377105072"/>
      <w:bookmarkStart w:id="381" w:name="_Toc390066230"/>
      <w:bookmarkStart w:id="382" w:name="_Toc162891028"/>
      <w:r w:rsidRPr="001E739D">
        <w:rPr>
          <w:rFonts w:hint="eastAsia"/>
          <w:color w:val="000000" w:themeColor="text1"/>
        </w:rPr>
        <w:t>7.10.2单相接地断路器要求</w:t>
      </w:r>
      <w:bookmarkEnd w:id="379"/>
      <w:bookmarkEnd w:id="380"/>
      <w:bookmarkEnd w:id="381"/>
      <w:bookmarkEnd w:id="382"/>
    </w:p>
    <w:p w14:paraId="70930A1C" w14:textId="2EB9B33A" w:rsidR="007D7D91" w:rsidRPr="001E739D" w:rsidRDefault="007D7D91" w:rsidP="001E739D">
      <w:pPr>
        <w:pStyle w:val="affff3"/>
        <w:ind w:firstLine="420"/>
        <w:rPr>
          <w:color w:val="000000" w:themeColor="text1"/>
        </w:rPr>
      </w:pPr>
      <w:r w:rsidRPr="001E739D">
        <w:rPr>
          <w:rFonts w:hint="eastAsia"/>
          <w:color w:val="000000" w:themeColor="text1"/>
        </w:rPr>
        <w:t>单相接地断路器要求如下：</w:t>
      </w:r>
    </w:p>
    <w:p w14:paraId="00F70B39" w14:textId="767E9124" w:rsidR="004F6693" w:rsidRPr="001E739D" w:rsidRDefault="00300E1B" w:rsidP="001E739D">
      <w:pPr>
        <w:pStyle w:val="affff3"/>
        <w:ind w:firstLine="420"/>
        <w:rPr>
          <w:color w:val="000000" w:themeColor="text1"/>
        </w:rPr>
      </w:pPr>
      <w:r w:rsidRPr="001E739D">
        <w:rPr>
          <w:color w:val="000000" w:themeColor="text1"/>
        </w:rPr>
        <w:t xml:space="preserve">a)  </w:t>
      </w:r>
      <w:r w:rsidRPr="001E739D">
        <w:rPr>
          <w:rFonts w:hint="eastAsia"/>
          <w:color w:val="000000" w:themeColor="text1"/>
        </w:rPr>
        <w:t>应具有投切系统最大接地电流的能力，投切电流能力应不低于400A；</w:t>
      </w:r>
    </w:p>
    <w:p w14:paraId="20762B0D" w14:textId="77777777" w:rsidR="004F6693" w:rsidRPr="001E739D" w:rsidRDefault="00300E1B" w:rsidP="001E739D">
      <w:pPr>
        <w:pStyle w:val="affff3"/>
        <w:ind w:firstLine="420"/>
        <w:rPr>
          <w:color w:val="000000" w:themeColor="text1"/>
        </w:rPr>
      </w:pPr>
      <w:r w:rsidRPr="001E739D">
        <w:rPr>
          <w:color w:val="000000" w:themeColor="text1"/>
        </w:rPr>
        <w:t xml:space="preserve">b)  </w:t>
      </w:r>
      <w:r w:rsidRPr="001E739D">
        <w:rPr>
          <w:rFonts w:hint="eastAsia"/>
          <w:color w:val="000000" w:themeColor="text1"/>
        </w:rPr>
        <w:t>应具备在实施接地保护过程中，出现异相接地，发生两相接地故障时的快速开断能力，开断电流应满足表1规定；</w:t>
      </w:r>
    </w:p>
    <w:p w14:paraId="705E650B" w14:textId="77777777" w:rsidR="004F6693" w:rsidRPr="001E739D" w:rsidRDefault="00300E1B" w:rsidP="001E739D">
      <w:pPr>
        <w:pStyle w:val="affff3"/>
        <w:ind w:firstLine="420"/>
        <w:rPr>
          <w:color w:val="000000" w:themeColor="text1"/>
        </w:rPr>
      </w:pPr>
      <w:r w:rsidRPr="001E739D">
        <w:rPr>
          <w:color w:val="000000" w:themeColor="text1"/>
        </w:rPr>
        <w:t xml:space="preserve">c)  </w:t>
      </w:r>
      <w:r w:rsidRPr="001E739D">
        <w:rPr>
          <w:rFonts w:hint="eastAsia"/>
          <w:color w:val="000000" w:themeColor="text1"/>
        </w:rPr>
        <w:t>合闸时间应小于25ms；</w:t>
      </w:r>
    </w:p>
    <w:p w14:paraId="70573BBC" w14:textId="77777777" w:rsidR="004F6693" w:rsidRPr="001E739D" w:rsidRDefault="00300E1B" w:rsidP="001E739D">
      <w:pPr>
        <w:pStyle w:val="affff3"/>
        <w:ind w:firstLine="420"/>
        <w:rPr>
          <w:color w:val="000000" w:themeColor="text1"/>
        </w:rPr>
      </w:pPr>
      <w:r w:rsidRPr="001E739D">
        <w:rPr>
          <w:color w:val="000000" w:themeColor="text1"/>
        </w:rPr>
        <w:t xml:space="preserve">d)  </w:t>
      </w:r>
      <w:r w:rsidRPr="001E739D">
        <w:rPr>
          <w:rFonts w:hint="eastAsia"/>
          <w:color w:val="000000" w:themeColor="text1"/>
        </w:rPr>
        <w:t>其它应满足GB</w:t>
      </w:r>
      <w:r w:rsidRPr="001E739D">
        <w:rPr>
          <w:color w:val="000000" w:themeColor="text1"/>
        </w:rPr>
        <w:t xml:space="preserve"> </w:t>
      </w:r>
      <w:r w:rsidRPr="001E739D">
        <w:rPr>
          <w:rFonts w:hint="eastAsia"/>
          <w:color w:val="000000" w:themeColor="text1"/>
        </w:rPr>
        <w:t>1984-2003的要求。</w:t>
      </w:r>
    </w:p>
    <w:p w14:paraId="340B61DF" w14:textId="77777777" w:rsidR="004F6693" w:rsidRPr="001E739D" w:rsidRDefault="00300E1B" w:rsidP="001E739D">
      <w:pPr>
        <w:pStyle w:val="affff8"/>
        <w:numPr>
          <w:ilvl w:val="0"/>
          <w:numId w:val="8"/>
        </w:numPr>
        <w:spacing w:before="156" w:after="156"/>
        <w:ind w:left="0"/>
        <w:rPr>
          <w:color w:val="000000" w:themeColor="text1"/>
        </w:rPr>
      </w:pPr>
      <w:bookmarkStart w:id="383" w:name="_Toc390066307"/>
      <w:bookmarkStart w:id="384" w:name="_Toc390066379"/>
      <w:bookmarkStart w:id="385" w:name="_Toc390066401"/>
      <w:r w:rsidRPr="001E739D">
        <w:rPr>
          <w:rFonts w:hint="eastAsia"/>
          <w:color w:val="000000" w:themeColor="text1"/>
        </w:rPr>
        <w:t>开断电流（两相对地短路电流）</w:t>
      </w:r>
      <w:bookmarkEnd w:id="383"/>
      <w:bookmarkEnd w:id="384"/>
      <w:bookmarkEnd w:id="385"/>
    </w:p>
    <w:tbl>
      <w:tblPr>
        <w:tblW w:w="7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90"/>
        <w:gridCol w:w="3885"/>
      </w:tblGrid>
      <w:tr w:rsidR="00A20184" w:rsidRPr="00A20184" w14:paraId="20C1ED44" w14:textId="77777777">
        <w:trPr>
          <w:jc w:val="center"/>
        </w:trPr>
        <w:tc>
          <w:tcPr>
            <w:tcW w:w="3190" w:type="dxa"/>
            <w:tcBorders>
              <w:top w:val="single" w:sz="8" w:space="0" w:color="auto"/>
              <w:left w:val="single" w:sz="8" w:space="0" w:color="auto"/>
              <w:bottom w:val="single" w:sz="8" w:space="0" w:color="auto"/>
              <w:right w:val="single" w:sz="4" w:space="0" w:color="auto"/>
            </w:tcBorders>
            <w:vAlign w:val="center"/>
          </w:tcPr>
          <w:p w14:paraId="33B673FD" w14:textId="77777777" w:rsidR="004F6693" w:rsidRPr="00A20184" w:rsidRDefault="00300E1B" w:rsidP="001E739D">
            <w:pPr>
              <w:pStyle w:val="afa"/>
              <w:spacing w:after="0" w:line="240" w:lineRule="auto"/>
              <w:ind w:firstLine="360"/>
              <w:rPr>
                <w:sz w:val="18"/>
                <w:szCs w:val="18"/>
              </w:rPr>
            </w:pPr>
            <w:r w:rsidRPr="00A20184">
              <w:rPr>
                <w:rFonts w:hint="eastAsia"/>
                <w:sz w:val="18"/>
                <w:szCs w:val="18"/>
              </w:rPr>
              <w:t>额定电压（kV）</w:t>
            </w:r>
          </w:p>
        </w:tc>
        <w:tc>
          <w:tcPr>
            <w:tcW w:w="3885" w:type="dxa"/>
            <w:tcBorders>
              <w:top w:val="single" w:sz="8" w:space="0" w:color="auto"/>
              <w:left w:val="single" w:sz="4" w:space="0" w:color="auto"/>
              <w:bottom w:val="single" w:sz="8" w:space="0" w:color="auto"/>
              <w:right w:val="single" w:sz="4" w:space="0" w:color="auto"/>
            </w:tcBorders>
            <w:vAlign w:val="center"/>
          </w:tcPr>
          <w:p w14:paraId="798C91CA" w14:textId="77777777" w:rsidR="004F6693" w:rsidRPr="00A20184" w:rsidRDefault="00300E1B" w:rsidP="001E739D">
            <w:pPr>
              <w:pStyle w:val="afa"/>
              <w:spacing w:after="0" w:line="240" w:lineRule="auto"/>
              <w:ind w:firstLine="360"/>
              <w:rPr>
                <w:sz w:val="18"/>
                <w:szCs w:val="18"/>
              </w:rPr>
            </w:pPr>
            <w:r w:rsidRPr="00A20184">
              <w:rPr>
                <w:rFonts w:hint="eastAsia"/>
                <w:sz w:val="18"/>
                <w:szCs w:val="18"/>
              </w:rPr>
              <w:t>开断电流（两相对地短路电流）（kA）</w:t>
            </w:r>
          </w:p>
        </w:tc>
      </w:tr>
      <w:tr w:rsidR="00A20184" w:rsidRPr="00A20184" w14:paraId="0EF3EA23" w14:textId="77777777">
        <w:trPr>
          <w:jc w:val="center"/>
        </w:trPr>
        <w:tc>
          <w:tcPr>
            <w:tcW w:w="3190" w:type="dxa"/>
            <w:tcBorders>
              <w:top w:val="single" w:sz="8" w:space="0" w:color="auto"/>
              <w:left w:val="single" w:sz="8" w:space="0" w:color="auto"/>
              <w:bottom w:val="single" w:sz="4" w:space="0" w:color="auto"/>
              <w:right w:val="single" w:sz="4" w:space="0" w:color="auto"/>
            </w:tcBorders>
            <w:vAlign w:val="center"/>
          </w:tcPr>
          <w:p w14:paraId="4AB81F59" w14:textId="77777777" w:rsidR="004F6693" w:rsidRPr="00A20184" w:rsidRDefault="00300E1B" w:rsidP="001E739D">
            <w:pPr>
              <w:pStyle w:val="afa"/>
              <w:spacing w:after="0" w:line="240" w:lineRule="auto"/>
              <w:ind w:firstLine="360"/>
              <w:rPr>
                <w:rFonts w:hAnsi="宋体"/>
                <w:sz w:val="18"/>
                <w:szCs w:val="18"/>
              </w:rPr>
            </w:pPr>
            <w:r w:rsidRPr="00A20184">
              <w:rPr>
                <w:rFonts w:hAnsi="宋体" w:hint="eastAsia"/>
                <w:sz w:val="18"/>
                <w:szCs w:val="18"/>
              </w:rPr>
              <w:t>3</w:t>
            </w:r>
          </w:p>
        </w:tc>
        <w:tc>
          <w:tcPr>
            <w:tcW w:w="3885" w:type="dxa"/>
            <w:tcBorders>
              <w:top w:val="single" w:sz="8" w:space="0" w:color="auto"/>
              <w:left w:val="single" w:sz="4" w:space="0" w:color="auto"/>
              <w:bottom w:val="single" w:sz="4" w:space="0" w:color="auto"/>
              <w:right w:val="single" w:sz="4" w:space="0" w:color="auto"/>
            </w:tcBorders>
            <w:vAlign w:val="center"/>
          </w:tcPr>
          <w:p w14:paraId="1497646A" w14:textId="77777777" w:rsidR="004F6693" w:rsidRPr="00A20184" w:rsidRDefault="00300E1B" w:rsidP="001E739D">
            <w:pPr>
              <w:pStyle w:val="afa"/>
              <w:spacing w:after="0" w:line="240" w:lineRule="auto"/>
              <w:ind w:firstLineChars="300" w:firstLine="540"/>
              <w:rPr>
                <w:rFonts w:hAnsi="宋体"/>
                <w:sz w:val="18"/>
                <w:szCs w:val="18"/>
              </w:rPr>
            </w:pPr>
            <w:r w:rsidRPr="00A20184">
              <w:rPr>
                <w:rFonts w:hAnsi="宋体" w:hint="eastAsia"/>
                <w:sz w:val="18"/>
                <w:szCs w:val="18"/>
              </w:rPr>
              <w:t>8</w:t>
            </w:r>
          </w:p>
        </w:tc>
      </w:tr>
      <w:tr w:rsidR="00A20184" w:rsidRPr="00A20184" w14:paraId="610A4DED" w14:textId="77777777">
        <w:trPr>
          <w:jc w:val="center"/>
        </w:trPr>
        <w:tc>
          <w:tcPr>
            <w:tcW w:w="3190" w:type="dxa"/>
            <w:tcBorders>
              <w:top w:val="single" w:sz="4" w:space="0" w:color="auto"/>
              <w:left w:val="single" w:sz="8" w:space="0" w:color="auto"/>
              <w:bottom w:val="single" w:sz="4" w:space="0" w:color="auto"/>
              <w:right w:val="single" w:sz="4" w:space="0" w:color="auto"/>
            </w:tcBorders>
            <w:vAlign w:val="center"/>
          </w:tcPr>
          <w:p w14:paraId="3E69F9F6" w14:textId="77777777" w:rsidR="004F6693" w:rsidRPr="00A20184" w:rsidRDefault="00300E1B" w:rsidP="001E739D">
            <w:pPr>
              <w:pStyle w:val="afa"/>
              <w:spacing w:after="0" w:line="240" w:lineRule="auto"/>
              <w:ind w:firstLine="360"/>
              <w:rPr>
                <w:rFonts w:hAnsi="宋体"/>
                <w:sz w:val="18"/>
                <w:szCs w:val="18"/>
              </w:rPr>
            </w:pPr>
            <w:r w:rsidRPr="00A20184">
              <w:rPr>
                <w:rFonts w:hAnsi="宋体" w:hint="eastAsia"/>
                <w:sz w:val="18"/>
                <w:szCs w:val="18"/>
              </w:rPr>
              <w:t>6</w:t>
            </w:r>
          </w:p>
        </w:tc>
        <w:tc>
          <w:tcPr>
            <w:tcW w:w="3885" w:type="dxa"/>
            <w:tcBorders>
              <w:top w:val="single" w:sz="4" w:space="0" w:color="auto"/>
              <w:left w:val="single" w:sz="4" w:space="0" w:color="auto"/>
              <w:bottom w:val="single" w:sz="4" w:space="0" w:color="auto"/>
              <w:right w:val="single" w:sz="4" w:space="0" w:color="auto"/>
            </w:tcBorders>
            <w:vAlign w:val="center"/>
          </w:tcPr>
          <w:p w14:paraId="02A72385" w14:textId="77777777" w:rsidR="004F6693" w:rsidRPr="00A20184" w:rsidRDefault="00300E1B" w:rsidP="001E739D">
            <w:pPr>
              <w:pStyle w:val="afa"/>
              <w:spacing w:after="0" w:line="240" w:lineRule="auto"/>
              <w:rPr>
                <w:rFonts w:hAnsi="宋体"/>
                <w:sz w:val="18"/>
                <w:szCs w:val="18"/>
              </w:rPr>
            </w:pPr>
            <w:r w:rsidRPr="00A20184">
              <w:rPr>
                <w:rFonts w:hAnsi="宋体" w:hint="eastAsia"/>
                <w:kern w:val="2"/>
              </w:rPr>
              <w:t>≥</w:t>
            </w:r>
            <w:r w:rsidRPr="00A20184">
              <w:rPr>
                <w:rFonts w:hAnsi="宋体" w:hint="eastAsia"/>
                <w:sz w:val="18"/>
                <w:szCs w:val="18"/>
              </w:rPr>
              <w:t>12.5</w:t>
            </w:r>
          </w:p>
        </w:tc>
      </w:tr>
      <w:tr w:rsidR="00A20184" w:rsidRPr="00A20184" w14:paraId="29499A76" w14:textId="77777777">
        <w:trPr>
          <w:jc w:val="center"/>
        </w:trPr>
        <w:tc>
          <w:tcPr>
            <w:tcW w:w="3190" w:type="dxa"/>
            <w:tcBorders>
              <w:top w:val="single" w:sz="4" w:space="0" w:color="auto"/>
              <w:left w:val="single" w:sz="8" w:space="0" w:color="auto"/>
              <w:bottom w:val="single" w:sz="4" w:space="0" w:color="auto"/>
              <w:right w:val="single" w:sz="4" w:space="0" w:color="auto"/>
            </w:tcBorders>
            <w:vAlign w:val="center"/>
          </w:tcPr>
          <w:p w14:paraId="635C682C" w14:textId="77777777" w:rsidR="004F6693" w:rsidRPr="00A20184" w:rsidRDefault="00300E1B" w:rsidP="001E739D">
            <w:pPr>
              <w:pStyle w:val="afa"/>
              <w:spacing w:after="0" w:line="240" w:lineRule="auto"/>
              <w:ind w:firstLine="360"/>
              <w:rPr>
                <w:rFonts w:hAnsi="宋体"/>
                <w:sz w:val="18"/>
                <w:szCs w:val="18"/>
              </w:rPr>
            </w:pPr>
            <w:r w:rsidRPr="00A20184">
              <w:rPr>
                <w:rFonts w:hAnsi="宋体" w:hint="eastAsia"/>
                <w:sz w:val="18"/>
                <w:szCs w:val="18"/>
              </w:rPr>
              <w:lastRenderedPageBreak/>
              <w:t>10</w:t>
            </w:r>
          </w:p>
        </w:tc>
        <w:tc>
          <w:tcPr>
            <w:tcW w:w="3885" w:type="dxa"/>
            <w:tcBorders>
              <w:top w:val="single" w:sz="4" w:space="0" w:color="auto"/>
              <w:left w:val="single" w:sz="4" w:space="0" w:color="auto"/>
              <w:bottom w:val="single" w:sz="4" w:space="0" w:color="auto"/>
              <w:right w:val="single" w:sz="4" w:space="0" w:color="auto"/>
            </w:tcBorders>
            <w:vAlign w:val="center"/>
          </w:tcPr>
          <w:p w14:paraId="6B15401D" w14:textId="77777777" w:rsidR="004F6693" w:rsidRPr="00A20184" w:rsidRDefault="00300E1B" w:rsidP="001E739D">
            <w:pPr>
              <w:pStyle w:val="afa"/>
              <w:spacing w:after="0" w:line="240" w:lineRule="auto"/>
              <w:rPr>
                <w:rFonts w:hAnsi="宋体"/>
                <w:sz w:val="18"/>
                <w:szCs w:val="18"/>
              </w:rPr>
            </w:pPr>
            <w:r w:rsidRPr="00A20184">
              <w:rPr>
                <w:rFonts w:hAnsi="宋体" w:hint="eastAsia"/>
                <w:kern w:val="2"/>
              </w:rPr>
              <w:t>≥</w:t>
            </w:r>
            <w:r w:rsidRPr="00A20184">
              <w:rPr>
                <w:rFonts w:hAnsi="宋体" w:hint="eastAsia"/>
                <w:sz w:val="18"/>
                <w:szCs w:val="18"/>
              </w:rPr>
              <w:t>20</w:t>
            </w:r>
          </w:p>
        </w:tc>
      </w:tr>
      <w:tr w:rsidR="00A20184" w:rsidRPr="00A20184" w14:paraId="0C1FE7BD" w14:textId="77777777">
        <w:trPr>
          <w:jc w:val="center"/>
        </w:trPr>
        <w:tc>
          <w:tcPr>
            <w:tcW w:w="3190" w:type="dxa"/>
            <w:tcBorders>
              <w:top w:val="single" w:sz="4" w:space="0" w:color="auto"/>
              <w:left w:val="single" w:sz="8" w:space="0" w:color="auto"/>
              <w:bottom w:val="single" w:sz="8" w:space="0" w:color="auto"/>
              <w:right w:val="single" w:sz="4" w:space="0" w:color="auto"/>
            </w:tcBorders>
            <w:vAlign w:val="center"/>
          </w:tcPr>
          <w:p w14:paraId="07B77983" w14:textId="77777777" w:rsidR="004F6693" w:rsidRPr="00A20184" w:rsidRDefault="00300E1B" w:rsidP="001E739D">
            <w:pPr>
              <w:pStyle w:val="afa"/>
              <w:spacing w:after="0" w:line="240" w:lineRule="auto"/>
              <w:ind w:firstLine="360"/>
              <w:rPr>
                <w:rFonts w:hAnsi="宋体"/>
                <w:sz w:val="18"/>
                <w:szCs w:val="18"/>
              </w:rPr>
            </w:pPr>
            <w:r w:rsidRPr="00A20184">
              <w:rPr>
                <w:rFonts w:hAnsi="宋体" w:hint="eastAsia"/>
                <w:sz w:val="18"/>
                <w:szCs w:val="18"/>
              </w:rPr>
              <w:t>20</w:t>
            </w:r>
          </w:p>
        </w:tc>
        <w:tc>
          <w:tcPr>
            <w:tcW w:w="3885" w:type="dxa"/>
            <w:tcBorders>
              <w:top w:val="single" w:sz="4" w:space="0" w:color="auto"/>
              <w:left w:val="single" w:sz="4" w:space="0" w:color="auto"/>
              <w:bottom w:val="single" w:sz="8" w:space="0" w:color="auto"/>
              <w:right w:val="single" w:sz="4" w:space="0" w:color="auto"/>
            </w:tcBorders>
            <w:vAlign w:val="center"/>
          </w:tcPr>
          <w:p w14:paraId="24BD457F" w14:textId="77777777" w:rsidR="004F6693" w:rsidRPr="00A20184" w:rsidRDefault="00300E1B" w:rsidP="001E739D">
            <w:pPr>
              <w:pStyle w:val="afa"/>
              <w:spacing w:after="0" w:line="240" w:lineRule="auto"/>
              <w:rPr>
                <w:rFonts w:hAnsi="宋体"/>
                <w:sz w:val="18"/>
                <w:szCs w:val="18"/>
              </w:rPr>
            </w:pPr>
            <w:r w:rsidRPr="00A20184">
              <w:rPr>
                <w:rFonts w:hAnsi="宋体" w:hint="eastAsia"/>
                <w:kern w:val="2"/>
              </w:rPr>
              <w:t>≥</w:t>
            </w:r>
            <w:r w:rsidRPr="00A20184">
              <w:rPr>
                <w:rFonts w:hAnsi="宋体" w:hint="eastAsia"/>
                <w:sz w:val="18"/>
                <w:szCs w:val="18"/>
              </w:rPr>
              <w:t>25</w:t>
            </w:r>
          </w:p>
        </w:tc>
      </w:tr>
      <w:tr w:rsidR="00A20184" w:rsidRPr="00A20184" w14:paraId="15F74C12" w14:textId="77777777">
        <w:trPr>
          <w:jc w:val="center"/>
        </w:trPr>
        <w:tc>
          <w:tcPr>
            <w:tcW w:w="3190" w:type="dxa"/>
            <w:tcBorders>
              <w:top w:val="single" w:sz="4" w:space="0" w:color="auto"/>
              <w:left w:val="single" w:sz="8" w:space="0" w:color="auto"/>
              <w:bottom w:val="single" w:sz="8" w:space="0" w:color="auto"/>
              <w:right w:val="single" w:sz="4" w:space="0" w:color="auto"/>
            </w:tcBorders>
            <w:vAlign w:val="center"/>
          </w:tcPr>
          <w:p w14:paraId="3F0A05E4" w14:textId="77777777" w:rsidR="004F6693" w:rsidRPr="00A20184" w:rsidRDefault="00300E1B" w:rsidP="001E739D">
            <w:pPr>
              <w:pStyle w:val="afa"/>
              <w:spacing w:after="0" w:line="240" w:lineRule="auto"/>
              <w:ind w:firstLine="360"/>
              <w:rPr>
                <w:rFonts w:hAnsi="宋体"/>
                <w:sz w:val="18"/>
                <w:szCs w:val="18"/>
              </w:rPr>
            </w:pPr>
            <w:r w:rsidRPr="00A20184">
              <w:rPr>
                <w:rFonts w:hAnsi="宋体" w:hint="eastAsia"/>
                <w:sz w:val="18"/>
                <w:szCs w:val="18"/>
              </w:rPr>
              <w:t>35</w:t>
            </w:r>
          </w:p>
        </w:tc>
        <w:tc>
          <w:tcPr>
            <w:tcW w:w="3885" w:type="dxa"/>
            <w:tcBorders>
              <w:top w:val="single" w:sz="4" w:space="0" w:color="auto"/>
              <w:left w:val="single" w:sz="4" w:space="0" w:color="auto"/>
              <w:bottom w:val="single" w:sz="8" w:space="0" w:color="auto"/>
              <w:right w:val="single" w:sz="4" w:space="0" w:color="auto"/>
            </w:tcBorders>
            <w:vAlign w:val="center"/>
          </w:tcPr>
          <w:p w14:paraId="7E90D98F" w14:textId="77777777" w:rsidR="004F6693" w:rsidRPr="00A20184" w:rsidRDefault="00300E1B" w:rsidP="001E739D">
            <w:pPr>
              <w:pStyle w:val="afa"/>
              <w:spacing w:after="0" w:line="240" w:lineRule="auto"/>
              <w:rPr>
                <w:rFonts w:hAnsi="宋体"/>
                <w:sz w:val="18"/>
                <w:szCs w:val="18"/>
              </w:rPr>
            </w:pPr>
            <w:r w:rsidRPr="00A20184">
              <w:rPr>
                <w:rFonts w:hAnsi="宋体" w:hint="eastAsia"/>
                <w:kern w:val="2"/>
              </w:rPr>
              <w:t>≥</w:t>
            </w:r>
            <w:r w:rsidRPr="00A20184">
              <w:rPr>
                <w:rFonts w:hAnsi="宋体" w:hint="eastAsia"/>
                <w:sz w:val="18"/>
                <w:szCs w:val="18"/>
              </w:rPr>
              <w:t>25</w:t>
            </w:r>
          </w:p>
        </w:tc>
      </w:tr>
      <w:tr w:rsidR="00A20184" w:rsidRPr="00A20184" w14:paraId="02A31F47" w14:textId="77777777">
        <w:trPr>
          <w:jc w:val="center"/>
        </w:trPr>
        <w:tc>
          <w:tcPr>
            <w:tcW w:w="3190" w:type="dxa"/>
            <w:tcBorders>
              <w:top w:val="single" w:sz="4" w:space="0" w:color="auto"/>
              <w:left w:val="single" w:sz="8" w:space="0" w:color="auto"/>
              <w:bottom w:val="single" w:sz="4" w:space="0" w:color="auto"/>
              <w:right w:val="single" w:sz="4" w:space="0" w:color="auto"/>
            </w:tcBorders>
            <w:vAlign w:val="center"/>
          </w:tcPr>
          <w:p w14:paraId="4B2E1199" w14:textId="77777777" w:rsidR="004F6693" w:rsidRPr="00A20184" w:rsidRDefault="00300E1B" w:rsidP="001E739D">
            <w:pPr>
              <w:spacing w:after="0" w:line="240" w:lineRule="auto"/>
              <w:ind w:firstLineChars="200" w:firstLine="360"/>
              <w:rPr>
                <w:rFonts w:ascii="宋体" w:hAnsi="宋体"/>
                <w:kern w:val="0"/>
                <w:sz w:val="18"/>
                <w:szCs w:val="18"/>
              </w:rPr>
            </w:pPr>
            <w:r w:rsidRPr="00A20184">
              <w:rPr>
                <w:rFonts w:ascii="宋体" w:hAnsi="宋体" w:hint="eastAsia"/>
                <w:kern w:val="0"/>
                <w:sz w:val="18"/>
                <w:szCs w:val="18"/>
              </w:rPr>
              <w:t>66</w:t>
            </w:r>
          </w:p>
        </w:tc>
        <w:tc>
          <w:tcPr>
            <w:tcW w:w="3885" w:type="dxa"/>
            <w:tcBorders>
              <w:top w:val="single" w:sz="4" w:space="0" w:color="auto"/>
              <w:left w:val="single" w:sz="4" w:space="0" w:color="auto"/>
              <w:bottom w:val="single" w:sz="4" w:space="0" w:color="auto"/>
              <w:right w:val="single" w:sz="4" w:space="0" w:color="auto"/>
            </w:tcBorders>
            <w:vAlign w:val="center"/>
          </w:tcPr>
          <w:p w14:paraId="41660A3A" w14:textId="77777777" w:rsidR="004F6693" w:rsidRPr="00A20184" w:rsidRDefault="00300E1B" w:rsidP="001E739D">
            <w:pPr>
              <w:pStyle w:val="afa"/>
              <w:spacing w:after="0" w:line="240" w:lineRule="auto"/>
              <w:rPr>
                <w:rFonts w:hAnsi="宋体"/>
                <w:sz w:val="18"/>
                <w:szCs w:val="18"/>
              </w:rPr>
            </w:pPr>
            <w:r w:rsidRPr="00A20184">
              <w:rPr>
                <w:rFonts w:hAnsi="宋体" w:hint="eastAsia"/>
                <w:kern w:val="2"/>
              </w:rPr>
              <w:t>≥</w:t>
            </w:r>
            <w:r w:rsidRPr="00A20184">
              <w:rPr>
                <w:rFonts w:hAnsi="宋体" w:hint="eastAsia"/>
                <w:sz w:val="18"/>
                <w:szCs w:val="18"/>
              </w:rPr>
              <w:t>25</w:t>
            </w:r>
          </w:p>
        </w:tc>
      </w:tr>
    </w:tbl>
    <w:p w14:paraId="46F38FDB" w14:textId="77777777" w:rsidR="004F6693" w:rsidRDefault="00300E1B" w:rsidP="00E021DB">
      <w:pPr>
        <w:pStyle w:val="affff6"/>
        <w:spacing w:before="156" w:after="156"/>
        <w:rPr>
          <w:color w:val="000000" w:themeColor="text1"/>
        </w:rPr>
      </w:pPr>
      <w:bookmarkStart w:id="386" w:name="_Toc390066231"/>
      <w:bookmarkStart w:id="387" w:name="_Toc162891029"/>
      <w:r w:rsidRPr="001E739D">
        <w:rPr>
          <w:color w:val="000000" w:themeColor="text1"/>
        </w:rPr>
        <w:t xml:space="preserve">7.10.3   </w:t>
      </w:r>
      <w:r w:rsidRPr="001E739D">
        <w:rPr>
          <w:rFonts w:hint="eastAsia"/>
          <w:color w:val="000000" w:themeColor="text1"/>
        </w:rPr>
        <w:t>低励磁阻抗变压器要求</w:t>
      </w:r>
      <w:bookmarkEnd w:id="386"/>
      <w:bookmarkEnd w:id="387"/>
    </w:p>
    <w:p w14:paraId="494306B4" w14:textId="7D5A9090" w:rsidR="000617A4" w:rsidRPr="001E739D" w:rsidRDefault="000617A4" w:rsidP="001E739D">
      <w:pPr>
        <w:pStyle w:val="affff3"/>
        <w:ind w:firstLine="420"/>
        <w:rPr>
          <w:color w:val="000000" w:themeColor="text1"/>
        </w:rPr>
      </w:pPr>
      <w:r w:rsidRPr="004731B8">
        <w:rPr>
          <w:rFonts w:hint="eastAsia"/>
          <w:color w:val="000000" w:themeColor="text1"/>
        </w:rPr>
        <w:t>低励磁阻抗变压器要求</w:t>
      </w:r>
      <w:r>
        <w:rPr>
          <w:rFonts w:hint="eastAsia"/>
          <w:color w:val="000000" w:themeColor="text1"/>
        </w:rPr>
        <w:t>如下</w:t>
      </w:r>
    </w:p>
    <w:p w14:paraId="08E28CB8" w14:textId="77777777" w:rsidR="004F6693" w:rsidRPr="001E739D" w:rsidRDefault="00300E1B" w:rsidP="001E739D">
      <w:pPr>
        <w:pStyle w:val="affff3"/>
        <w:ind w:firstLine="420"/>
        <w:rPr>
          <w:color w:val="000000" w:themeColor="text1"/>
        </w:rPr>
      </w:pPr>
      <w:r w:rsidRPr="001E739D">
        <w:rPr>
          <w:color w:val="000000" w:themeColor="text1"/>
        </w:rPr>
        <w:t xml:space="preserve">a)  </w:t>
      </w:r>
      <w:r w:rsidRPr="001E739D">
        <w:rPr>
          <w:rFonts w:hint="eastAsia"/>
          <w:color w:val="000000" w:themeColor="text1"/>
        </w:rPr>
        <w:t>干式铁芯变压器</w:t>
      </w:r>
    </w:p>
    <w:p w14:paraId="763D363F" w14:textId="77777777" w:rsidR="004F6693" w:rsidRPr="001E739D" w:rsidRDefault="00300E1B" w:rsidP="001E739D">
      <w:pPr>
        <w:pStyle w:val="affff3"/>
        <w:ind w:firstLine="420"/>
        <w:rPr>
          <w:color w:val="000000" w:themeColor="text1"/>
        </w:rPr>
      </w:pPr>
      <w:r w:rsidRPr="001E739D">
        <w:rPr>
          <w:rFonts w:hint="eastAsia"/>
          <w:color w:val="000000" w:themeColor="text1"/>
        </w:rPr>
        <w:t xml:space="preserve">b)  绝缘水平应与接入电网绝缘水平一致； </w:t>
      </w:r>
    </w:p>
    <w:p w14:paraId="25571310" w14:textId="77777777" w:rsidR="004F6693" w:rsidRPr="001E739D" w:rsidRDefault="00300E1B" w:rsidP="001E739D">
      <w:pPr>
        <w:pStyle w:val="affff3"/>
        <w:ind w:firstLine="420"/>
        <w:rPr>
          <w:color w:val="000000" w:themeColor="text1"/>
        </w:rPr>
      </w:pPr>
      <w:r w:rsidRPr="001E739D">
        <w:rPr>
          <w:color w:val="000000" w:themeColor="text1"/>
        </w:rPr>
        <w:t xml:space="preserve">c)  </w:t>
      </w:r>
      <w:r w:rsidRPr="001E739D">
        <w:rPr>
          <w:rFonts w:hint="eastAsia"/>
          <w:color w:val="000000" w:themeColor="text1"/>
        </w:rPr>
        <w:t>应满足接入系统最大接地电流，额定电流值不低于150A；</w:t>
      </w:r>
    </w:p>
    <w:p w14:paraId="1883102D" w14:textId="77777777" w:rsidR="004F6693" w:rsidRPr="001E739D" w:rsidRDefault="00300E1B" w:rsidP="001E739D">
      <w:pPr>
        <w:pStyle w:val="affff3"/>
        <w:ind w:firstLine="420"/>
        <w:rPr>
          <w:color w:val="000000" w:themeColor="text1"/>
        </w:rPr>
      </w:pPr>
      <w:r w:rsidRPr="001E739D">
        <w:rPr>
          <w:color w:val="000000" w:themeColor="text1"/>
        </w:rPr>
        <w:t xml:space="preserve">d)  </w:t>
      </w:r>
      <w:r w:rsidRPr="001E739D">
        <w:rPr>
          <w:rFonts w:hint="eastAsia"/>
          <w:color w:val="000000" w:themeColor="text1"/>
        </w:rPr>
        <w:t>初级线圈空载工频励磁阻抗应不大于2Ω；</w:t>
      </w:r>
    </w:p>
    <w:p w14:paraId="77104D22" w14:textId="77777777" w:rsidR="004F6693" w:rsidRPr="001E739D" w:rsidRDefault="00300E1B" w:rsidP="001E739D">
      <w:pPr>
        <w:pStyle w:val="affff3"/>
        <w:ind w:firstLine="420"/>
        <w:rPr>
          <w:color w:val="000000" w:themeColor="text1"/>
        </w:rPr>
      </w:pPr>
      <w:r w:rsidRPr="001E739D">
        <w:rPr>
          <w:color w:val="000000" w:themeColor="text1"/>
        </w:rPr>
        <w:t xml:space="preserve">e)  </w:t>
      </w:r>
      <w:r w:rsidRPr="001E739D">
        <w:rPr>
          <w:rFonts w:hint="eastAsia"/>
          <w:color w:val="000000" w:themeColor="text1"/>
        </w:rPr>
        <w:t>应具有耐受两相对地短路电流的能力,耐受电流能力应满足表1规定；</w:t>
      </w:r>
    </w:p>
    <w:p w14:paraId="476C19CC" w14:textId="77777777" w:rsidR="004F6693" w:rsidRPr="001E739D" w:rsidRDefault="00300E1B" w:rsidP="001E739D">
      <w:pPr>
        <w:pStyle w:val="affff3"/>
        <w:ind w:firstLine="420"/>
        <w:rPr>
          <w:color w:val="000000" w:themeColor="text1"/>
        </w:rPr>
      </w:pPr>
      <w:r w:rsidRPr="001E739D">
        <w:rPr>
          <w:color w:val="000000" w:themeColor="text1"/>
        </w:rPr>
        <w:t xml:space="preserve">f)  </w:t>
      </w:r>
      <w:r w:rsidRPr="001E739D">
        <w:rPr>
          <w:rFonts w:hint="eastAsia"/>
          <w:color w:val="000000" w:themeColor="text1"/>
        </w:rPr>
        <w:t>其他应满足GB</w:t>
      </w:r>
      <w:r w:rsidRPr="001E739D">
        <w:rPr>
          <w:color w:val="000000" w:themeColor="text1"/>
        </w:rPr>
        <w:t xml:space="preserve"> </w:t>
      </w:r>
      <w:r w:rsidRPr="001E739D">
        <w:rPr>
          <w:rFonts w:hint="eastAsia"/>
          <w:color w:val="000000" w:themeColor="text1"/>
        </w:rPr>
        <w:t>1094.11-2007的要求。</w:t>
      </w:r>
    </w:p>
    <w:p w14:paraId="1926781C" w14:textId="77777777" w:rsidR="004F6693" w:rsidRPr="001E739D" w:rsidRDefault="00300E1B" w:rsidP="001E739D">
      <w:pPr>
        <w:pStyle w:val="affff6"/>
        <w:spacing w:before="156" w:after="156"/>
        <w:rPr>
          <w:color w:val="000000" w:themeColor="text1"/>
        </w:rPr>
      </w:pPr>
      <w:bookmarkStart w:id="388" w:name="_Toc390066232"/>
      <w:bookmarkStart w:id="389" w:name="_Toc162891030"/>
      <w:r w:rsidRPr="001E739D">
        <w:rPr>
          <w:rFonts w:hint="eastAsia"/>
          <w:color w:val="000000" w:themeColor="text1"/>
        </w:rPr>
        <w:t>7.10.4信号发生器</w:t>
      </w:r>
      <w:bookmarkEnd w:id="388"/>
      <w:bookmarkEnd w:id="389"/>
    </w:p>
    <w:p w14:paraId="4242FB53" w14:textId="20BF3E05" w:rsidR="000617A4" w:rsidRPr="001E739D" w:rsidRDefault="000617A4" w:rsidP="001E739D">
      <w:pPr>
        <w:pStyle w:val="affff3"/>
        <w:ind w:firstLine="420"/>
        <w:rPr>
          <w:color w:val="000000" w:themeColor="text1"/>
        </w:rPr>
      </w:pPr>
      <w:r w:rsidRPr="001E739D">
        <w:rPr>
          <w:rFonts w:hint="eastAsia"/>
          <w:color w:val="000000" w:themeColor="text1"/>
        </w:rPr>
        <w:t>信号发生器要求如下：</w:t>
      </w:r>
    </w:p>
    <w:p w14:paraId="73DA8B35" w14:textId="787BD90F" w:rsidR="004F6693" w:rsidRPr="001E739D" w:rsidRDefault="00300E1B" w:rsidP="001E739D">
      <w:pPr>
        <w:pStyle w:val="affff3"/>
        <w:ind w:firstLine="420"/>
        <w:rPr>
          <w:color w:val="000000" w:themeColor="text1"/>
        </w:rPr>
      </w:pPr>
      <w:r w:rsidRPr="001E739D">
        <w:rPr>
          <w:color w:val="000000" w:themeColor="text1"/>
        </w:rPr>
        <w:t xml:space="preserve">a)  </w:t>
      </w:r>
      <w:r w:rsidRPr="001E739D">
        <w:rPr>
          <w:rFonts w:hint="eastAsia"/>
          <w:color w:val="000000" w:themeColor="text1"/>
        </w:rPr>
        <w:t>输出频率应满足30Hz~300Hz要求；</w:t>
      </w:r>
    </w:p>
    <w:p w14:paraId="221B6392" w14:textId="77777777" w:rsidR="004F6693" w:rsidRPr="001E739D" w:rsidRDefault="00300E1B" w:rsidP="001E739D">
      <w:pPr>
        <w:pStyle w:val="affff3"/>
        <w:ind w:firstLine="420"/>
        <w:rPr>
          <w:color w:val="000000" w:themeColor="text1"/>
        </w:rPr>
      </w:pPr>
      <w:r w:rsidRPr="001E739D">
        <w:rPr>
          <w:color w:val="000000" w:themeColor="text1"/>
        </w:rPr>
        <w:t xml:space="preserve">b)  </w:t>
      </w:r>
      <w:r w:rsidRPr="001E739D">
        <w:rPr>
          <w:rFonts w:hint="eastAsia"/>
          <w:color w:val="000000" w:themeColor="text1"/>
        </w:rPr>
        <w:t>应满足输出电流不小于50A或输出电压不小于20V；</w:t>
      </w:r>
    </w:p>
    <w:p w14:paraId="0FC7A07F" w14:textId="77777777" w:rsidR="004F6693" w:rsidRPr="001E739D" w:rsidRDefault="00300E1B" w:rsidP="001E739D">
      <w:pPr>
        <w:pStyle w:val="affff3"/>
        <w:ind w:firstLine="420"/>
        <w:rPr>
          <w:color w:val="000000" w:themeColor="text1"/>
        </w:rPr>
      </w:pPr>
      <w:r w:rsidRPr="001E739D">
        <w:rPr>
          <w:color w:val="000000" w:themeColor="text1"/>
        </w:rPr>
        <w:t xml:space="preserve">c)  </w:t>
      </w:r>
      <w:r w:rsidRPr="001E739D">
        <w:rPr>
          <w:rFonts w:hint="eastAsia"/>
          <w:color w:val="000000" w:themeColor="text1"/>
        </w:rPr>
        <w:t>启动时间应不大于100ms，持续工作时间应不小于2h；</w:t>
      </w:r>
    </w:p>
    <w:p w14:paraId="7864F469" w14:textId="77777777" w:rsidR="004F6693" w:rsidRPr="001E739D" w:rsidRDefault="00300E1B" w:rsidP="001E739D">
      <w:pPr>
        <w:pStyle w:val="affff6"/>
        <w:spacing w:before="156" w:after="156"/>
        <w:rPr>
          <w:color w:val="000000" w:themeColor="text1"/>
        </w:rPr>
      </w:pPr>
      <w:bookmarkStart w:id="390" w:name="_Toc390066233"/>
      <w:bookmarkStart w:id="391" w:name="_Toc162891031"/>
      <w:r w:rsidRPr="001E739D">
        <w:rPr>
          <w:color w:val="000000" w:themeColor="text1"/>
        </w:rPr>
        <w:t xml:space="preserve">7.10.5  </w:t>
      </w:r>
      <w:r w:rsidRPr="001E739D">
        <w:rPr>
          <w:rFonts w:hint="eastAsia"/>
          <w:color w:val="000000" w:themeColor="text1"/>
        </w:rPr>
        <w:t>信号检测装置</w:t>
      </w:r>
      <w:bookmarkEnd w:id="390"/>
      <w:bookmarkEnd w:id="391"/>
    </w:p>
    <w:p w14:paraId="54015CE6" w14:textId="77777777" w:rsidR="004F6693" w:rsidRPr="001E739D" w:rsidRDefault="00300E1B" w:rsidP="001E739D">
      <w:pPr>
        <w:pStyle w:val="affff3"/>
        <w:ind w:firstLine="420"/>
        <w:rPr>
          <w:color w:val="000000" w:themeColor="text1"/>
        </w:rPr>
      </w:pPr>
      <w:r w:rsidRPr="001E739D">
        <w:rPr>
          <w:rFonts w:hint="eastAsia"/>
          <w:color w:val="000000" w:themeColor="text1"/>
        </w:rPr>
        <w:t>应满足检测不小于20mA特征信号的要求。</w:t>
      </w:r>
    </w:p>
    <w:p w14:paraId="5355CE07" w14:textId="1EA0C342" w:rsidR="004F6693" w:rsidRDefault="001072B0" w:rsidP="001072B0">
      <w:pPr>
        <w:pStyle w:val="affff5"/>
        <w:spacing w:before="156" w:after="156"/>
        <w:rPr>
          <w:color w:val="000000"/>
        </w:rPr>
      </w:pPr>
      <w:bookmarkStart w:id="392" w:name="_Toc390066344"/>
      <w:bookmarkStart w:id="393" w:name="_Toc377105073"/>
      <w:bookmarkStart w:id="394" w:name="_Toc390066234"/>
      <w:bookmarkStart w:id="395" w:name="_Toc376848944"/>
      <w:bookmarkStart w:id="396" w:name="_Toc162891032"/>
      <w:r>
        <w:rPr>
          <w:rFonts w:hint="eastAsia"/>
          <w:color w:val="000000"/>
        </w:rPr>
        <w:t xml:space="preserve">7.11 </w:t>
      </w:r>
      <w:r w:rsidR="00300E1B" w:rsidRPr="001E739D">
        <w:rPr>
          <w:rFonts w:hint="eastAsia"/>
          <w:color w:val="000000"/>
        </w:rPr>
        <w:t>控</w:t>
      </w:r>
      <w:bookmarkEnd w:id="392"/>
      <w:bookmarkEnd w:id="393"/>
      <w:bookmarkEnd w:id="394"/>
      <w:bookmarkEnd w:id="395"/>
      <w:r w:rsidR="00300E1B" w:rsidRPr="001E739D">
        <w:rPr>
          <w:rFonts w:hint="eastAsia"/>
          <w:color w:val="000000"/>
        </w:rPr>
        <w:t>制装置</w:t>
      </w:r>
      <w:bookmarkEnd w:id="396"/>
    </w:p>
    <w:p w14:paraId="4CEE3FD1" w14:textId="04120D97" w:rsidR="001072B0" w:rsidRPr="001E739D" w:rsidRDefault="001072B0" w:rsidP="001E739D">
      <w:pPr>
        <w:pStyle w:val="affff3"/>
        <w:ind w:firstLine="420"/>
        <w:rPr>
          <w:color w:val="000000" w:themeColor="text1"/>
        </w:rPr>
      </w:pPr>
      <w:r w:rsidRPr="001E739D">
        <w:rPr>
          <w:rFonts w:hint="eastAsia"/>
          <w:color w:val="000000" w:themeColor="text1"/>
        </w:rPr>
        <w:t>控制装置要求如下：</w:t>
      </w:r>
    </w:p>
    <w:p w14:paraId="1DCDC0A8" w14:textId="28ACECBD" w:rsidR="004F6693" w:rsidRPr="001E739D" w:rsidRDefault="001072B0" w:rsidP="001E739D">
      <w:pPr>
        <w:pStyle w:val="affff3"/>
        <w:ind w:firstLine="420"/>
        <w:rPr>
          <w:color w:val="000000" w:themeColor="text1"/>
        </w:rPr>
      </w:pPr>
      <w:r w:rsidRPr="001E739D">
        <w:rPr>
          <w:color w:val="000000" w:themeColor="text1"/>
        </w:rPr>
        <w:t>a</w:t>
      </w:r>
      <w:r w:rsidR="00BD532C" w:rsidRPr="004731B8">
        <w:rPr>
          <w:rFonts w:hint="eastAsia"/>
          <w:color w:val="000000" w:themeColor="text1"/>
        </w:rPr>
        <w:t>)</w:t>
      </w:r>
      <w:r w:rsidR="00BD532C">
        <w:rPr>
          <w:rFonts w:hint="eastAsia"/>
          <w:color w:val="000000" w:themeColor="text1"/>
        </w:rPr>
        <w:t xml:space="preserve"> </w:t>
      </w:r>
      <w:r w:rsidRPr="001E739D">
        <w:rPr>
          <w:color w:val="000000" w:themeColor="text1"/>
        </w:rPr>
        <w:t xml:space="preserve"> </w:t>
      </w:r>
      <w:r w:rsidR="00300E1B" w:rsidRPr="001E739D">
        <w:rPr>
          <w:rFonts w:hint="eastAsia"/>
          <w:color w:val="000000" w:themeColor="text1"/>
        </w:rPr>
        <w:t>应能承受GB/T</w:t>
      </w:r>
      <w:r w:rsidR="00300E1B" w:rsidRPr="001E739D">
        <w:rPr>
          <w:color w:val="000000" w:themeColor="text1"/>
        </w:rPr>
        <w:t xml:space="preserve"> </w:t>
      </w:r>
      <w:r w:rsidR="00300E1B" w:rsidRPr="001E739D">
        <w:rPr>
          <w:rFonts w:hint="eastAsia"/>
          <w:color w:val="000000" w:themeColor="text1"/>
        </w:rPr>
        <w:t>14598.9-2010中4.1.1规定的严酷等级为Ⅲ级的辐射电磁场干扰试验，试验期间及试验后性能应符合该标准中4.5规定的要求。</w:t>
      </w:r>
    </w:p>
    <w:p w14:paraId="7964A5E6" w14:textId="0D02E069" w:rsidR="004F6693" w:rsidRPr="001E739D" w:rsidRDefault="00BD532C" w:rsidP="001E739D">
      <w:pPr>
        <w:pStyle w:val="affff3"/>
        <w:ind w:firstLine="420"/>
        <w:rPr>
          <w:color w:val="000000" w:themeColor="text1"/>
        </w:rPr>
      </w:pPr>
      <w:r>
        <w:rPr>
          <w:rFonts w:hint="eastAsia"/>
          <w:color w:val="000000" w:themeColor="text1"/>
        </w:rPr>
        <w:t>b</w:t>
      </w:r>
      <w:r w:rsidRPr="004731B8">
        <w:rPr>
          <w:rFonts w:hint="eastAsia"/>
          <w:color w:val="000000" w:themeColor="text1"/>
        </w:rPr>
        <w:t>)</w:t>
      </w:r>
      <w:r>
        <w:rPr>
          <w:rFonts w:hint="eastAsia"/>
          <w:color w:val="000000" w:themeColor="text1"/>
        </w:rPr>
        <w:t xml:space="preserve"> </w:t>
      </w:r>
      <w:r w:rsidRPr="004731B8">
        <w:rPr>
          <w:rFonts w:hint="eastAsia"/>
          <w:color w:val="000000" w:themeColor="text1"/>
        </w:rPr>
        <w:t xml:space="preserve"> </w:t>
      </w:r>
      <w:r w:rsidR="00300E1B" w:rsidRPr="001E739D">
        <w:rPr>
          <w:rFonts w:hint="eastAsia"/>
          <w:color w:val="000000" w:themeColor="text1"/>
        </w:rPr>
        <w:t>应能承受GB/T</w:t>
      </w:r>
      <w:r w:rsidR="00300E1B" w:rsidRPr="001E739D">
        <w:rPr>
          <w:color w:val="000000" w:themeColor="text1"/>
        </w:rPr>
        <w:t xml:space="preserve"> </w:t>
      </w:r>
      <w:r w:rsidR="00300E1B" w:rsidRPr="001E739D">
        <w:rPr>
          <w:rFonts w:hint="eastAsia"/>
          <w:color w:val="000000" w:themeColor="text1"/>
        </w:rPr>
        <w:t>14598.10-2012中4.1规定的严酷等级为Ⅲ级的快速瞬变干扰试验，试验期间及试验后性能符合该标准中4.6规定的要求。</w:t>
      </w:r>
    </w:p>
    <w:p w14:paraId="253D6397" w14:textId="4267D624" w:rsidR="004F6693" w:rsidRPr="001E739D" w:rsidRDefault="00BD532C" w:rsidP="001E739D">
      <w:pPr>
        <w:pStyle w:val="affff3"/>
        <w:ind w:firstLine="420"/>
        <w:rPr>
          <w:color w:val="000000" w:themeColor="text1"/>
        </w:rPr>
      </w:pPr>
      <w:r>
        <w:rPr>
          <w:rFonts w:hint="eastAsia"/>
          <w:color w:val="000000" w:themeColor="text1"/>
        </w:rPr>
        <w:t>c</w:t>
      </w:r>
      <w:r w:rsidRPr="004731B8">
        <w:rPr>
          <w:rFonts w:hint="eastAsia"/>
          <w:color w:val="000000" w:themeColor="text1"/>
        </w:rPr>
        <w:t>)</w:t>
      </w:r>
      <w:r>
        <w:rPr>
          <w:rFonts w:hint="eastAsia"/>
          <w:color w:val="000000" w:themeColor="text1"/>
        </w:rPr>
        <w:t xml:space="preserve"> </w:t>
      </w:r>
      <w:r w:rsidRPr="004731B8">
        <w:rPr>
          <w:rFonts w:hint="eastAsia"/>
          <w:color w:val="000000" w:themeColor="text1"/>
        </w:rPr>
        <w:t xml:space="preserve"> </w:t>
      </w:r>
      <w:r w:rsidR="00300E1B" w:rsidRPr="001E739D">
        <w:rPr>
          <w:rFonts w:hint="eastAsia"/>
          <w:color w:val="000000" w:themeColor="text1"/>
        </w:rPr>
        <w:t>应能承受GB/T</w:t>
      </w:r>
      <w:r w:rsidR="00300E1B" w:rsidRPr="001E739D">
        <w:rPr>
          <w:color w:val="000000" w:themeColor="text1"/>
        </w:rPr>
        <w:t xml:space="preserve"> </w:t>
      </w:r>
      <w:r w:rsidR="00300E1B" w:rsidRPr="001E739D">
        <w:rPr>
          <w:rFonts w:hint="eastAsia"/>
          <w:color w:val="000000" w:themeColor="text1"/>
        </w:rPr>
        <w:t>14598.13-2008中3.1.1规定的严酷等级为Ⅲ级的1MHz和100MHz脉冲群干扰试验，试验期间及试验后性能应符合该标准中3.4规定的要求。</w:t>
      </w:r>
    </w:p>
    <w:p w14:paraId="3F225539" w14:textId="248EED2F" w:rsidR="004F6693" w:rsidRPr="001E739D" w:rsidRDefault="00BD532C" w:rsidP="001E739D">
      <w:pPr>
        <w:pStyle w:val="affff3"/>
        <w:ind w:firstLine="420"/>
        <w:rPr>
          <w:color w:val="000000" w:themeColor="text1"/>
        </w:rPr>
      </w:pPr>
      <w:r>
        <w:rPr>
          <w:rFonts w:hint="eastAsia"/>
          <w:color w:val="000000" w:themeColor="text1"/>
        </w:rPr>
        <w:t>d</w:t>
      </w:r>
      <w:r w:rsidRPr="004731B8">
        <w:rPr>
          <w:rFonts w:hint="eastAsia"/>
          <w:color w:val="000000" w:themeColor="text1"/>
        </w:rPr>
        <w:t>)</w:t>
      </w:r>
      <w:r>
        <w:rPr>
          <w:rFonts w:hint="eastAsia"/>
          <w:color w:val="000000" w:themeColor="text1"/>
        </w:rPr>
        <w:t xml:space="preserve"> </w:t>
      </w:r>
      <w:r w:rsidRPr="004731B8">
        <w:rPr>
          <w:rFonts w:hint="eastAsia"/>
          <w:color w:val="000000" w:themeColor="text1"/>
        </w:rPr>
        <w:t xml:space="preserve"> </w:t>
      </w:r>
      <w:r w:rsidR="00300E1B" w:rsidRPr="001E739D">
        <w:rPr>
          <w:rFonts w:hint="eastAsia"/>
          <w:color w:val="000000" w:themeColor="text1"/>
        </w:rPr>
        <w:t>应能承受GB/T</w:t>
      </w:r>
      <w:r w:rsidR="00300E1B" w:rsidRPr="001E739D">
        <w:rPr>
          <w:color w:val="000000" w:themeColor="text1"/>
        </w:rPr>
        <w:t xml:space="preserve"> </w:t>
      </w:r>
      <w:r w:rsidR="00300E1B" w:rsidRPr="001E739D">
        <w:rPr>
          <w:rFonts w:hint="eastAsia"/>
          <w:color w:val="000000" w:themeColor="text1"/>
        </w:rPr>
        <w:t>14598.14-2010中4.2规定的严酷等级为Ⅲ级的静电放电干扰试验，试验期间及试验后性能应符合该标准中4.6规定的要求。</w:t>
      </w:r>
    </w:p>
    <w:p w14:paraId="232C3C7B" w14:textId="1A2DF034" w:rsidR="004F6693" w:rsidRPr="001E739D" w:rsidRDefault="00BD532C" w:rsidP="001E739D">
      <w:pPr>
        <w:pStyle w:val="affff3"/>
        <w:ind w:firstLine="420"/>
        <w:rPr>
          <w:color w:val="000000" w:themeColor="text1"/>
        </w:rPr>
      </w:pPr>
      <w:r>
        <w:rPr>
          <w:rFonts w:hint="eastAsia"/>
          <w:color w:val="000000" w:themeColor="text1"/>
        </w:rPr>
        <w:t>e</w:t>
      </w:r>
      <w:r w:rsidRPr="004731B8">
        <w:rPr>
          <w:rFonts w:hint="eastAsia"/>
          <w:color w:val="000000" w:themeColor="text1"/>
        </w:rPr>
        <w:t>)</w:t>
      </w:r>
      <w:r>
        <w:rPr>
          <w:rFonts w:hint="eastAsia"/>
          <w:color w:val="000000" w:themeColor="text1"/>
        </w:rPr>
        <w:t xml:space="preserve"> </w:t>
      </w:r>
      <w:r w:rsidRPr="004731B8">
        <w:rPr>
          <w:rFonts w:hint="eastAsia"/>
          <w:color w:val="000000" w:themeColor="text1"/>
        </w:rPr>
        <w:t xml:space="preserve"> </w:t>
      </w:r>
      <w:r w:rsidR="00300E1B" w:rsidRPr="001E739D">
        <w:rPr>
          <w:rFonts w:hint="eastAsia"/>
          <w:color w:val="000000" w:themeColor="text1"/>
        </w:rPr>
        <w:t>应进行时间为100h（常温）或72h（+40℃）的连续通电试验。试验期间及试验后，装置应工作正常，信号指示正确，不应有元器件损坏或其他异常情况出现。</w:t>
      </w:r>
    </w:p>
    <w:p w14:paraId="73190D2D" w14:textId="6F64C358" w:rsidR="004F6693" w:rsidRPr="001E739D" w:rsidRDefault="00300E1B" w:rsidP="001E739D">
      <w:pPr>
        <w:pStyle w:val="affff4"/>
        <w:numPr>
          <w:ilvl w:val="0"/>
          <w:numId w:val="9"/>
        </w:numPr>
        <w:spacing w:before="312" w:after="312"/>
        <w:rPr>
          <w:color w:val="000000" w:themeColor="text1"/>
        </w:rPr>
      </w:pPr>
      <w:bookmarkStart w:id="397" w:name="_Toc304828079"/>
      <w:bookmarkStart w:id="398" w:name="_Toc309993193"/>
      <w:bookmarkStart w:id="399" w:name="_Toc309994564"/>
      <w:bookmarkStart w:id="400" w:name="_Toc309995403"/>
      <w:bookmarkStart w:id="401" w:name="_Toc309995485"/>
      <w:bookmarkStart w:id="402" w:name="_Toc309995591"/>
      <w:bookmarkStart w:id="403" w:name="_Toc309996012"/>
      <w:bookmarkStart w:id="404" w:name="_Toc309997053"/>
      <w:bookmarkStart w:id="405" w:name="_Toc310002650"/>
      <w:bookmarkStart w:id="406" w:name="_Toc318613708"/>
      <w:bookmarkStart w:id="407" w:name="_Toc320020907"/>
      <w:bookmarkStart w:id="408" w:name="_Toc162891033"/>
      <w:r w:rsidRPr="001E739D">
        <w:rPr>
          <w:rFonts w:hint="eastAsia"/>
          <w:color w:val="000000" w:themeColor="text1"/>
        </w:rPr>
        <w:t>试验方法</w:t>
      </w:r>
      <w:bookmarkEnd w:id="397"/>
      <w:bookmarkEnd w:id="398"/>
      <w:bookmarkEnd w:id="399"/>
      <w:bookmarkEnd w:id="400"/>
      <w:bookmarkEnd w:id="401"/>
      <w:bookmarkEnd w:id="402"/>
      <w:bookmarkEnd w:id="403"/>
      <w:bookmarkEnd w:id="404"/>
      <w:bookmarkEnd w:id="405"/>
      <w:bookmarkEnd w:id="406"/>
      <w:bookmarkEnd w:id="407"/>
      <w:bookmarkEnd w:id="408"/>
    </w:p>
    <w:p w14:paraId="231B7707" w14:textId="1E65A0C9" w:rsidR="004F6693" w:rsidRPr="001E739D" w:rsidRDefault="00E6666D" w:rsidP="001E739D">
      <w:pPr>
        <w:pStyle w:val="affff5"/>
        <w:spacing w:before="156" w:after="156"/>
        <w:rPr>
          <w:color w:val="000000"/>
        </w:rPr>
      </w:pPr>
      <w:bookmarkStart w:id="409" w:name="_Toc376848962"/>
      <w:bookmarkStart w:id="410" w:name="_Toc377105075"/>
      <w:bookmarkStart w:id="411" w:name="_Toc390066243"/>
      <w:bookmarkStart w:id="412" w:name="_Toc390066346"/>
      <w:bookmarkStart w:id="413" w:name="_Toc162891034"/>
      <w:r>
        <w:rPr>
          <w:rFonts w:hint="eastAsia"/>
          <w:color w:val="000000"/>
        </w:rPr>
        <w:t xml:space="preserve">8.1 </w:t>
      </w:r>
      <w:r w:rsidR="00300E1B" w:rsidRPr="001E739D">
        <w:rPr>
          <w:rFonts w:hint="eastAsia"/>
          <w:color w:val="000000"/>
        </w:rPr>
        <w:t>试验条件</w:t>
      </w:r>
      <w:bookmarkEnd w:id="409"/>
      <w:bookmarkEnd w:id="410"/>
      <w:bookmarkEnd w:id="411"/>
      <w:bookmarkEnd w:id="412"/>
      <w:bookmarkEnd w:id="413"/>
    </w:p>
    <w:p w14:paraId="6FB20ECC" w14:textId="77777777" w:rsidR="004F6693" w:rsidRPr="001E739D" w:rsidRDefault="00300E1B" w:rsidP="001E739D">
      <w:pPr>
        <w:pStyle w:val="affff3"/>
        <w:ind w:firstLine="420"/>
        <w:rPr>
          <w:color w:val="000000" w:themeColor="text1"/>
        </w:rPr>
      </w:pPr>
      <w:bookmarkStart w:id="414" w:name="_Toc376848963"/>
      <w:bookmarkStart w:id="415" w:name="_Toc390066244"/>
      <w:r w:rsidRPr="001E739D">
        <w:rPr>
          <w:rFonts w:hint="eastAsia"/>
          <w:color w:val="000000" w:themeColor="text1"/>
        </w:rPr>
        <w:t>除另有规定外，各项试验均在以下规定的试验的标准大气条件下进行。</w:t>
      </w:r>
      <w:bookmarkEnd w:id="414"/>
      <w:bookmarkEnd w:id="415"/>
    </w:p>
    <w:p w14:paraId="1CEE9E59" w14:textId="77777777" w:rsidR="004F6693" w:rsidRPr="001E739D" w:rsidRDefault="00300E1B" w:rsidP="001E739D">
      <w:pPr>
        <w:pStyle w:val="affff3"/>
        <w:ind w:firstLine="420"/>
        <w:rPr>
          <w:color w:val="000000" w:themeColor="text1"/>
        </w:rPr>
      </w:pPr>
      <w:r w:rsidRPr="001E739D">
        <w:rPr>
          <w:color w:val="000000" w:themeColor="text1"/>
        </w:rPr>
        <w:t xml:space="preserve">a)  </w:t>
      </w:r>
      <w:r w:rsidRPr="001E739D">
        <w:rPr>
          <w:rFonts w:hint="eastAsia"/>
          <w:color w:val="000000" w:themeColor="text1"/>
        </w:rPr>
        <w:t>环境温度：+15℃～+35℃。</w:t>
      </w:r>
    </w:p>
    <w:p w14:paraId="093D8817" w14:textId="77777777" w:rsidR="004F6693" w:rsidRPr="001E739D" w:rsidRDefault="00300E1B" w:rsidP="001E739D">
      <w:pPr>
        <w:pStyle w:val="affff3"/>
        <w:ind w:firstLine="420"/>
        <w:rPr>
          <w:color w:val="000000" w:themeColor="text1"/>
        </w:rPr>
      </w:pPr>
      <w:r w:rsidRPr="001E739D">
        <w:rPr>
          <w:color w:val="000000" w:themeColor="text1"/>
        </w:rPr>
        <w:lastRenderedPageBreak/>
        <w:t xml:space="preserve">b)  </w:t>
      </w:r>
      <w:r w:rsidRPr="001E739D">
        <w:rPr>
          <w:rFonts w:hint="eastAsia"/>
          <w:color w:val="000000" w:themeColor="text1"/>
        </w:rPr>
        <w:t>大气压力：86kPa～106kPa。</w:t>
      </w:r>
    </w:p>
    <w:p w14:paraId="189A7FF9" w14:textId="77777777" w:rsidR="004F6693" w:rsidRPr="001E739D" w:rsidRDefault="00300E1B" w:rsidP="001E739D">
      <w:pPr>
        <w:pStyle w:val="affff3"/>
        <w:ind w:firstLine="420"/>
        <w:rPr>
          <w:color w:val="000000" w:themeColor="text1"/>
        </w:rPr>
      </w:pPr>
      <w:r w:rsidRPr="001E739D">
        <w:rPr>
          <w:color w:val="000000" w:themeColor="text1"/>
        </w:rPr>
        <w:t xml:space="preserve">c)  </w:t>
      </w:r>
      <w:r w:rsidRPr="001E739D">
        <w:rPr>
          <w:rFonts w:hint="eastAsia"/>
          <w:color w:val="000000" w:themeColor="text1"/>
        </w:rPr>
        <w:t>相对湿度：45%～75%。</w:t>
      </w:r>
    </w:p>
    <w:p w14:paraId="7A2C2DF9" w14:textId="765B03F1" w:rsidR="004F6693" w:rsidRPr="001E739D" w:rsidRDefault="00A4717E" w:rsidP="001E739D">
      <w:pPr>
        <w:pStyle w:val="affff5"/>
        <w:spacing w:before="156" w:after="156"/>
        <w:rPr>
          <w:color w:val="000000"/>
        </w:rPr>
      </w:pPr>
      <w:bookmarkStart w:id="416" w:name="_Toc390066347"/>
      <w:bookmarkStart w:id="417" w:name="_Toc376848965"/>
      <w:bookmarkStart w:id="418" w:name="_Toc377105076"/>
      <w:bookmarkStart w:id="419" w:name="_Toc390066246"/>
      <w:bookmarkStart w:id="420" w:name="_Toc162891035"/>
      <w:r>
        <w:rPr>
          <w:rFonts w:hint="eastAsia"/>
          <w:color w:val="000000"/>
        </w:rPr>
        <w:t xml:space="preserve">8.2 </w:t>
      </w:r>
      <w:r w:rsidR="00300E1B" w:rsidRPr="001E739D">
        <w:rPr>
          <w:rFonts w:hint="eastAsia"/>
          <w:color w:val="000000"/>
        </w:rPr>
        <w:t>结构及外观检验</w:t>
      </w:r>
      <w:bookmarkEnd w:id="416"/>
      <w:bookmarkEnd w:id="417"/>
      <w:bookmarkEnd w:id="418"/>
      <w:bookmarkEnd w:id="419"/>
      <w:bookmarkEnd w:id="420"/>
    </w:p>
    <w:p w14:paraId="0BECA458" w14:textId="77777777" w:rsidR="004F6693" w:rsidRPr="001E739D" w:rsidRDefault="00300E1B" w:rsidP="001E739D">
      <w:pPr>
        <w:pStyle w:val="affff3"/>
        <w:ind w:firstLine="420"/>
        <w:rPr>
          <w:color w:val="000000" w:themeColor="text1"/>
        </w:rPr>
      </w:pPr>
      <w:r w:rsidRPr="001E739D">
        <w:rPr>
          <w:rFonts w:hint="eastAsia"/>
          <w:color w:val="000000" w:themeColor="text1"/>
        </w:rPr>
        <w:t>用目测结合操作及仪器测量的方法进行，其外观、结构及工艺应满足7.1规定的要求。</w:t>
      </w:r>
    </w:p>
    <w:p w14:paraId="10697340" w14:textId="6D8341E0" w:rsidR="004F6693" w:rsidRPr="001E739D" w:rsidRDefault="00943BB6" w:rsidP="001E739D">
      <w:pPr>
        <w:pStyle w:val="affff5"/>
        <w:spacing w:before="156" w:after="156"/>
        <w:rPr>
          <w:color w:val="000000"/>
        </w:rPr>
      </w:pPr>
      <w:bookmarkStart w:id="421" w:name="_Toc376848966"/>
      <w:bookmarkStart w:id="422" w:name="_Toc377105077"/>
      <w:bookmarkStart w:id="423" w:name="_Toc390066247"/>
      <w:bookmarkStart w:id="424" w:name="_Toc390066348"/>
      <w:bookmarkStart w:id="425" w:name="_Toc162891036"/>
      <w:r>
        <w:rPr>
          <w:rFonts w:hint="eastAsia"/>
          <w:color w:val="000000"/>
        </w:rPr>
        <w:t xml:space="preserve">8.3 </w:t>
      </w:r>
      <w:r w:rsidR="00300E1B" w:rsidRPr="001E739D">
        <w:rPr>
          <w:rFonts w:hint="eastAsia"/>
          <w:color w:val="000000"/>
        </w:rPr>
        <w:t>电气间隙与爬电距离验证</w:t>
      </w:r>
      <w:bookmarkEnd w:id="421"/>
      <w:bookmarkEnd w:id="422"/>
      <w:bookmarkEnd w:id="423"/>
      <w:bookmarkEnd w:id="424"/>
      <w:bookmarkEnd w:id="425"/>
      <w:r w:rsidR="00300E1B" w:rsidRPr="001E739D">
        <w:rPr>
          <w:color w:val="000000"/>
        </w:rPr>
        <w:t xml:space="preserve">    </w:t>
      </w:r>
    </w:p>
    <w:p w14:paraId="38772954" w14:textId="77777777" w:rsidR="004F6693" w:rsidRPr="001E739D" w:rsidRDefault="00300E1B" w:rsidP="001E739D">
      <w:pPr>
        <w:pStyle w:val="affff3"/>
        <w:ind w:firstLine="420"/>
        <w:rPr>
          <w:color w:val="000000" w:themeColor="text1"/>
        </w:rPr>
      </w:pPr>
      <w:r w:rsidRPr="001E739D">
        <w:rPr>
          <w:rFonts w:hint="eastAsia"/>
          <w:color w:val="000000" w:themeColor="text1"/>
        </w:rPr>
        <w:t>按照7.2的要求用目测和符合精度要求的量具检验。</w:t>
      </w:r>
    </w:p>
    <w:p w14:paraId="4E795581" w14:textId="59CFDA60" w:rsidR="004F6693" w:rsidRPr="001E739D" w:rsidRDefault="00943BB6" w:rsidP="001E739D">
      <w:pPr>
        <w:pStyle w:val="affff5"/>
        <w:spacing w:before="156" w:after="156"/>
        <w:rPr>
          <w:color w:val="000000"/>
        </w:rPr>
      </w:pPr>
      <w:bookmarkStart w:id="426" w:name="_Toc376848967"/>
      <w:bookmarkStart w:id="427" w:name="_Toc377105078"/>
      <w:bookmarkStart w:id="428" w:name="_Toc390066248"/>
      <w:bookmarkStart w:id="429" w:name="_Toc390066349"/>
      <w:bookmarkStart w:id="430" w:name="_Toc162891037"/>
      <w:r>
        <w:rPr>
          <w:rFonts w:hint="eastAsia"/>
          <w:color w:val="000000"/>
        </w:rPr>
        <w:t xml:space="preserve">8.4 </w:t>
      </w:r>
      <w:r w:rsidR="00300E1B" w:rsidRPr="001E739D">
        <w:rPr>
          <w:rFonts w:hint="eastAsia"/>
          <w:color w:val="000000"/>
        </w:rPr>
        <w:t>防护等级</w:t>
      </w:r>
      <w:bookmarkEnd w:id="426"/>
      <w:bookmarkEnd w:id="427"/>
      <w:bookmarkEnd w:id="428"/>
      <w:bookmarkEnd w:id="429"/>
      <w:bookmarkEnd w:id="430"/>
    </w:p>
    <w:p w14:paraId="1FD21579" w14:textId="77777777" w:rsidR="004F6693" w:rsidRPr="001E739D" w:rsidRDefault="00300E1B" w:rsidP="001E739D">
      <w:pPr>
        <w:pStyle w:val="affff3"/>
        <w:ind w:firstLine="420"/>
        <w:rPr>
          <w:color w:val="000000" w:themeColor="text1"/>
        </w:rPr>
      </w:pPr>
      <w:r w:rsidRPr="001E739D">
        <w:rPr>
          <w:rFonts w:hint="eastAsia"/>
          <w:color w:val="000000" w:themeColor="text1"/>
        </w:rPr>
        <w:t>外壳防护等级的试验按</w:t>
      </w:r>
      <w:r w:rsidRPr="001E739D">
        <w:rPr>
          <w:color w:val="000000" w:themeColor="text1"/>
        </w:rPr>
        <w:t xml:space="preserve">GB </w:t>
      </w:r>
      <w:r w:rsidRPr="001E739D">
        <w:rPr>
          <w:rFonts w:hint="eastAsia"/>
          <w:color w:val="000000" w:themeColor="text1"/>
        </w:rPr>
        <w:t>4208-2008的规定，结果应满足</w:t>
      </w:r>
      <w:r w:rsidRPr="001E739D">
        <w:rPr>
          <w:color w:val="000000" w:themeColor="text1"/>
        </w:rPr>
        <w:t>7.4规定的要求。</w:t>
      </w:r>
    </w:p>
    <w:p w14:paraId="598E941A" w14:textId="1B0AB3E3" w:rsidR="004F6693" w:rsidRPr="001E739D" w:rsidRDefault="00943BB6" w:rsidP="001E739D">
      <w:pPr>
        <w:pStyle w:val="affff5"/>
        <w:spacing w:before="156" w:after="156"/>
        <w:rPr>
          <w:color w:val="000000"/>
        </w:rPr>
      </w:pPr>
      <w:bookmarkStart w:id="431" w:name="_Toc377105079"/>
      <w:bookmarkStart w:id="432" w:name="_Toc390066350"/>
      <w:bookmarkStart w:id="433" w:name="_Toc376848968"/>
      <w:bookmarkStart w:id="434" w:name="_Toc390066249"/>
      <w:bookmarkStart w:id="435" w:name="_Toc162891038"/>
      <w:r>
        <w:rPr>
          <w:rFonts w:hint="eastAsia"/>
          <w:color w:val="000000"/>
        </w:rPr>
        <w:t xml:space="preserve">8.5 </w:t>
      </w:r>
      <w:r w:rsidR="00300E1B" w:rsidRPr="001E739D">
        <w:rPr>
          <w:rFonts w:hint="eastAsia"/>
          <w:color w:val="000000"/>
        </w:rPr>
        <w:t>工频耐电压试验</w:t>
      </w:r>
      <w:bookmarkEnd w:id="431"/>
      <w:bookmarkEnd w:id="432"/>
      <w:bookmarkEnd w:id="433"/>
      <w:bookmarkEnd w:id="434"/>
      <w:bookmarkEnd w:id="435"/>
    </w:p>
    <w:p w14:paraId="4DD49EC8" w14:textId="77777777" w:rsidR="004F6693" w:rsidRPr="001E739D" w:rsidRDefault="00300E1B" w:rsidP="001E739D">
      <w:pPr>
        <w:pStyle w:val="affff3"/>
        <w:ind w:firstLine="420"/>
        <w:rPr>
          <w:color w:val="000000" w:themeColor="text1"/>
        </w:rPr>
      </w:pPr>
      <w:r w:rsidRPr="001E739D">
        <w:rPr>
          <w:rFonts w:hint="eastAsia"/>
          <w:color w:val="000000" w:themeColor="text1"/>
        </w:rPr>
        <w:t>装置的耐电压试验按DL/T</w:t>
      </w:r>
      <w:r w:rsidRPr="001E739D">
        <w:rPr>
          <w:color w:val="000000" w:themeColor="text1"/>
        </w:rPr>
        <w:t xml:space="preserve"> </w:t>
      </w:r>
      <w:r w:rsidRPr="001E739D">
        <w:rPr>
          <w:rFonts w:hint="eastAsia"/>
          <w:color w:val="000000" w:themeColor="text1"/>
        </w:rPr>
        <w:t>593-2016中6.2.6.1有关规定进行，结果符合7.5规定要求。</w:t>
      </w:r>
    </w:p>
    <w:p w14:paraId="70DC49BA" w14:textId="04C751FD" w:rsidR="004F6693" w:rsidRPr="001E739D" w:rsidRDefault="00943BB6" w:rsidP="001E739D">
      <w:pPr>
        <w:pStyle w:val="affff5"/>
        <w:spacing w:before="156" w:after="156"/>
        <w:rPr>
          <w:color w:val="000000"/>
        </w:rPr>
      </w:pPr>
      <w:bookmarkStart w:id="436" w:name="_Toc162891039"/>
      <w:r>
        <w:rPr>
          <w:rFonts w:hint="eastAsia"/>
          <w:color w:val="000000"/>
        </w:rPr>
        <w:t xml:space="preserve">8.6 </w:t>
      </w:r>
      <w:r w:rsidR="00300E1B" w:rsidRPr="001E739D">
        <w:rPr>
          <w:rFonts w:hint="eastAsia"/>
          <w:color w:val="000000"/>
        </w:rPr>
        <w:t>雷电冲击试验</w:t>
      </w:r>
      <w:bookmarkEnd w:id="436"/>
    </w:p>
    <w:p w14:paraId="4E055410" w14:textId="77777777" w:rsidR="004F6693" w:rsidRPr="001E739D" w:rsidRDefault="00300E1B" w:rsidP="001E739D">
      <w:pPr>
        <w:pStyle w:val="affff3"/>
        <w:ind w:firstLine="420"/>
        <w:rPr>
          <w:color w:val="000000" w:themeColor="text1"/>
        </w:rPr>
      </w:pPr>
      <w:r w:rsidRPr="001E739D">
        <w:rPr>
          <w:rFonts w:hint="eastAsia"/>
          <w:color w:val="000000" w:themeColor="text1"/>
        </w:rPr>
        <w:t>装置的耐电压试验按DL/T</w:t>
      </w:r>
      <w:r w:rsidRPr="001E739D">
        <w:rPr>
          <w:color w:val="000000" w:themeColor="text1"/>
        </w:rPr>
        <w:t xml:space="preserve"> </w:t>
      </w:r>
      <w:r w:rsidRPr="001E739D">
        <w:rPr>
          <w:rFonts w:hint="eastAsia"/>
          <w:color w:val="000000" w:themeColor="text1"/>
        </w:rPr>
        <w:t>593-2016中6.2.6.2有关规定进行，结果符合7.6规定要求。</w:t>
      </w:r>
    </w:p>
    <w:p w14:paraId="3D76CE71" w14:textId="363784E0" w:rsidR="004F6693" w:rsidRPr="001E739D" w:rsidRDefault="00943BB6" w:rsidP="001E739D">
      <w:pPr>
        <w:pStyle w:val="affff5"/>
        <w:spacing w:before="156" w:after="156"/>
        <w:rPr>
          <w:color w:val="000000"/>
        </w:rPr>
      </w:pPr>
      <w:bookmarkStart w:id="437" w:name="_Toc162891040"/>
      <w:r>
        <w:rPr>
          <w:rFonts w:hint="eastAsia"/>
          <w:color w:val="000000"/>
        </w:rPr>
        <w:t xml:space="preserve">8.7 </w:t>
      </w:r>
      <w:r w:rsidR="00300E1B" w:rsidRPr="001E739D">
        <w:rPr>
          <w:rFonts w:hint="eastAsia"/>
          <w:color w:val="000000"/>
        </w:rPr>
        <w:t>回路电阻试验</w:t>
      </w:r>
      <w:bookmarkEnd w:id="437"/>
    </w:p>
    <w:p w14:paraId="11DA9CB8" w14:textId="77777777" w:rsidR="004F6693" w:rsidRPr="001E739D" w:rsidRDefault="00300E1B" w:rsidP="001E739D">
      <w:pPr>
        <w:pStyle w:val="affff3"/>
        <w:ind w:firstLine="420"/>
        <w:rPr>
          <w:color w:val="000000" w:themeColor="text1"/>
        </w:rPr>
      </w:pPr>
      <w:r w:rsidRPr="001E739D">
        <w:rPr>
          <w:rFonts w:hint="eastAsia"/>
          <w:color w:val="000000" w:themeColor="text1"/>
        </w:rPr>
        <w:t>装置回路电阻测量试验应按照DL/T</w:t>
      </w:r>
      <w:r w:rsidRPr="001E739D">
        <w:rPr>
          <w:color w:val="000000" w:themeColor="text1"/>
        </w:rPr>
        <w:t xml:space="preserve"> </w:t>
      </w:r>
      <w:r w:rsidRPr="001E739D">
        <w:rPr>
          <w:rFonts w:hint="eastAsia"/>
          <w:color w:val="000000" w:themeColor="text1"/>
        </w:rPr>
        <w:t>593中6.4有关规定进行，结果符合7.7规定要求。</w:t>
      </w:r>
    </w:p>
    <w:p w14:paraId="0ABB0641" w14:textId="7EF1A2C0" w:rsidR="004F6693" w:rsidRPr="001E739D" w:rsidRDefault="00943BB6" w:rsidP="001E739D">
      <w:pPr>
        <w:pStyle w:val="affff5"/>
        <w:spacing w:before="156" w:after="156"/>
        <w:rPr>
          <w:color w:val="000000"/>
        </w:rPr>
      </w:pPr>
      <w:bookmarkStart w:id="438" w:name="_Toc162891041"/>
      <w:r>
        <w:rPr>
          <w:rFonts w:hint="eastAsia"/>
          <w:color w:val="000000"/>
        </w:rPr>
        <w:t xml:space="preserve">8.8 </w:t>
      </w:r>
      <w:r w:rsidR="00300E1B" w:rsidRPr="001E739D">
        <w:rPr>
          <w:rFonts w:hint="eastAsia"/>
          <w:color w:val="000000"/>
        </w:rPr>
        <w:t>主回路和接地回路短时耐受试验</w:t>
      </w:r>
      <w:bookmarkEnd w:id="438"/>
    </w:p>
    <w:p w14:paraId="43EBA30F" w14:textId="77777777" w:rsidR="004F6693" w:rsidRPr="001E739D" w:rsidRDefault="00300E1B" w:rsidP="001E739D">
      <w:pPr>
        <w:pStyle w:val="affff3"/>
        <w:ind w:firstLine="420"/>
        <w:rPr>
          <w:color w:val="000000" w:themeColor="text1"/>
        </w:rPr>
      </w:pPr>
      <w:r w:rsidRPr="001E739D">
        <w:rPr>
          <w:rFonts w:hint="eastAsia"/>
          <w:color w:val="000000" w:themeColor="text1"/>
        </w:rPr>
        <w:t>装置主回路和接地回路短时耐受试验应按照DL/T</w:t>
      </w:r>
      <w:r w:rsidRPr="001E739D">
        <w:rPr>
          <w:color w:val="000000" w:themeColor="text1"/>
        </w:rPr>
        <w:t xml:space="preserve"> </w:t>
      </w:r>
      <w:r w:rsidRPr="001E739D">
        <w:rPr>
          <w:rFonts w:hint="eastAsia"/>
          <w:color w:val="000000" w:themeColor="text1"/>
        </w:rPr>
        <w:t>59-2016中6.6有关规定进行，结果符合7.8规定要求。</w:t>
      </w:r>
    </w:p>
    <w:p w14:paraId="41DB602C" w14:textId="2F449405" w:rsidR="004F6693" w:rsidRPr="001E739D" w:rsidRDefault="00943BB6" w:rsidP="001E739D">
      <w:pPr>
        <w:pStyle w:val="affff5"/>
        <w:spacing w:before="156" w:after="156"/>
        <w:rPr>
          <w:color w:val="000000"/>
        </w:rPr>
      </w:pPr>
      <w:bookmarkStart w:id="439" w:name="_Toc162891042"/>
      <w:r>
        <w:rPr>
          <w:rFonts w:hint="eastAsia"/>
          <w:color w:val="000000"/>
        </w:rPr>
        <w:t xml:space="preserve">8.9 </w:t>
      </w:r>
      <w:r w:rsidR="00300E1B" w:rsidRPr="001E739D">
        <w:rPr>
          <w:rFonts w:hint="eastAsia"/>
          <w:color w:val="000000"/>
        </w:rPr>
        <w:t>主回路和接地回路峰值耐受试验</w:t>
      </w:r>
      <w:bookmarkEnd w:id="439"/>
    </w:p>
    <w:p w14:paraId="18055D24" w14:textId="77777777" w:rsidR="004F6693" w:rsidRPr="001E739D" w:rsidRDefault="00300E1B" w:rsidP="001E739D">
      <w:pPr>
        <w:pStyle w:val="affff3"/>
        <w:ind w:firstLine="420"/>
        <w:rPr>
          <w:color w:val="000000" w:themeColor="text1"/>
        </w:rPr>
      </w:pPr>
      <w:r w:rsidRPr="001E739D">
        <w:rPr>
          <w:rFonts w:hint="eastAsia"/>
          <w:color w:val="000000" w:themeColor="text1"/>
        </w:rPr>
        <w:t>装置主回路和接地回路短时耐受试验应按照DL/T</w:t>
      </w:r>
      <w:r w:rsidRPr="001E739D">
        <w:rPr>
          <w:color w:val="000000" w:themeColor="text1"/>
        </w:rPr>
        <w:t xml:space="preserve"> </w:t>
      </w:r>
      <w:r w:rsidRPr="001E739D">
        <w:rPr>
          <w:rFonts w:hint="eastAsia"/>
          <w:color w:val="000000" w:themeColor="text1"/>
        </w:rPr>
        <w:t>59-2016中6.6有关规定进行，结果符合7.9规定要求。</w:t>
      </w:r>
    </w:p>
    <w:p w14:paraId="20D2E9CC" w14:textId="3D295855" w:rsidR="004F6693" w:rsidRPr="001E739D" w:rsidRDefault="00943BB6" w:rsidP="001E739D">
      <w:pPr>
        <w:pStyle w:val="affff5"/>
        <w:spacing w:before="156" w:after="156"/>
        <w:rPr>
          <w:color w:val="000000"/>
        </w:rPr>
      </w:pPr>
      <w:bookmarkStart w:id="440" w:name="_Toc162891043"/>
      <w:r>
        <w:rPr>
          <w:rFonts w:hint="eastAsia"/>
          <w:color w:val="000000"/>
        </w:rPr>
        <w:t xml:space="preserve">8.10 </w:t>
      </w:r>
      <w:r w:rsidR="00300E1B" w:rsidRPr="001E739D">
        <w:rPr>
          <w:rFonts w:hint="eastAsia"/>
          <w:color w:val="000000"/>
        </w:rPr>
        <w:t>电气干扰性能试验</w:t>
      </w:r>
      <w:bookmarkEnd w:id="440"/>
    </w:p>
    <w:p w14:paraId="56600808" w14:textId="77777777" w:rsidR="004F6693" w:rsidRPr="001E739D" w:rsidRDefault="00300E1B" w:rsidP="001E739D">
      <w:pPr>
        <w:pStyle w:val="affff6"/>
        <w:spacing w:before="156" w:after="156"/>
        <w:rPr>
          <w:color w:val="000000" w:themeColor="text1"/>
        </w:rPr>
      </w:pPr>
      <w:bookmarkStart w:id="441" w:name="_Toc376848990"/>
      <w:bookmarkStart w:id="442" w:name="_Toc390066273"/>
      <w:bookmarkStart w:id="443" w:name="_Toc162891044"/>
      <w:r w:rsidRPr="001E739D">
        <w:rPr>
          <w:color w:val="000000" w:themeColor="text1"/>
        </w:rPr>
        <w:t>8.10.1辐射电磁场干扰试验</w:t>
      </w:r>
      <w:bookmarkEnd w:id="441"/>
      <w:bookmarkEnd w:id="442"/>
      <w:bookmarkEnd w:id="443"/>
    </w:p>
    <w:p w14:paraId="3D20FB57" w14:textId="77777777" w:rsidR="004F6693" w:rsidRPr="001E739D" w:rsidRDefault="00300E1B" w:rsidP="001E739D">
      <w:pPr>
        <w:pStyle w:val="affff3"/>
        <w:ind w:firstLine="420"/>
        <w:rPr>
          <w:color w:val="000000" w:themeColor="text1"/>
        </w:rPr>
      </w:pPr>
      <w:r w:rsidRPr="001E739D">
        <w:rPr>
          <w:rFonts w:hint="eastAsia"/>
          <w:color w:val="000000" w:themeColor="text1"/>
        </w:rPr>
        <w:t>根据</w:t>
      </w:r>
      <w:r w:rsidRPr="001E739D">
        <w:rPr>
          <w:color w:val="000000" w:themeColor="text1"/>
        </w:rPr>
        <w:t xml:space="preserve">7.11.1 </w:t>
      </w:r>
      <w:r w:rsidRPr="001E739D">
        <w:rPr>
          <w:rFonts w:hint="eastAsia"/>
          <w:color w:val="000000" w:themeColor="text1"/>
        </w:rPr>
        <w:t>要求，按</w:t>
      </w:r>
      <w:r w:rsidRPr="001E739D">
        <w:rPr>
          <w:color w:val="000000" w:themeColor="text1"/>
        </w:rPr>
        <w:t>GB/T14598.9-2010的规定和方法，对装置进行辐射电磁场干扰试验。</w:t>
      </w:r>
    </w:p>
    <w:p w14:paraId="355709AE" w14:textId="77777777" w:rsidR="004F6693" w:rsidRPr="001E739D" w:rsidRDefault="00300E1B" w:rsidP="001E739D">
      <w:pPr>
        <w:pStyle w:val="affff6"/>
        <w:spacing w:before="156" w:after="156"/>
        <w:rPr>
          <w:color w:val="000000" w:themeColor="text1"/>
        </w:rPr>
      </w:pPr>
      <w:bookmarkStart w:id="444" w:name="_Toc390066274"/>
      <w:bookmarkStart w:id="445" w:name="_Toc376848991"/>
      <w:bookmarkStart w:id="446" w:name="_Toc162891045"/>
      <w:r w:rsidRPr="001E739D">
        <w:rPr>
          <w:color w:val="000000" w:themeColor="text1"/>
        </w:rPr>
        <w:t>8.10.2快速瞬变干扰试验</w:t>
      </w:r>
      <w:bookmarkEnd w:id="444"/>
      <w:bookmarkEnd w:id="445"/>
      <w:bookmarkEnd w:id="446"/>
    </w:p>
    <w:p w14:paraId="671B2037" w14:textId="77777777" w:rsidR="004F6693" w:rsidRPr="001E739D" w:rsidRDefault="00300E1B" w:rsidP="001E739D">
      <w:pPr>
        <w:pStyle w:val="affff3"/>
        <w:ind w:firstLine="420"/>
        <w:rPr>
          <w:color w:val="000000" w:themeColor="text1"/>
        </w:rPr>
      </w:pPr>
      <w:r w:rsidRPr="001E739D">
        <w:rPr>
          <w:rFonts w:hint="eastAsia"/>
          <w:color w:val="000000" w:themeColor="text1"/>
        </w:rPr>
        <w:t>根据</w:t>
      </w:r>
      <w:r w:rsidRPr="001E739D">
        <w:rPr>
          <w:color w:val="000000" w:themeColor="text1"/>
        </w:rPr>
        <w:t>7.11.2的要求，按GB/T 14598.10-2012的规定和方法，对装置进行快速瞬变干扰试验。</w:t>
      </w:r>
    </w:p>
    <w:p w14:paraId="16AFCD2D" w14:textId="77777777" w:rsidR="004F6693" w:rsidRPr="001E739D" w:rsidRDefault="00300E1B" w:rsidP="001E739D">
      <w:pPr>
        <w:pStyle w:val="affff6"/>
        <w:spacing w:before="156" w:after="156"/>
        <w:rPr>
          <w:color w:val="000000" w:themeColor="text1"/>
        </w:rPr>
      </w:pPr>
      <w:bookmarkStart w:id="447" w:name="_Toc376848992"/>
      <w:bookmarkStart w:id="448" w:name="_Toc390066275"/>
      <w:bookmarkStart w:id="449" w:name="_Toc162891046"/>
      <w:r w:rsidRPr="001E739D">
        <w:rPr>
          <w:color w:val="000000" w:themeColor="text1"/>
        </w:rPr>
        <w:t>8.10.3脉冲群干扰试验</w:t>
      </w:r>
      <w:bookmarkEnd w:id="447"/>
      <w:bookmarkEnd w:id="448"/>
      <w:bookmarkEnd w:id="449"/>
    </w:p>
    <w:p w14:paraId="715F001A" w14:textId="77777777" w:rsidR="004F6693" w:rsidRPr="001E739D" w:rsidRDefault="00300E1B" w:rsidP="001E739D">
      <w:pPr>
        <w:pStyle w:val="affff3"/>
        <w:ind w:firstLine="420"/>
        <w:rPr>
          <w:color w:val="000000" w:themeColor="text1"/>
        </w:rPr>
      </w:pPr>
      <w:r w:rsidRPr="001E739D">
        <w:rPr>
          <w:rFonts w:hint="eastAsia"/>
          <w:color w:val="000000" w:themeColor="text1"/>
        </w:rPr>
        <w:t>根据</w:t>
      </w:r>
      <w:r w:rsidRPr="001E739D">
        <w:rPr>
          <w:color w:val="000000" w:themeColor="text1"/>
        </w:rPr>
        <w:t>7.11.3的要求，按 GB/T 14598.13-2008的规定和方法，对装置进行脉冲群干扰试验。</w:t>
      </w:r>
      <w:bookmarkStart w:id="450" w:name="_Toc390066276"/>
      <w:bookmarkStart w:id="451" w:name="_Toc376848993"/>
    </w:p>
    <w:p w14:paraId="6493CD98" w14:textId="77777777" w:rsidR="004F6693" w:rsidRPr="001E739D" w:rsidRDefault="00300E1B" w:rsidP="001E739D">
      <w:pPr>
        <w:pStyle w:val="affff6"/>
        <w:spacing w:before="156" w:after="156"/>
        <w:rPr>
          <w:color w:val="000000" w:themeColor="text1"/>
        </w:rPr>
      </w:pPr>
      <w:bookmarkStart w:id="452" w:name="_Toc162891047"/>
      <w:r w:rsidRPr="001E739D">
        <w:rPr>
          <w:color w:val="000000" w:themeColor="text1"/>
        </w:rPr>
        <w:t>8.10.4静电放电干扰试验</w:t>
      </w:r>
      <w:bookmarkEnd w:id="450"/>
      <w:bookmarkEnd w:id="451"/>
      <w:bookmarkEnd w:id="452"/>
    </w:p>
    <w:p w14:paraId="15432CA5" w14:textId="77777777" w:rsidR="004F6693" w:rsidRPr="001E739D" w:rsidRDefault="00300E1B" w:rsidP="001E739D">
      <w:pPr>
        <w:pStyle w:val="affff3"/>
        <w:ind w:firstLine="420"/>
        <w:rPr>
          <w:color w:val="000000" w:themeColor="text1"/>
        </w:rPr>
      </w:pPr>
      <w:r w:rsidRPr="001E739D">
        <w:rPr>
          <w:rFonts w:hint="eastAsia"/>
          <w:color w:val="000000" w:themeColor="text1"/>
        </w:rPr>
        <w:t>根据</w:t>
      </w:r>
      <w:r w:rsidRPr="001E739D">
        <w:rPr>
          <w:color w:val="000000" w:themeColor="text1"/>
        </w:rPr>
        <w:t>7.11.4的要求，按GB/T 14598.14-2010的规定和方法，对装置进行静电放电干扰试验。</w:t>
      </w:r>
    </w:p>
    <w:p w14:paraId="4D14630C" w14:textId="28C78449" w:rsidR="004F6693" w:rsidRPr="001E739D" w:rsidRDefault="00B3017D" w:rsidP="001E739D">
      <w:pPr>
        <w:pStyle w:val="affff5"/>
        <w:spacing w:before="156" w:after="156"/>
        <w:rPr>
          <w:color w:val="000000"/>
        </w:rPr>
      </w:pPr>
      <w:bookmarkStart w:id="453" w:name="_Toc376848994"/>
      <w:bookmarkStart w:id="454" w:name="_Toc377105088"/>
      <w:bookmarkStart w:id="455" w:name="_Toc390066277"/>
      <w:bookmarkStart w:id="456" w:name="_Toc390066359"/>
      <w:bookmarkStart w:id="457" w:name="_Toc162891048"/>
      <w:r>
        <w:rPr>
          <w:rFonts w:hint="eastAsia"/>
          <w:color w:val="000000"/>
        </w:rPr>
        <w:lastRenderedPageBreak/>
        <w:t xml:space="preserve">8.11 </w:t>
      </w:r>
      <w:r w:rsidR="00300E1B" w:rsidRPr="001E739D">
        <w:rPr>
          <w:rFonts w:hint="eastAsia"/>
          <w:color w:val="000000"/>
        </w:rPr>
        <w:t>连续通电试验</w:t>
      </w:r>
      <w:bookmarkEnd w:id="453"/>
      <w:bookmarkEnd w:id="454"/>
      <w:bookmarkEnd w:id="455"/>
      <w:bookmarkEnd w:id="456"/>
      <w:bookmarkEnd w:id="457"/>
    </w:p>
    <w:p w14:paraId="021297F6" w14:textId="437D98A4" w:rsidR="00B3017D" w:rsidRDefault="00B3017D" w:rsidP="00A4717E">
      <w:pPr>
        <w:pStyle w:val="affff3"/>
        <w:ind w:firstLine="420"/>
        <w:rPr>
          <w:color w:val="000000" w:themeColor="text1"/>
        </w:rPr>
      </w:pPr>
      <w:r w:rsidRPr="00B3017D">
        <w:rPr>
          <w:rFonts w:hint="eastAsia"/>
          <w:color w:val="000000" w:themeColor="text1"/>
        </w:rPr>
        <w:t>连续通电</w:t>
      </w:r>
      <w:r>
        <w:rPr>
          <w:rFonts w:hint="eastAsia"/>
          <w:color w:val="000000" w:themeColor="text1"/>
        </w:rPr>
        <w:t>试验要求如下：</w:t>
      </w:r>
    </w:p>
    <w:p w14:paraId="2228AA8A" w14:textId="030F6E99" w:rsidR="004F6693" w:rsidRPr="001E739D" w:rsidRDefault="00300E1B" w:rsidP="001E739D">
      <w:pPr>
        <w:pStyle w:val="affff3"/>
        <w:ind w:firstLine="420"/>
        <w:rPr>
          <w:color w:val="000000" w:themeColor="text1"/>
        </w:rPr>
      </w:pPr>
      <w:r w:rsidRPr="001E739D">
        <w:rPr>
          <w:rFonts w:hint="eastAsia"/>
          <w:color w:val="000000" w:themeColor="text1"/>
        </w:rPr>
        <w:t>a)根据7.11.5的要求，装置出厂前应进行连续通电试验；</w:t>
      </w:r>
    </w:p>
    <w:p w14:paraId="0D23282F" w14:textId="77777777" w:rsidR="004F6693" w:rsidRPr="001E739D" w:rsidRDefault="00300E1B" w:rsidP="001E739D">
      <w:pPr>
        <w:pStyle w:val="affff3"/>
        <w:ind w:firstLine="420"/>
        <w:rPr>
          <w:color w:val="000000" w:themeColor="text1"/>
        </w:rPr>
      </w:pPr>
      <w:r w:rsidRPr="001E739D">
        <w:rPr>
          <w:rFonts w:hint="eastAsia"/>
          <w:color w:val="000000" w:themeColor="text1"/>
        </w:rPr>
        <w:t>b)被试装置只施加直流电源，必要时可施加其他激励量进行功能检测：</w:t>
      </w:r>
    </w:p>
    <w:p w14:paraId="18C94175" w14:textId="77777777" w:rsidR="004F6693" w:rsidRPr="001E739D" w:rsidRDefault="00300E1B" w:rsidP="001E739D">
      <w:pPr>
        <w:pStyle w:val="affff3"/>
        <w:ind w:firstLine="420"/>
        <w:rPr>
          <w:color w:val="000000" w:themeColor="text1"/>
        </w:rPr>
      </w:pPr>
      <w:r w:rsidRPr="001E739D">
        <w:rPr>
          <w:rFonts w:hint="eastAsia"/>
          <w:color w:val="000000" w:themeColor="text1"/>
        </w:rPr>
        <w:t>c)试验时间为常温100h(或40℃</w:t>
      </w:r>
      <w:r w:rsidRPr="001E739D">
        <w:rPr>
          <w:color w:val="000000" w:themeColor="text1"/>
        </w:rPr>
        <w:t xml:space="preserve"> </w:t>
      </w:r>
      <w:r w:rsidRPr="001E739D">
        <w:rPr>
          <w:rFonts w:hint="eastAsia"/>
          <w:color w:val="000000" w:themeColor="text1"/>
        </w:rPr>
        <w:t>72h)。</w:t>
      </w:r>
    </w:p>
    <w:p w14:paraId="7BE0E9AF" w14:textId="6619B4DF" w:rsidR="004F6693" w:rsidRPr="001E739D" w:rsidRDefault="00B3017D" w:rsidP="001E739D">
      <w:pPr>
        <w:pStyle w:val="affff5"/>
        <w:spacing w:before="156" w:after="156"/>
        <w:rPr>
          <w:color w:val="000000"/>
        </w:rPr>
      </w:pPr>
      <w:bookmarkStart w:id="458" w:name="_Toc376848973"/>
      <w:bookmarkStart w:id="459" w:name="_Toc377105081"/>
      <w:bookmarkStart w:id="460" w:name="_Toc390066254"/>
      <w:bookmarkStart w:id="461" w:name="_Toc390066352"/>
      <w:bookmarkStart w:id="462" w:name="_Toc162891049"/>
      <w:r>
        <w:rPr>
          <w:rFonts w:hint="eastAsia"/>
          <w:color w:val="000000"/>
        </w:rPr>
        <w:t xml:space="preserve">8.12 </w:t>
      </w:r>
      <w:r w:rsidR="00300E1B" w:rsidRPr="001E739D">
        <w:rPr>
          <w:rFonts w:hint="eastAsia"/>
          <w:color w:val="000000"/>
        </w:rPr>
        <w:t>功能试验</w:t>
      </w:r>
      <w:bookmarkEnd w:id="458"/>
      <w:bookmarkEnd w:id="459"/>
      <w:bookmarkEnd w:id="460"/>
      <w:bookmarkEnd w:id="461"/>
      <w:bookmarkEnd w:id="462"/>
    </w:p>
    <w:p w14:paraId="7E71EA03" w14:textId="77777777" w:rsidR="004F6693" w:rsidRPr="001E739D" w:rsidRDefault="00300E1B" w:rsidP="001E739D">
      <w:pPr>
        <w:pStyle w:val="affff6"/>
        <w:spacing w:before="156" w:after="156"/>
        <w:rPr>
          <w:color w:val="000000" w:themeColor="text1"/>
        </w:rPr>
      </w:pPr>
      <w:bookmarkStart w:id="463" w:name="_Toc376848974"/>
      <w:bookmarkStart w:id="464" w:name="_Toc390066255"/>
      <w:bookmarkStart w:id="465" w:name="_Toc162891050"/>
      <w:r w:rsidRPr="001E739D">
        <w:rPr>
          <w:color w:val="000000" w:themeColor="text1"/>
        </w:rPr>
        <w:t xml:space="preserve">8.12.1 </w:t>
      </w:r>
      <w:r w:rsidRPr="001E739D">
        <w:rPr>
          <w:rFonts w:hint="eastAsia"/>
          <w:color w:val="000000" w:themeColor="text1"/>
        </w:rPr>
        <w:t>接地选相功能试验</w:t>
      </w:r>
      <w:bookmarkEnd w:id="463"/>
      <w:bookmarkEnd w:id="464"/>
      <w:bookmarkEnd w:id="465"/>
    </w:p>
    <w:p w14:paraId="732B76A3" w14:textId="77777777" w:rsidR="004F6693" w:rsidRPr="001E739D" w:rsidRDefault="00300E1B" w:rsidP="001E739D">
      <w:pPr>
        <w:pStyle w:val="affff3"/>
        <w:ind w:firstLine="420"/>
        <w:rPr>
          <w:color w:val="000000" w:themeColor="text1"/>
        </w:rPr>
      </w:pPr>
      <w:r w:rsidRPr="001E739D">
        <w:rPr>
          <w:rFonts w:hint="eastAsia"/>
          <w:color w:val="000000" w:themeColor="text1"/>
        </w:rPr>
        <w:t>用动模装置或继电保护测试仪分别模拟</w:t>
      </w:r>
      <w:r w:rsidRPr="001E739D">
        <w:rPr>
          <w:color w:val="000000" w:themeColor="text1"/>
        </w:rPr>
        <w:t>A、B、C三相接地信号。试验结果应接地选相正确，单相断路器合闸正确。每组试验后，分别检查接地选相信息，能够逐一查询各次接地信息。</w:t>
      </w:r>
    </w:p>
    <w:p w14:paraId="65734DAA" w14:textId="77777777" w:rsidR="004F6693" w:rsidRPr="001E739D" w:rsidRDefault="00300E1B" w:rsidP="001E739D">
      <w:pPr>
        <w:pStyle w:val="affff6"/>
        <w:spacing w:before="156" w:after="156"/>
        <w:rPr>
          <w:color w:val="000000" w:themeColor="text1"/>
        </w:rPr>
      </w:pPr>
      <w:bookmarkStart w:id="466" w:name="_Toc376848976"/>
      <w:bookmarkStart w:id="467" w:name="_Toc390066256"/>
      <w:bookmarkStart w:id="468" w:name="_Toc162891051"/>
      <w:r w:rsidRPr="001E739D">
        <w:rPr>
          <w:color w:val="000000" w:themeColor="text1"/>
        </w:rPr>
        <w:t>8.12.2接地保护功能试验</w:t>
      </w:r>
      <w:bookmarkEnd w:id="466"/>
      <w:bookmarkEnd w:id="467"/>
      <w:bookmarkEnd w:id="468"/>
    </w:p>
    <w:p w14:paraId="137755BE" w14:textId="77777777" w:rsidR="004F6693" w:rsidRPr="001E739D" w:rsidRDefault="00300E1B" w:rsidP="001E739D">
      <w:pPr>
        <w:pStyle w:val="affff3"/>
        <w:ind w:firstLine="420"/>
        <w:rPr>
          <w:color w:val="000000" w:themeColor="text1"/>
        </w:rPr>
      </w:pPr>
      <w:r w:rsidRPr="001E739D">
        <w:rPr>
          <w:rFonts w:hint="eastAsia"/>
          <w:color w:val="000000" w:themeColor="text1"/>
        </w:rPr>
        <w:t>分别模拟金属性接地、间歇性接地试验。试验结果单相断路器应合闸正确，并且接地回路电流减弱、无过电压。</w:t>
      </w:r>
    </w:p>
    <w:p w14:paraId="64210B79" w14:textId="77777777" w:rsidR="004F6693" w:rsidRPr="001E739D" w:rsidRDefault="00300E1B" w:rsidP="001E739D">
      <w:pPr>
        <w:pStyle w:val="affff6"/>
        <w:spacing w:before="156" w:after="156"/>
        <w:rPr>
          <w:color w:val="000000" w:themeColor="text1"/>
        </w:rPr>
      </w:pPr>
      <w:bookmarkStart w:id="469" w:name="_Toc376848975"/>
      <w:bookmarkStart w:id="470" w:name="_Toc390066257"/>
      <w:bookmarkStart w:id="471" w:name="_Toc162891052"/>
      <w:r w:rsidRPr="001E739D">
        <w:rPr>
          <w:color w:val="000000" w:themeColor="text1"/>
        </w:rPr>
        <w:t>8.12.3接地选线功能试验</w:t>
      </w:r>
      <w:bookmarkEnd w:id="469"/>
      <w:bookmarkEnd w:id="470"/>
      <w:bookmarkEnd w:id="471"/>
    </w:p>
    <w:p w14:paraId="62C21CA9" w14:textId="77777777" w:rsidR="004F6693" w:rsidRPr="001E739D" w:rsidRDefault="00300E1B" w:rsidP="001E739D">
      <w:pPr>
        <w:pStyle w:val="affff3"/>
        <w:ind w:firstLine="420"/>
        <w:rPr>
          <w:color w:val="000000" w:themeColor="text1"/>
        </w:rPr>
      </w:pPr>
      <w:r w:rsidRPr="001E739D">
        <w:rPr>
          <w:rFonts w:hint="eastAsia"/>
          <w:color w:val="000000" w:themeColor="text1"/>
        </w:rPr>
        <w:t>分别模拟金属性接地、间歇性接地试验。金属性接地的开通电压取</w:t>
      </w:r>
      <w:r w:rsidRPr="001E739D">
        <w:rPr>
          <w:color w:val="000000" w:themeColor="text1"/>
        </w:rPr>
        <w:t>0.9(标么值)，间歇性接地的开通电压取0.9(标么值)，关断电压取0.2(标么值)，通断周期比取3：2(参见附录A)。以上各项试验在系统各馈出回路、母线接地情况下分别进行。试验结果应选线正确，信号复归正确，通过通信口上报接地信息正确。试验后，检查接地选线信息，能够逐一查询各次选线信息。</w:t>
      </w:r>
    </w:p>
    <w:p w14:paraId="4BD27B53" w14:textId="77777777" w:rsidR="004F6693" w:rsidRPr="001E739D" w:rsidRDefault="00300E1B" w:rsidP="001E739D">
      <w:pPr>
        <w:pStyle w:val="affff6"/>
        <w:spacing w:before="156" w:after="156"/>
        <w:rPr>
          <w:color w:val="000000" w:themeColor="text1"/>
        </w:rPr>
      </w:pPr>
      <w:bookmarkStart w:id="472" w:name="_Toc376848978"/>
      <w:bookmarkStart w:id="473" w:name="_Toc390066258"/>
      <w:bookmarkStart w:id="474" w:name="_Toc162891053"/>
      <w:r w:rsidRPr="001E739D">
        <w:rPr>
          <w:color w:val="000000" w:themeColor="text1"/>
        </w:rPr>
        <w:t>8.12.4接地故障定位功能试验</w:t>
      </w:r>
      <w:bookmarkEnd w:id="472"/>
      <w:bookmarkEnd w:id="473"/>
      <w:bookmarkEnd w:id="474"/>
    </w:p>
    <w:p w14:paraId="64D209A0" w14:textId="77777777" w:rsidR="004F6693" w:rsidRPr="001E739D" w:rsidRDefault="00300E1B" w:rsidP="001E739D">
      <w:pPr>
        <w:pStyle w:val="affff3"/>
        <w:ind w:firstLine="420"/>
        <w:rPr>
          <w:color w:val="000000" w:themeColor="text1"/>
        </w:rPr>
      </w:pPr>
      <w:r w:rsidRPr="001E739D">
        <w:rPr>
          <w:rFonts w:hint="eastAsia"/>
          <w:color w:val="000000" w:themeColor="text1"/>
        </w:rPr>
        <w:t>模拟经电阻接地试验，电阻不小于</w:t>
      </w:r>
      <w:r w:rsidRPr="001E739D">
        <w:rPr>
          <w:color w:val="000000" w:themeColor="text1"/>
        </w:rPr>
        <w:t>1000欧姆，信号发生器输出50A或20V特征信号。试验结果电阻接地回路信号接收装置可检测到特征信号。</w:t>
      </w:r>
    </w:p>
    <w:p w14:paraId="68C81D3C" w14:textId="77777777" w:rsidR="004F6693" w:rsidRPr="001E739D" w:rsidRDefault="00300E1B" w:rsidP="001E739D">
      <w:pPr>
        <w:pStyle w:val="affff6"/>
        <w:spacing w:before="156" w:after="156"/>
        <w:rPr>
          <w:color w:val="000000" w:themeColor="text1"/>
        </w:rPr>
      </w:pPr>
      <w:bookmarkStart w:id="475" w:name="_Toc390066259"/>
      <w:bookmarkStart w:id="476" w:name="_Toc376848977"/>
      <w:bookmarkStart w:id="477" w:name="_Toc162891054"/>
      <w:r w:rsidRPr="001E739D">
        <w:rPr>
          <w:color w:val="000000" w:themeColor="text1"/>
        </w:rPr>
        <w:t>8.12.5接地保护自动复归功能试验</w:t>
      </w:r>
      <w:bookmarkEnd w:id="475"/>
      <w:bookmarkEnd w:id="476"/>
      <w:bookmarkEnd w:id="477"/>
    </w:p>
    <w:p w14:paraId="60166607" w14:textId="77777777" w:rsidR="004F6693" w:rsidRPr="001E739D" w:rsidRDefault="00300E1B" w:rsidP="001E739D">
      <w:pPr>
        <w:pStyle w:val="affff3"/>
        <w:ind w:firstLine="420"/>
        <w:rPr>
          <w:color w:val="000000" w:themeColor="text1"/>
        </w:rPr>
      </w:pPr>
      <w:r w:rsidRPr="001E739D">
        <w:rPr>
          <w:rFonts w:hint="eastAsia"/>
          <w:color w:val="000000" w:themeColor="text1"/>
        </w:rPr>
        <w:t>模拟金属性接地试验。装置自动投入后，退出接地回路。试验结果在接地消失后装置应自动复归，退出保护状态。</w:t>
      </w:r>
    </w:p>
    <w:p w14:paraId="56551593" w14:textId="77777777" w:rsidR="004F6693" w:rsidRPr="001E739D" w:rsidRDefault="00300E1B" w:rsidP="001E739D">
      <w:pPr>
        <w:pStyle w:val="affff6"/>
        <w:spacing w:before="156" w:after="156"/>
        <w:rPr>
          <w:color w:val="000000" w:themeColor="text1"/>
        </w:rPr>
      </w:pPr>
      <w:bookmarkStart w:id="478" w:name="_Toc376848979"/>
      <w:bookmarkStart w:id="479" w:name="_Toc390066260"/>
      <w:bookmarkStart w:id="480" w:name="_Toc162891055"/>
      <w:r w:rsidRPr="001E739D">
        <w:rPr>
          <w:color w:val="000000" w:themeColor="text1"/>
        </w:rPr>
        <w:t>8.12.6通信功能试验</w:t>
      </w:r>
      <w:bookmarkEnd w:id="478"/>
      <w:bookmarkEnd w:id="479"/>
      <w:bookmarkEnd w:id="480"/>
    </w:p>
    <w:p w14:paraId="19298BFC" w14:textId="77777777" w:rsidR="004F6693" w:rsidRPr="001E739D" w:rsidRDefault="00300E1B" w:rsidP="001E739D">
      <w:pPr>
        <w:pStyle w:val="affff3"/>
        <w:ind w:firstLine="420"/>
        <w:rPr>
          <w:color w:val="000000" w:themeColor="text1"/>
        </w:rPr>
      </w:pPr>
      <w:bookmarkStart w:id="481" w:name="_Toc376848980"/>
      <w:r w:rsidRPr="001E739D">
        <w:rPr>
          <w:rFonts w:hint="eastAsia"/>
          <w:color w:val="000000" w:themeColor="text1"/>
        </w:rPr>
        <w:t>从后台或上位机下发校时命令给被试装置后，查看装置内部时钟是否已按设置更改。</w:t>
      </w:r>
    </w:p>
    <w:p w14:paraId="69EC0561" w14:textId="77777777" w:rsidR="004F6693" w:rsidRPr="001E739D" w:rsidRDefault="00300E1B" w:rsidP="001E739D">
      <w:pPr>
        <w:pStyle w:val="affff6"/>
        <w:spacing w:before="156" w:after="156"/>
        <w:rPr>
          <w:color w:val="000000" w:themeColor="text1"/>
        </w:rPr>
      </w:pPr>
      <w:bookmarkStart w:id="482" w:name="_Toc390066261"/>
      <w:bookmarkStart w:id="483" w:name="_Toc162891056"/>
      <w:r w:rsidRPr="001E739D">
        <w:rPr>
          <w:color w:val="000000" w:themeColor="text1"/>
        </w:rPr>
        <w:t>8.12.7闭锁功能试验</w:t>
      </w:r>
      <w:bookmarkEnd w:id="482"/>
      <w:bookmarkEnd w:id="483"/>
    </w:p>
    <w:p w14:paraId="1E975B58" w14:textId="14DD1E56" w:rsidR="004F6693" w:rsidRPr="001E739D" w:rsidRDefault="00300E1B" w:rsidP="001E739D">
      <w:pPr>
        <w:pStyle w:val="affff3"/>
        <w:ind w:firstLine="420"/>
        <w:rPr>
          <w:color w:val="000000" w:themeColor="text1"/>
        </w:rPr>
      </w:pPr>
      <w:r w:rsidRPr="001E739D">
        <w:rPr>
          <w:color w:val="000000" w:themeColor="text1"/>
        </w:rPr>
        <w:t xml:space="preserve"> </w:t>
      </w:r>
      <w:r w:rsidRPr="001E739D">
        <w:rPr>
          <w:rFonts w:hint="eastAsia"/>
          <w:color w:val="000000" w:themeColor="text1"/>
        </w:rPr>
        <w:t>手动合上任意一相断路器，试验其他相断路器合闸，试验结果其他相断路器不能合闸；手动同时合闸任意两相或三相断路器，试验结果不能同时合闸；模拟两相和三相同时接地，试验结果不能合闸；两套装置接入母联信号，模拟单相接地，试验结果只有一套装置的单相接地断路器合闸，另一套装置不合闸。</w:t>
      </w:r>
    </w:p>
    <w:p w14:paraId="2F97F12C" w14:textId="77777777" w:rsidR="004F6693" w:rsidRPr="001E739D" w:rsidRDefault="00300E1B" w:rsidP="001E739D">
      <w:pPr>
        <w:pStyle w:val="affff6"/>
        <w:spacing w:before="156" w:after="156"/>
        <w:rPr>
          <w:color w:val="000000" w:themeColor="text1"/>
        </w:rPr>
      </w:pPr>
      <w:bookmarkStart w:id="484" w:name="_Toc390066262"/>
      <w:bookmarkStart w:id="485" w:name="_Toc162891057"/>
      <w:r w:rsidRPr="001E739D">
        <w:rPr>
          <w:color w:val="000000" w:themeColor="text1"/>
        </w:rPr>
        <w:t>8.12.8保护跳闸</w:t>
      </w:r>
      <w:bookmarkEnd w:id="484"/>
      <w:bookmarkEnd w:id="485"/>
    </w:p>
    <w:p w14:paraId="730BF348" w14:textId="77777777" w:rsidR="004F6693" w:rsidRPr="001E739D" w:rsidRDefault="00300E1B" w:rsidP="001E739D">
      <w:pPr>
        <w:pStyle w:val="affff3"/>
        <w:ind w:firstLine="420"/>
        <w:rPr>
          <w:color w:val="000000" w:themeColor="text1"/>
        </w:rPr>
      </w:pPr>
      <w:r w:rsidRPr="001E739D">
        <w:rPr>
          <w:rFonts w:hint="eastAsia"/>
          <w:color w:val="000000" w:themeColor="text1"/>
        </w:rPr>
        <w:t>用动模装置或继电保护测试仪模拟任意相单相接地，相应相别单相接地断路器应合闸，增大回路电流，超过保护跳闸定值，试验结果已合闸的单相接地断路器应分闸。</w:t>
      </w:r>
    </w:p>
    <w:p w14:paraId="2C810A3E" w14:textId="77777777" w:rsidR="004F6693" w:rsidRPr="001E739D" w:rsidRDefault="00300E1B" w:rsidP="001E739D">
      <w:pPr>
        <w:pStyle w:val="affff4"/>
        <w:numPr>
          <w:ilvl w:val="0"/>
          <w:numId w:val="9"/>
        </w:numPr>
        <w:spacing w:before="312" w:after="312"/>
        <w:rPr>
          <w:color w:val="000000" w:themeColor="text1"/>
        </w:rPr>
      </w:pPr>
      <w:bookmarkStart w:id="486" w:name="_Toc376848999"/>
      <w:bookmarkStart w:id="487" w:name="_Toc377105090"/>
      <w:bookmarkStart w:id="488" w:name="_Toc390066282"/>
      <w:bookmarkStart w:id="489" w:name="_Toc390066361"/>
      <w:bookmarkStart w:id="490" w:name="_Toc390066394"/>
      <w:bookmarkStart w:id="491" w:name="_Toc162891058"/>
      <w:bookmarkEnd w:id="481"/>
      <w:r w:rsidRPr="001E739D">
        <w:rPr>
          <w:rFonts w:hint="eastAsia"/>
          <w:color w:val="000000" w:themeColor="text1"/>
        </w:rPr>
        <w:lastRenderedPageBreak/>
        <w:t>检验规则</w:t>
      </w:r>
      <w:bookmarkStart w:id="492" w:name="_Toc376849000"/>
      <w:bookmarkStart w:id="493" w:name="_Toc377105091"/>
      <w:bookmarkStart w:id="494" w:name="_Toc390066283"/>
      <w:bookmarkStart w:id="495" w:name="_Toc390066362"/>
      <w:bookmarkEnd w:id="486"/>
      <w:bookmarkEnd w:id="487"/>
      <w:bookmarkEnd w:id="488"/>
      <w:bookmarkEnd w:id="489"/>
      <w:bookmarkEnd w:id="490"/>
      <w:bookmarkEnd w:id="491"/>
    </w:p>
    <w:p w14:paraId="6D72B461" w14:textId="0C4C9CD1" w:rsidR="004F6693" w:rsidRPr="001E739D" w:rsidRDefault="006319A9" w:rsidP="001E739D">
      <w:pPr>
        <w:pStyle w:val="affff5"/>
        <w:spacing w:before="156" w:after="156"/>
        <w:rPr>
          <w:color w:val="000000"/>
        </w:rPr>
      </w:pPr>
      <w:bookmarkStart w:id="496" w:name="_Toc162891059"/>
      <w:r>
        <w:rPr>
          <w:rFonts w:hint="eastAsia"/>
          <w:color w:val="000000"/>
        </w:rPr>
        <w:t xml:space="preserve">9.1 </w:t>
      </w:r>
      <w:r w:rsidR="00300E1B" w:rsidRPr="001E739D">
        <w:rPr>
          <w:rFonts w:hint="eastAsia"/>
          <w:color w:val="000000"/>
        </w:rPr>
        <w:t>试验类别</w:t>
      </w:r>
      <w:bookmarkEnd w:id="492"/>
      <w:bookmarkEnd w:id="493"/>
      <w:bookmarkEnd w:id="494"/>
      <w:bookmarkEnd w:id="495"/>
      <w:bookmarkEnd w:id="496"/>
    </w:p>
    <w:p w14:paraId="647ECE7E" w14:textId="77777777" w:rsidR="004F6693" w:rsidRPr="001E739D" w:rsidRDefault="00300E1B" w:rsidP="001E739D">
      <w:pPr>
        <w:pStyle w:val="affff3"/>
        <w:ind w:firstLine="420"/>
        <w:rPr>
          <w:color w:val="000000" w:themeColor="text1"/>
        </w:rPr>
      </w:pPr>
      <w:r w:rsidRPr="001E739D">
        <w:rPr>
          <w:rFonts w:hint="eastAsia"/>
          <w:color w:val="000000" w:themeColor="text1"/>
        </w:rPr>
        <w:t>装置试验包括型式试验、出厂试验和交接试验等。</w:t>
      </w:r>
    </w:p>
    <w:p w14:paraId="6FC4AF48" w14:textId="77777777" w:rsidR="004F6693" w:rsidRPr="001E739D" w:rsidRDefault="00300E1B" w:rsidP="001E739D">
      <w:pPr>
        <w:pStyle w:val="affff3"/>
        <w:ind w:firstLine="420"/>
        <w:rPr>
          <w:color w:val="000000" w:themeColor="text1"/>
        </w:rPr>
      </w:pPr>
      <w:r w:rsidRPr="001E739D">
        <w:rPr>
          <w:rFonts w:hint="eastAsia"/>
          <w:color w:val="000000" w:themeColor="text1"/>
        </w:rPr>
        <w:t>型式试验由国家授权的检测机构按照有关要求进行。</w:t>
      </w:r>
    </w:p>
    <w:p w14:paraId="6785527E" w14:textId="77777777" w:rsidR="004F6693" w:rsidRPr="001E739D" w:rsidRDefault="00300E1B" w:rsidP="001E739D">
      <w:pPr>
        <w:pStyle w:val="affff3"/>
        <w:ind w:firstLine="420"/>
        <w:rPr>
          <w:color w:val="000000" w:themeColor="text1"/>
        </w:rPr>
      </w:pPr>
      <w:r w:rsidRPr="001E739D">
        <w:rPr>
          <w:rFonts w:hint="eastAsia"/>
          <w:color w:val="000000" w:themeColor="text1"/>
        </w:rPr>
        <w:t>出厂试验由制造单位在生产结束时进行。</w:t>
      </w:r>
    </w:p>
    <w:p w14:paraId="00BA9700" w14:textId="77777777" w:rsidR="004F6693" w:rsidRPr="001E739D" w:rsidRDefault="00300E1B" w:rsidP="001E739D">
      <w:pPr>
        <w:pStyle w:val="affff3"/>
        <w:ind w:firstLine="420"/>
        <w:rPr>
          <w:color w:val="000000" w:themeColor="text1"/>
        </w:rPr>
      </w:pPr>
      <w:r w:rsidRPr="001E739D">
        <w:rPr>
          <w:rFonts w:hint="eastAsia"/>
          <w:color w:val="000000" w:themeColor="text1"/>
        </w:rPr>
        <w:t>交接试验是制造单位向使用单位提交合格产品时，由使用单位按有关标准要求和本标准进行的试验或委托有关单位进行的试验。</w:t>
      </w:r>
    </w:p>
    <w:p w14:paraId="113F8BB5" w14:textId="6BEC6DB2" w:rsidR="004F6693" w:rsidRPr="001E739D" w:rsidRDefault="00525D1E" w:rsidP="001E739D">
      <w:pPr>
        <w:pStyle w:val="affff5"/>
        <w:spacing w:before="156" w:after="156"/>
        <w:rPr>
          <w:color w:val="000000"/>
        </w:rPr>
      </w:pPr>
      <w:bookmarkStart w:id="497" w:name="_Toc377105092"/>
      <w:bookmarkStart w:id="498" w:name="_Toc376849001"/>
      <w:bookmarkStart w:id="499" w:name="_Toc390066284"/>
      <w:bookmarkStart w:id="500" w:name="_Toc390066363"/>
      <w:bookmarkStart w:id="501" w:name="_Toc162891060"/>
      <w:r>
        <w:rPr>
          <w:rFonts w:hint="eastAsia"/>
          <w:color w:val="000000"/>
        </w:rPr>
        <w:t xml:space="preserve">9.2 </w:t>
      </w:r>
      <w:r w:rsidR="00300E1B" w:rsidRPr="001E739D">
        <w:rPr>
          <w:rFonts w:hint="eastAsia"/>
          <w:color w:val="000000"/>
        </w:rPr>
        <w:t>出厂检验</w:t>
      </w:r>
      <w:bookmarkEnd w:id="497"/>
      <w:bookmarkEnd w:id="498"/>
      <w:bookmarkEnd w:id="499"/>
      <w:bookmarkEnd w:id="500"/>
      <w:bookmarkEnd w:id="501"/>
    </w:p>
    <w:p w14:paraId="4DDF54C7" w14:textId="77777777" w:rsidR="004F6693" w:rsidRPr="001E739D" w:rsidRDefault="00300E1B" w:rsidP="001E739D">
      <w:pPr>
        <w:pStyle w:val="afb"/>
        <w:spacing w:beforeLines="0" w:afterLines="0" w:after="0" w:line="240" w:lineRule="auto"/>
        <w:rPr>
          <w:rFonts w:asciiTheme="minorEastAsia" w:eastAsiaTheme="minorEastAsia" w:hAnsiTheme="minorEastAsia" w:cs="黑体"/>
        </w:rPr>
      </w:pPr>
      <w:bookmarkStart w:id="502" w:name="_Toc376849002"/>
      <w:bookmarkStart w:id="503" w:name="_Toc390066285"/>
      <w:bookmarkStart w:id="504" w:name="_Toc162891061"/>
      <w:r w:rsidRPr="001E739D">
        <w:rPr>
          <w:rFonts w:asciiTheme="minorEastAsia" w:eastAsiaTheme="minorEastAsia" w:hAnsiTheme="minorEastAsia" w:cs="黑体"/>
        </w:rPr>
        <w:t>9.2.1每台装置出厂前须经生产厂质量检验部门进行检验。检验合格后颁发出厂合格证书方可出厂。</w:t>
      </w:r>
      <w:bookmarkEnd w:id="502"/>
      <w:bookmarkEnd w:id="503"/>
      <w:bookmarkEnd w:id="504"/>
    </w:p>
    <w:p w14:paraId="0BC43A37" w14:textId="77777777" w:rsidR="004F6693" w:rsidRPr="001E739D" w:rsidRDefault="00300E1B" w:rsidP="001E739D">
      <w:pPr>
        <w:pStyle w:val="afb"/>
        <w:spacing w:beforeLines="0" w:afterLines="0" w:after="0" w:line="240" w:lineRule="auto"/>
        <w:rPr>
          <w:rFonts w:asciiTheme="minorEastAsia" w:eastAsiaTheme="minorEastAsia" w:hAnsiTheme="minorEastAsia" w:cs="黑体"/>
        </w:rPr>
      </w:pPr>
      <w:bookmarkStart w:id="505" w:name="_Toc390066286"/>
      <w:bookmarkStart w:id="506" w:name="_Toc376849003"/>
      <w:bookmarkStart w:id="507" w:name="_Toc162891062"/>
      <w:r w:rsidRPr="001E739D">
        <w:rPr>
          <w:rFonts w:asciiTheme="minorEastAsia" w:eastAsiaTheme="minorEastAsia" w:hAnsiTheme="minorEastAsia" w:cs="黑体"/>
        </w:rPr>
        <w:t>9.2.2出厂试验项目见表2。</w:t>
      </w:r>
      <w:bookmarkEnd w:id="505"/>
      <w:bookmarkEnd w:id="506"/>
      <w:bookmarkEnd w:id="507"/>
    </w:p>
    <w:p w14:paraId="01F9F899" w14:textId="0FB06BF8" w:rsidR="004F6693" w:rsidRPr="001E739D" w:rsidRDefault="006D0106" w:rsidP="001E739D">
      <w:pPr>
        <w:pStyle w:val="affff8"/>
        <w:numPr>
          <w:ilvl w:val="0"/>
          <w:numId w:val="8"/>
        </w:numPr>
        <w:spacing w:before="156" w:after="156"/>
        <w:ind w:left="0"/>
        <w:rPr>
          <w:color w:val="000000" w:themeColor="text1"/>
        </w:rPr>
      </w:pPr>
      <w:bookmarkStart w:id="508" w:name="_Toc376849028"/>
      <w:bookmarkStart w:id="509" w:name="_Toc377105111"/>
      <w:bookmarkStart w:id="510" w:name="_Toc390066309"/>
      <w:bookmarkStart w:id="511" w:name="_Toc390066381"/>
      <w:bookmarkStart w:id="512" w:name="_Toc390066403"/>
      <w:bookmarkStart w:id="513" w:name="_Toc13371_WPSOffice_Level1"/>
      <w:r w:rsidRPr="001E739D">
        <w:rPr>
          <w:color w:val="000000" w:themeColor="text1"/>
        </w:rPr>
        <w:t xml:space="preserve"> </w:t>
      </w:r>
      <w:r w:rsidR="00300E1B" w:rsidRPr="001E739D">
        <w:rPr>
          <w:rFonts w:hint="eastAsia"/>
          <w:color w:val="000000" w:themeColor="text1"/>
        </w:rPr>
        <w:t>装置检验项目</w:t>
      </w:r>
      <w:bookmarkEnd w:id="508"/>
      <w:bookmarkEnd w:id="509"/>
      <w:bookmarkEnd w:id="510"/>
      <w:bookmarkEnd w:id="511"/>
      <w:bookmarkEnd w:id="512"/>
      <w:bookmarkEnd w:id="513"/>
      <w:r w:rsidR="00300E1B" w:rsidRPr="001E739D">
        <w:rPr>
          <w:color w:val="000000" w:themeColor="text1"/>
        </w:rPr>
        <w:t xml:space="preserve"> </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472"/>
        <w:gridCol w:w="1098"/>
        <w:gridCol w:w="1050"/>
        <w:gridCol w:w="1137"/>
        <w:gridCol w:w="1260"/>
        <w:gridCol w:w="1155"/>
        <w:gridCol w:w="735"/>
      </w:tblGrid>
      <w:tr w:rsidR="00A20184" w:rsidRPr="00A20184" w14:paraId="277EDB72" w14:textId="77777777">
        <w:trPr>
          <w:trHeight w:val="320"/>
          <w:jc w:val="center"/>
        </w:trPr>
        <w:tc>
          <w:tcPr>
            <w:tcW w:w="843" w:type="dxa"/>
            <w:tcBorders>
              <w:top w:val="single" w:sz="4" w:space="0" w:color="auto"/>
              <w:left w:val="single" w:sz="4" w:space="0" w:color="auto"/>
              <w:bottom w:val="single" w:sz="4" w:space="0" w:color="auto"/>
              <w:right w:val="single" w:sz="4" w:space="0" w:color="auto"/>
            </w:tcBorders>
            <w:vAlign w:val="center"/>
          </w:tcPr>
          <w:p w14:paraId="6DC2A3ED"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序号</w:t>
            </w:r>
          </w:p>
        </w:tc>
        <w:tc>
          <w:tcPr>
            <w:tcW w:w="2472" w:type="dxa"/>
            <w:tcBorders>
              <w:top w:val="single" w:sz="4" w:space="0" w:color="auto"/>
              <w:left w:val="single" w:sz="4" w:space="0" w:color="auto"/>
              <w:bottom w:val="single" w:sz="4" w:space="0" w:color="auto"/>
              <w:right w:val="single" w:sz="4" w:space="0" w:color="auto"/>
            </w:tcBorders>
            <w:vAlign w:val="center"/>
          </w:tcPr>
          <w:p w14:paraId="5F17AA97"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项目</w:t>
            </w:r>
          </w:p>
        </w:tc>
        <w:tc>
          <w:tcPr>
            <w:tcW w:w="1098" w:type="dxa"/>
            <w:tcBorders>
              <w:top w:val="single" w:sz="4" w:space="0" w:color="auto"/>
              <w:left w:val="single" w:sz="4" w:space="0" w:color="auto"/>
              <w:bottom w:val="single" w:sz="4" w:space="0" w:color="auto"/>
              <w:right w:val="single" w:sz="4" w:space="0" w:color="auto"/>
            </w:tcBorders>
            <w:vAlign w:val="center"/>
          </w:tcPr>
          <w:p w14:paraId="29F85E90"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要求</w:t>
            </w:r>
          </w:p>
        </w:tc>
        <w:tc>
          <w:tcPr>
            <w:tcW w:w="1050" w:type="dxa"/>
            <w:tcBorders>
              <w:top w:val="single" w:sz="4" w:space="0" w:color="auto"/>
              <w:left w:val="single" w:sz="4" w:space="0" w:color="auto"/>
              <w:bottom w:val="single" w:sz="4" w:space="0" w:color="auto"/>
              <w:right w:val="single" w:sz="4" w:space="0" w:color="auto"/>
            </w:tcBorders>
            <w:vAlign w:val="center"/>
          </w:tcPr>
          <w:p w14:paraId="38508FE2"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试验方法</w:t>
            </w:r>
          </w:p>
        </w:tc>
        <w:tc>
          <w:tcPr>
            <w:tcW w:w="1137" w:type="dxa"/>
            <w:tcBorders>
              <w:top w:val="single" w:sz="4" w:space="0" w:color="auto"/>
              <w:left w:val="single" w:sz="4" w:space="0" w:color="auto"/>
              <w:bottom w:val="single" w:sz="4" w:space="0" w:color="auto"/>
              <w:right w:val="single" w:sz="4" w:space="0" w:color="auto"/>
            </w:tcBorders>
            <w:vAlign w:val="center"/>
          </w:tcPr>
          <w:p w14:paraId="05AC9537"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型式检验</w:t>
            </w:r>
          </w:p>
        </w:tc>
        <w:tc>
          <w:tcPr>
            <w:tcW w:w="1260" w:type="dxa"/>
            <w:tcBorders>
              <w:top w:val="single" w:sz="4" w:space="0" w:color="auto"/>
              <w:left w:val="single" w:sz="4" w:space="0" w:color="auto"/>
              <w:bottom w:val="single" w:sz="4" w:space="0" w:color="auto"/>
              <w:right w:val="single" w:sz="4" w:space="0" w:color="auto"/>
            </w:tcBorders>
            <w:vAlign w:val="center"/>
          </w:tcPr>
          <w:p w14:paraId="48E516BA"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出厂试验</w:t>
            </w:r>
          </w:p>
        </w:tc>
        <w:tc>
          <w:tcPr>
            <w:tcW w:w="1155" w:type="dxa"/>
            <w:tcBorders>
              <w:top w:val="single" w:sz="4" w:space="0" w:color="auto"/>
              <w:left w:val="single" w:sz="4" w:space="0" w:color="auto"/>
              <w:bottom w:val="single" w:sz="4" w:space="0" w:color="auto"/>
              <w:right w:val="single" w:sz="4" w:space="0" w:color="auto"/>
            </w:tcBorders>
            <w:vAlign w:val="center"/>
          </w:tcPr>
          <w:p w14:paraId="17A5BCCF"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验收试验</w:t>
            </w:r>
          </w:p>
        </w:tc>
        <w:tc>
          <w:tcPr>
            <w:tcW w:w="735" w:type="dxa"/>
            <w:tcBorders>
              <w:top w:val="single" w:sz="4" w:space="0" w:color="auto"/>
              <w:left w:val="single" w:sz="4" w:space="0" w:color="auto"/>
              <w:bottom w:val="single" w:sz="4" w:space="0" w:color="auto"/>
              <w:right w:val="single" w:sz="4" w:space="0" w:color="auto"/>
            </w:tcBorders>
            <w:vAlign w:val="center"/>
          </w:tcPr>
          <w:p w14:paraId="4C48FF81"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备注</w:t>
            </w:r>
          </w:p>
        </w:tc>
      </w:tr>
      <w:tr w:rsidR="00A20184" w:rsidRPr="00A20184" w14:paraId="67B3F52E"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48B56740"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sz w:val="18"/>
                <w:szCs w:val="18"/>
              </w:rPr>
              <w:t>1</w:t>
            </w:r>
          </w:p>
        </w:tc>
        <w:tc>
          <w:tcPr>
            <w:tcW w:w="2472" w:type="dxa"/>
            <w:tcBorders>
              <w:top w:val="single" w:sz="4" w:space="0" w:color="auto"/>
              <w:left w:val="single" w:sz="4" w:space="0" w:color="auto"/>
              <w:bottom w:val="single" w:sz="4" w:space="0" w:color="auto"/>
              <w:right w:val="single" w:sz="4" w:space="0" w:color="auto"/>
            </w:tcBorders>
            <w:vAlign w:val="center"/>
          </w:tcPr>
          <w:p w14:paraId="7246DCFC"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结构及外观检验</w:t>
            </w:r>
          </w:p>
        </w:tc>
        <w:tc>
          <w:tcPr>
            <w:tcW w:w="1098" w:type="dxa"/>
            <w:tcBorders>
              <w:top w:val="single" w:sz="4" w:space="0" w:color="auto"/>
              <w:left w:val="single" w:sz="4" w:space="0" w:color="auto"/>
              <w:bottom w:val="single" w:sz="4" w:space="0" w:color="auto"/>
              <w:right w:val="single" w:sz="4" w:space="0" w:color="auto"/>
            </w:tcBorders>
            <w:vAlign w:val="center"/>
          </w:tcPr>
          <w:p w14:paraId="2398AE7A"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7.1</w:t>
            </w:r>
          </w:p>
        </w:tc>
        <w:tc>
          <w:tcPr>
            <w:tcW w:w="1050" w:type="dxa"/>
            <w:tcBorders>
              <w:top w:val="single" w:sz="4" w:space="0" w:color="auto"/>
              <w:left w:val="single" w:sz="4" w:space="0" w:color="auto"/>
              <w:bottom w:val="single" w:sz="4" w:space="0" w:color="auto"/>
              <w:right w:val="single" w:sz="4" w:space="0" w:color="auto"/>
            </w:tcBorders>
            <w:vAlign w:val="center"/>
          </w:tcPr>
          <w:p w14:paraId="336A4CC5"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8.2</w:t>
            </w:r>
          </w:p>
        </w:tc>
        <w:tc>
          <w:tcPr>
            <w:tcW w:w="1137" w:type="dxa"/>
            <w:tcBorders>
              <w:top w:val="single" w:sz="4" w:space="0" w:color="auto"/>
              <w:left w:val="single" w:sz="4" w:space="0" w:color="auto"/>
              <w:bottom w:val="single" w:sz="4" w:space="0" w:color="auto"/>
              <w:right w:val="single" w:sz="4" w:space="0" w:color="auto"/>
            </w:tcBorders>
            <w:vAlign w:val="center"/>
          </w:tcPr>
          <w:p w14:paraId="1010023A"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51322AAF"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0C9C5D95"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14:paraId="65BEE715" w14:textId="77777777" w:rsidR="004F6693" w:rsidRPr="00A20184" w:rsidRDefault="004F6693" w:rsidP="001E739D">
            <w:pPr>
              <w:spacing w:after="0" w:line="240" w:lineRule="auto"/>
              <w:jc w:val="center"/>
              <w:rPr>
                <w:rFonts w:ascii="宋体" w:hAnsi="宋体"/>
                <w:sz w:val="18"/>
                <w:szCs w:val="18"/>
              </w:rPr>
            </w:pPr>
          </w:p>
        </w:tc>
      </w:tr>
      <w:tr w:rsidR="00A20184" w:rsidRPr="00A20184" w14:paraId="19848C2A"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7DD1DCC5"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sz w:val="18"/>
                <w:szCs w:val="18"/>
              </w:rPr>
              <w:t>2</w:t>
            </w:r>
          </w:p>
        </w:tc>
        <w:tc>
          <w:tcPr>
            <w:tcW w:w="2472" w:type="dxa"/>
            <w:tcBorders>
              <w:top w:val="single" w:sz="4" w:space="0" w:color="auto"/>
              <w:left w:val="single" w:sz="4" w:space="0" w:color="auto"/>
              <w:bottom w:val="single" w:sz="4" w:space="0" w:color="auto"/>
              <w:right w:val="single" w:sz="4" w:space="0" w:color="auto"/>
            </w:tcBorders>
            <w:vAlign w:val="center"/>
          </w:tcPr>
          <w:p w14:paraId="770F6374"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外壳防护等级试验</w:t>
            </w:r>
          </w:p>
        </w:tc>
        <w:tc>
          <w:tcPr>
            <w:tcW w:w="1098" w:type="dxa"/>
            <w:tcBorders>
              <w:top w:val="single" w:sz="4" w:space="0" w:color="auto"/>
              <w:left w:val="single" w:sz="4" w:space="0" w:color="auto"/>
              <w:bottom w:val="single" w:sz="4" w:space="0" w:color="auto"/>
              <w:right w:val="single" w:sz="4" w:space="0" w:color="auto"/>
            </w:tcBorders>
            <w:vAlign w:val="center"/>
          </w:tcPr>
          <w:p w14:paraId="24675CF1"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7.4</w:t>
            </w:r>
          </w:p>
        </w:tc>
        <w:tc>
          <w:tcPr>
            <w:tcW w:w="1050" w:type="dxa"/>
            <w:tcBorders>
              <w:top w:val="single" w:sz="4" w:space="0" w:color="auto"/>
              <w:left w:val="single" w:sz="4" w:space="0" w:color="auto"/>
              <w:bottom w:val="single" w:sz="4" w:space="0" w:color="auto"/>
              <w:right w:val="single" w:sz="4" w:space="0" w:color="auto"/>
            </w:tcBorders>
            <w:vAlign w:val="center"/>
          </w:tcPr>
          <w:p w14:paraId="2C655082"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8.4</w:t>
            </w:r>
          </w:p>
        </w:tc>
        <w:tc>
          <w:tcPr>
            <w:tcW w:w="1137" w:type="dxa"/>
            <w:tcBorders>
              <w:top w:val="single" w:sz="4" w:space="0" w:color="auto"/>
              <w:left w:val="single" w:sz="4" w:space="0" w:color="auto"/>
              <w:bottom w:val="single" w:sz="4" w:space="0" w:color="auto"/>
              <w:right w:val="single" w:sz="4" w:space="0" w:color="auto"/>
            </w:tcBorders>
            <w:vAlign w:val="center"/>
          </w:tcPr>
          <w:p w14:paraId="45CE6597"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1A1C2DF2" w14:textId="77777777" w:rsidR="004F6693" w:rsidRPr="00A20184" w:rsidRDefault="004F6693" w:rsidP="001E739D">
            <w:pPr>
              <w:spacing w:after="0" w:line="240" w:lineRule="auto"/>
              <w:jc w:val="center"/>
              <w:rPr>
                <w:rFonts w:ascii="宋体" w:hAnsi="宋体"/>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461B5975" w14:textId="77777777" w:rsidR="004F6693" w:rsidRPr="00A20184" w:rsidRDefault="004F6693" w:rsidP="001E739D">
            <w:pPr>
              <w:spacing w:after="0" w:line="240" w:lineRule="auto"/>
              <w:jc w:val="center"/>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2243AE5B" w14:textId="77777777" w:rsidR="004F6693" w:rsidRPr="00A20184" w:rsidRDefault="004F6693" w:rsidP="001E739D">
            <w:pPr>
              <w:spacing w:after="0" w:line="240" w:lineRule="auto"/>
              <w:jc w:val="center"/>
              <w:rPr>
                <w:rFonts w:ascii="宋体" w:hAnsi="宋体"/>
                <w:sz w:val="18"/>
                <w:szCs w:val="18"/>
              </w:rPr>
            </w:pPr>
          </w:p>
        </w:tc>
      </w:tr>
      <w:tr w:rsidR="00A20184" w:rsidRPr="00A20184" w14:paraId="15A04D32"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0D01D617"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sz w:val="18"/>
                <w:szCs w:val="18"/>
              </w:rPr>
              <w:t>3</w:t>
            </w:r>
          </w:p>
        </w:tc>
        <w:tc>
          <w:tcPr>
            <w:tcW w:w="2472" w:type="dxa"/>
            <w:tcBorders>
              <w:top w:val="single" w:sz="4" w:space="0" w:color="auto"/>
              <w:left w:val="single" w:sz="4" w:space="0" w:color="auto"/>
              <w:bottom w:val="single" w:sz="4" w:space="0" w:color="auto"/>
              <w:right w:val="single" w:sz="4" w:space="0" w:color="auto"/>
            </w:tcBorders>
            <w:vAlign w:val="center"/>
          </w:tcPr>
          <w:p w14:paraId="1A7EF7FD"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电气间隙与爬电距离验证</w:t>
            </w:r>
          </w:p>
        </w:tc>
        <w:tc>
          <w:tcPr>
            <w:tcW w:w="1098" w:type="dxa"/>
            <w:tcBorders>
              <w:top w:val="single" w:sz="4" w:space="0" w:color="auto"/>
              <w:left w:val="single" w:sz="4" w:space="0" w:color="auto"/>
              <w:bottom w:val="single" w:sz="4" w:space="0" w:color="auto"/>
              <w:right w:val="single" w:sz="4" w:space="0" w:color="auto"/>
            </w:tcBorders>
            <w:vAlign w:val="center"/>
          </w:tcPr>
          <w:p w14:paraId="13FC7144"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7.2</w:t>
            </w:r>
          </w:p>
        </w:tc>
        <w:tc>
          <w:tcPr>
            <w:tcW w:w="1050" w:type="dxa"/>
            <w:tcBorders>
              <w:top w:val="single" w:sz="4" w:space="0" w:color="auto"/>
              <w:left w:val="single" w:sz="4" w:space="0" w:color="auto"/>
              <w:bottom w:val="single" w:sz="4" w:space="0" w:color="auto"/>
              <w:right w:val="single" w:sz="4" w:space="0" w:color="auto"/>
            </w:tcBorders>
            <w:vAlign w:val="center"/>
          </w:tcPr>
          <w:p w14:paraId="5691F4B3"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8.3</w:t>
            </w:r>
          </w:p>
        </w:tc>
        <w:tc>
          <w:tcPr>
            <w:tcW w:w="1137" w:type="dxa"/>
            <w:tcBorders>
              <w:top w:val="single" w:sz="4" w:space="0" w:color="auto"/>
              <w:left w:val="single" w:sz="4" w:space="0" w:color="auto"/>
              <w:bottom w:val="single" w:sz="4" w:space="0" w:color="auto"/>
              <w:right w:val="single" w:sz="4" w:space="0" w:color="auto"/>
            </w:tcBorders>
            <w:vAlign w:val="center"/>
          </w:tcPr>
          <w:p w14:paraId="38655D4E"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23B950DB"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175F9B08"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14:paraId="49CB4198" w14:textId="77777777" w:rsidR="004F6693" w:rsidRPr="00A20184" w:rsidRDefault="004F6693" w:rsidP="001E739D">
            <w:pPr>
              <w:spacing w:after="0" w:line="240" w:lineRule="auto"/>
              <w:jc w:val="center"/>
              <w:rPr>
                <w:rFonts w:ascii="宋体" w:hAnsi="宋体"/>
                <w:sz w:val="18"/>
                <w:szCs w:val="18"/>
              </w:rPr>
            </w:pPr>
          </w:p>
        </w:tc>
      </w:tr>
      <w:tr w:rsidR="00A20184" w:rsidRPr="00A20184" w14:paraId="3A89E209"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41BE3CFF"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sz w:val="18"/>
                <w:szCs w:val="18"/>
              </w:rPr>
              <w:t>4</w:t>
            </w:r>
          </w:p>
        </w:tc>
        <w:tc>
          <w:tcPr>
            <w:tcW w:w="2472" w:type="dxa"/>
            <w:tcBorders>
              <w:top w:val="single" w:sz="4" w:space="0" w:color="auto"/>
              <w:left w:val="single" w:sz="4" w:space="0" w:color="auto"/>
              <w:bottom w:val="single" w:sz="4" w:space="0" w:color="auto"/>
              <w:right w:val="single" w:sz="4" w:space="0" w:color="auto"/>
            </w:tcBorders>
            <w:vAlign w:val="center"/>
          </w:tcPr>
          <w:p w14:paraId="3A36E791"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工频耐压试验</w:t>
            </w:r>
          </w:p>
        </w:tc>
        <w:tc>
          <w:tcPr>
            <w:tcW w:w="1098" w:type="dxa"/>
            <w:tcBorders>
              <w:top w:val="single" w:sz="4" w:space="0" w:color="auto"/>
              <w:left w:val="single" w:sz="4" w:space="0" w:color="auto"/>
              <w:bottom w:val="single" w:sz="4" w:space="0" w:color="auto"/>
              <w:right w:val="single" w:sz="4" w:space="0" w:color="auto"/>
            </w:tcBorders>
            <w:vAlign w:val="center"/>
          </w:tcPr>
          <w:p w14:paraId="675E72DA"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7.5</w:t>
            </w:r>
          </w:p>
        </w:tc>
        <w:tc>
          <w:tcPr>
            <w:tcW w:w="1050" w:type="dxa"/>
            <w:tcBorders>
              <w:top w:val="single" w:sz="4" w:space="0" w:color="auto"/>
              <w:left w:val="single" w:sz="4" w:space="0" w:color="auto"/>
              <w:bottom w:val="single" w:sz="4" w:space="0" w:color="auto"/>
              <w:right w:val="single" w:sz="4" w:space="0" w:color="auto"/>
            </w:tcBorders>
            <w:vAlign w:val="center"/>
          </w:tcPr>
          <w:p w14:paraId="2D68F27C"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8.5</w:t>
            </w:r>
          </w:p>
        </w:tc>
        <w:tc>
          <w:tcPr>
            <w:tcW w:w="1137" w:type="dxa"/>
            <w:tcBorders>
              <w:top w:val="single" w:sz="4" w:space="0" w:color="auto"/>
              <w:left w:val="single" w:sz="4" w:space="0" w:color="auto"/>
              <w:bottom w:val="single" w:sz="4" w:space="0" w:color="auto"/>
              <w:right w:val="single" w:sz="4" w:space="0" w:color="auto"/>
            </w:tcBorders>
            <w:vAlign w:val="center"/>
          </w:tcPr>
          <w:p w14:paraId="2E2B37FE"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4B0FE6E9"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3C1A581B"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14:paraId="59B2C705" w14:textId="77777777" w:rsidR="004F6693" w:rsidRPr="00A20184" w:rsidRDefault="004F6693" w:rsidP="001E739D">
            <w:pPr>
              <w:spacing w:after="0" w:line="240" w:lineRule="auto"/>
              <w:jc w:val="center"/>
              <w:rPr>
                <w:rFonts w:ascii="宋体" w:hAnsi="宋体"/>
                <w:sz w:val="18"/>
                <w:szCs w:val="18"/>
              </w:rPr>
            </w:pPr>
          </w:p>
        </w:tc>
      </w:tr>
      <w:tr w:rsidR="00A20184" w:rsidRPr="00A20184" w14:paraId="51EE99D9"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56B1373A"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sz w:val="18"/>
                <w:szCs w:val="18"/>
              </w:rPr>
              <w:t>5</w:t>
            </w:r>
          </w:p>
        </w:tc>
        <w:tc>
          <w:tcPr>
            <w:tcW w:w="2472" w:type="dxa"/>
            <w:tcBorders>
              <w:top w:val="single" w:sz="4" w:space="0" w:color="auto"/>
              <w:left w:val="single" w:sz="4" w:space="0" w:color="auto"/>
              <w:bottom w:val="single" w:sz="4" w:space="0" w:color="auto"/>
              <w:right w:val="single" w:sz="4" w:space="0" w:color="auto"/>
            </w:tcBorders>
            <w:vAlign w:val="center"/>
          </w:tcPr>
          <w:p w14:paraId="67A0A29B"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雷电冲击耐压试验</w:t>
            </w:r>
          </w:p>
        </w:tc>
        <w:tc>
          <w:tcPr>
            <w:tcW w:w="1098" w:type="dxa"/>
            <w:tcBorders>
              <w:top w:val="single" w:sz="4" w:space="0" w:color="auto"/>
              <w:left w:val="single" w:sz="4" w:space="0" w:color="auto"/>
              <w:bottom w:val="single" w:sz="4" w:space="0" w:color="auto"/>
              <w:right w:val="single" w:sz="4" w:space="0" w:color="auto"/>
            </w:tcBorders>
            <w:vAlign w:val="center"/>
          </w:tcPr>
          <w:p w14:paraId="188AFBCA"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7.6</w:t>
            </w:r>
          </w:p>
        </w:tc>
        <w:tc>
          <w:tcPr>
            <w:tcW w:w="1050" w:type="dxa"/>
            <w:tcBorders>
              <w:top w:val="single" w:sz="4" w:space="0" w:color="auto"/>
              <w:left w:val="single" w:sz="4" w:space="0" w:color="auto"/>
              <w:bottom w:val="single" w:sz="4" w:space="0" w:color="auto"/>
              <w:right w:val="single" w:sz="4" w:space="0" w:color="auto"/>
            </w:tcBorders>
            <w:vAlign w:val="center"/>
          </w:tcPr>
          <w:p w14:paraId="26EA21F1"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8.6</w:t>
            </w:r>
          </w:p>
        </w:tc>
        <w:tc>
          <w:tcPr>
            <w:tcW w:w="1137" w:type="dxa"/>
            <w:tcBorders>
              <w:top w:val="single" w:sz="4" w:space="0" w:color="auto"/>
              <w:left w:val="single" w:sz="4" w:space="0" w:color="auto"/>
              <w:bottom w:val="single" w:sz="4" w:space="0" w:color="auto"/>
              <w:right w:val="single" w:sz="4" w:space="0" w:color="auto"/>
            </w:tcBorders>
            <w:vAlign w:val="center"/>
          </w:tcPr>
          <w:p w14:paraId="7F24DECF"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4484973F" w14:textId="77777777" w:rsidR="004F6693" w:rsidRPr="00A20184" w:rsidRDefault="004F6693" w:rsidP="001E739D">
            <w:pPr>
              <w:spacing w:after="0" w:line="240" w:lineRule="auto"/>
              <w:jc w:val="center"/>
              <w:rPr>
                <w:rFonts w:ascii="宋体" w:hAnsi="宋体"/>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2DAB2308" w14:textId="77777777" w:rsidR="004F6693" w:rsidRPr="00A20184" w:rsidRDefault="004F6693" w:rsidP="001E739D">
            <w:pPr>
              <w:spacing w:after="0" w:line="240" w:lineRule="auto"/>
              <w:jc w:val="center"/>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196BA6E7" w14:textId="77777777" w:rsidR="004F6693" w:rsidRPr="00A20184" w:rsidRDefault="004F6693" w:rsidP="001E739D">
            <w:pPr>
              <w:spacing w:after="0" w:line="240" w:lineRule="auto"/>
              <w:jc w:val="center"/>
              <w:rPr>
                <w:rFonts w:ascii="宋体" w:hAnsi="宋体"/>
                <w:sz w:val="18"/>
                <w:szCs w:val="18"/>
              </w:rPr>
            </w:pPr>
          </w:p>
        </w:tc>
      </w:tr>
      <w:tr w:rsidR="00A20184" w:rsidRPr="00A20184" w14:paraId="66467E1B"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499100EF"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6</w:t>
            </w:r>
          </w:p>
        </w:tc>
        <w:tc>
          <w:tcPr>
            <w:tcW w:w="2472" w:type="dxa"/>
            <w:tcBorders>
              <w:top w:val="single" w:sz="4" w:space="0" w:color="auto"/>
              <w:left w:val="single" w:sz="4" w:space="0" w:color="auto"/>
              <w:bottom w:val="single" w:sz="4" w:space="0" w:color="auto"/>
              <w:right w:val="single" w:sz="4" w:space="0" w:color="auto"/>
            </w:tcBorders>
            <w:vAlign w:val="center"/>
          </w:tcPr>
          <w:p w14:paraId="5ADDA844"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短时耐受试验</w:t>
            </w:r>
          </w:p>
        </w:tc>
        <w:tc>
          <w:tcPr>
            <w:tcW w:w="1098" w:type="dxa"/>
            <w:tcBorders>
              <w:top w:val="single" w:sz="4" w:space="0" w:color="auto"/>
              <w:left w:val="single" w:sz="4" w:space="0" w:color="auto"/>
              <w:bottom w:val="single" w:sz="4" w:space="0" w:color="auto"/>
              <w:right w:val="single" w:sz="4" w:space="0" w:color="auto"/>
            </w:tcBorders>
            <w:vAlign w:val="center"/>
          </w:tcPr>
          <w:p w14:paraId="048D1192"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7.8</w:t>
            </w:r>
          </w:p>
        </w:tc>
        <w:tc>
          <w:tcPr>
            <w:tcW w:w="1050" w:type="dxa"/>
            <w:tcBorders>
              <w:top w:val="single" w:sz="4" w:space="0" w:color="auto"/>
              <w:left w:val="single" w:sz="4" w:space="0" w:color="auto"/>
              <w:bottom w:val="single" w:sz="4" w:space="0" w:color="auto"/>
              <w:right w:val="single" w:sz="4" w:space="0" w:color="auto"/>
            </w:tcBorders>
            <w:vAlign w:val="center"/>
          </w:tcPr>
          <w:p w14:paraId="32E7D1DA"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8.8</w:t>
            </w:r>
          </w:p>
        </w:tc>
        <w:tc>
          <w:tcPr>
            <w:tcW w:w="1137" w:type="dxa"/>
            <w:tcBorders>
              <w:top w:val="single" w:sz="4" w:space="0" w:color="auto"/>
              <w:left w:val="single" w:sz="4" w:space="0" w:color="auto"/>
              <w:bottom w:val="single" w:sz="4" w:space="0" w:color="auto"/>
              <w:right w:val="single" w:sz="4" w:space="0" w:color="auto"/>
            </w:tcBorders>
            <w:vAlign w:val="center"/>
          </w:tcPr>
          <w:p w14:paraId="026A5A70"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451C1DAE" w14:textId="77777777" w:rsidR="004F6693" w:rsidRPr="00A20184" w:rsidRDefault="004F6693" w:rsidP="001E739D">
            <w:pPr>
              <w:spacing w:after="0" w:line="240" w:lineRule="auto"/>
              <w:jc w:val="center"/>
              <w:rPr>
                <w:rFonts w:ascii="宋体" w:hAnsi="宋体"/>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2AB6F62" w14:textId="77777777" w:rsidR="004F6693" w:rsidRPr="00A20184" w:rsidRDefault="004F6693" w:rsidP="001E739D">
            <w:pPr>
              <w:spacing w:after="0" w:line="240" w:lineRule="auto"/>
              <w:jc w:val="center"/>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65DCE4E8" w14:textId="77777777" w:rsidR="004F6693" w:rsidRPr="00A20184" w:rsidRDefault="004F6693" w:rsidP="001E739D">
            <w:pPr>
              <w:spacing w:after="0" w:line="240" w:lineRule="auto"/>
              <w:jc w:val="center"/>
              <w:rPr>
                <w:rFonts w:ascii="宋体" w:hAnsi="宋体"/>
                <w:sz w:val="18"/>
                <w:szCs w:val="18"/>
              </w:rPr>
            </w:pPr>
          </w:p>
        </w:tc>
      </w:tr>
      <w:tr w:rsidR="00A20184" w:rsidRPr="00A20184" w14:paraId="2468ED08"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3960CC3E"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7</w:t>
            </w:r>
          </w:p>
        </w:tc>
        <w:tc>
          <w:tcPr>
            <w:tcW w:w="2472" w:type="dxa"/>
            <w:tcBorders>
              <w:top w:val="single" w:sz="4" w:space="0" w:color="auto"/>
              <w:left w:val="single" w:sz="4" w:space="0" w:color="auto"/>
              <w:bottom w:val="single" w:sz="4" w:space="0" w:color="auto"/>
              <w:right w:val="single" w:sz="4" w:space="0" w:color="auto"/>
            </w:tcBorders>
            <w:vAlign w:val="center"/>
          </w:tcPr>
          <w:p w14:paraId="518838B8"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峰值耐受试验</w:t>
            </w:r>
          </w:p>
        </w:tc>
        <w:tc>
          <w:tcPr>
            <w:tcW w:w="1098" w:type="dxa"/>
            <w:tcBorders>
              <w:top w:val="single" w:sz="4" w:space="0" w:color="auto"/>
              <w:left w:val="single" w:sz="4" w:space="0" w:color="auto"/>
              <w:bottom w:val="single" w:sz="4" w:space="0" w:color="auto"/>
              <w:right w:val="single" w:sz="4" w:space="0" w:color="auto"/>
            </w:tcBorders>
            <w:vAlign w:val="center"/>
          </w:tcPr>
          <w:p w14:paraId="71F4CEA5"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7.9</w:t>
            </w:r>
          </w:p>
        </w:tc>
        <w:tc>
          <w:tcPr>
            <w:tcW w:w="1050" w:type="dxa"/>
            <w:tcBorders>
              <w:top w:val="single" w:sz="4" w:space="0" w:color="auto"/>
              <w:left w:val="single" w:sz="4" w:space="0" w:color="auto"/>
              <w:bottom w:val="single" w:sz="4" w:space="0" w:color="auto"/>
              <w:right w:val="single" w:sz="4" w:space="0" w:color="auto"/>
            </w:tcBorders>
            <w:vAlign w:val="center"/>
          </w:tcPr>
          <w:p w14:paraId="57A88E0B"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8.9</w:t>
            </w:r>
          </w:p>
        </w:tc>
        <w:tc>
          <w:tcPr>
            <w:tcW w:w="1137" w:type="dxa"/>
            <w:tcBorders>
              <w:top w:val="single" w:sz="4" w:space="0" w:color="auto"/>
              <w:left w:val="single" w:sz="4" w:space="0" w:color="auto"/>
              <w:bottom w:val="single" w:sz="4" w:space="0" w:color="auto"/>
              <w:right w:val="single" w:sz="4" w:space="0" w:color="auto"/>
            </w:tcBorders>
            <w:vAlign w:val="center"/>
          </w:tcPr>
          <w:p w14:paraId="785E30CE"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508355DB" w14:textId="77777777" w:rsidR="004F6693" w:rsidRPr="00A20184" w:rsidRDefault="004F6693" w:rsidP="001E739D">
            <w:pPr>
              <w:spacing w:after="0" w:line="240" w:lineRule="auto"/>
              <w:jc w:val="center"/>
              <w:rPr>
                <w:rFonts w:ascii="宋体" w:hAnsi="宋体"/>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98198AF" w14:textId="77777777" w:rsidR="004F6693" w:rsidRPr="00A20184" w:rsidRDefault="004F6693" w:rsidP="001E739D">
            <w:pPr>
              <w:spacing w:after="0" w:line="240" w:lineRule="auto"/>
              <w:jc w:val="center"/>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5BCB6184" w14:textId="77777777" w:rsidR="004F6693" w:rsidRPr="00A20184" w:rsidRDefault="004F6693" w:rsidP="001E739D">
            <w:pPr>
              <w:spacing w:after="0" w:line="240" w:lineRule="auto"/>
              <w:jc w:val="center"/>
              <w:rPr>
                <w:rFonts w:ascii="宋体" w:hAnsi="宋体"/>
                <w:sz w:val="18"/>
                <w:szCs w:val="18"/>
              </w:rPr>
            </w:pPr>
          </w:p>
        </w:tc>
      </w:tr>
      <w:tr w:rsidR="00A20184" w:rsidRPr="00A20184" w14:paraId="34B66820"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685A0AD8"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w:t>
            </w:r>
          </w:p>
        </w:tc>
        <w:tc>
          <w:tcPr>
            <w:tcW w:w="2472" w:type="dxa"/>
            <w:tcBorders>
              <w:top w:val="single" w:sz="4" w:space="0" w:color="auto"/>
              <w:left w:val="single" w:sz="4" w:space="0" w:color="auto"/>
              <w:bottom w:val="single" w:sz="4" w:space="0" w:color="auto"/>
              <w:right w:val="single" w:sz="4" w:space="0" w:color="auto"/>
            </w:tcBorders>
            <w:vAlign w:val="center"/>
          </w:tcPr>
          <w:p w14:paraId="615EF07C"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回路电阻试验</w:t>
            </w:r>
          </w:p>
        </w:tc>
        <w:tc>
          <w:tcPr>
            <w:tcW w:w="1098" w:type="dxa"/>
            <w:tcBorders>
              <w:top w:val="single" w:sz="4" w:space="0" w:color="auto"/>
              <w:left w:val="single" w:sz="4" w:space="0" w:color="auto"/>
              <w:bottom w:val="single" w:sz="4" w:space="0" w:color="auto"/>
              <w:right w:val="single" w:sz="4" w:space="0" w:color="auto"/>
            </w:tcBorders>
            <w:vAlign w:val="center"/>
          </w:tcPr>
          <w:p w14:paraId="123CB418"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7.7</w:t>
            </w:r>
          </w:p>
        </w:tc>
        <w:tc>
          <w:tcPr>
            <w:tcW w:w="1050" w:type="dxa"/>
            <w:tcBorders>
              <w:top w:val="single" w:sz="4" w:space="0" w:color="auto"/>
              <w:left w:val="single" w:sz="4" w:space="0" w:color="auto"/>
              <w:bottom w:val="single" w:sz="4" w:space="0" w:color="auto"/>
              <w:right w:val="single" w:sz="4" w:space="0" w:color="auto"/>
            </w:tcBorders>
            <w:vAlign w:val="center"/>
          </w:tcPr>
          <w:p w14:paraId="3DD5B78A"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8.7</w:t>
            </w:r>
          </w:p>
        </w:tc>
        <w:tc>
          <w:tcPr>
            <w:tcW w:w="1137" w:type="dxa"/>
            <w:tcBorders>
              <w:top w:val="single" w:sz="4" w:space="0" w:color="auto"/>
              <w:left w:val="single" w:sz="4" w:space="0" w:color="auto"/>
              <w:bottom w:val="single" w:sz="4" w:space="0" w:color="auto"/>
              <w:right w:val="single" w:sz="4" w:space="0" w:color="auto"/>
            </w:tcBorders>
            <w:vAlign w:val="center"/>
          </w:tcPr>
          <w:p w14:paraId="4AEEF329"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4BF3576B" w14:textId="77777777" w:rsidR="004F6693" w:rsidRPr="00A20184" w:rsidRDefault="004F6693" w:rsidP="001E739D">
            <w:pPr>
              <w:spacing w:after="0" w:line="240" w:lineRule="auto"/>
              <w:jc w:val="center"/>
              <w:rPr>
                <w:rFonts w:ascii="宋体" w:hAnsi="宋体"/>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16D7072" w14:textId="77777777" w:rsidR="004F6693" w:rsidRPr="00A20184" w:rsidRDefault="004F6693" w:rsidP="001E739D">
            <w:pPr>
              <w:spacing w:after="0" w:line="240" w:lineRule="auto"/>
              <w:jc w:val="center"/>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6E7FB7AD" w14:textId="77777777" w:rsidR="004F6693" w:rsidRPr="00A20184" w:rsidRDefault="004F6693" w:rsidP="001E739D">
            <w:pPr>
              <w:spacing w:after="0" w:line="240" w:lineRule="auto"/>
              <w:jc w:val="center"/>
              <w:rPr>
                <w:rFonts w:ascii="宋体" w:hAnsi="宋体"/>
                <w:sz w:val="18"/>
                <w:szCs w:val="18"/>
              </w:rPr>
            </w:pPr>
          </w:p>
        </w:tc>
      </w:tr>
      <w:tr w:rsidR="00A20184" w:rsidRPr="00A20184" w14:paraId="20B15B27"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54C56C44"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9</w:t>
            </w:r>
          </w:p>
        </w:tc>
        <w:tc>
          <w:tcPr>
            <w:tcW w:w="2472" w:type="dxa"/>
            <w:tcBorders>
              <w:top w:val="single" w:sz="4" w:space="0" w:color="auto"/>
              <w:left w:val="single" w:sz="4" w:space="0" w:color="auto"/>
              <w:bottom w:val="single" w:sz="4" w:space="0" w:color="auto"/>
              <w:right w:val="single" w:sz="4" w:space="0" w:color="auto"/>
            </w:tcBorders>
            <w:vAlign w:val="center"/>
          </w:tcPr>
          <w:p w14:paraId="34D741F9"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选相功能试验</w:t>
            </w:r>
          </w:p>
        </w:tc>
        <w:tc>
          <w:tcPr>
            <w:tcW w:w="1098" w:type="dxa"/>
            <w:tcBorders>
              <w:top w:val="single" w:sz="4" w:space="0" w:color="auto"/>
              <w:left w:val="single" w:sz="4" w:space="0" w:color="auto"/>
              <w:bottom w:val="single" w:sz="4" w:space="0" w:color="auto"/>
              <w:right w:val="single" w:sz="4" w:space="0" w:color="auto"/>
            </w:tcBorders>
            <w:vAlign w:val="center"/>
          </w:tcPr>
          <w:p w14:paraId="410ABC0F"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4.2.1</w:t>
            </w:r>
          </w:p>
        </w:tc>
        <w:tc>
          <w:tcPr>
            <w:tcW w:w="1050" w:type="dxa"/>
            <w:tcBorders>
              <w:top w:val="single" w:sz="4" w:space="0" w:color="auto"/>
              <w:left w:val="single" w:sz="4" w:space="0" w:color="auto"/>
              <w:bottom w:val="single" w:sz="4" w:space="0" w:color="auto"/>
              <w:right w:val="single" w:sz="4" w:space="0" w:color="auto"/>
            </w:tcBorders>
            <w:vAlign w:val="center"/>
          </w:tcPr>
          <w:p w14:paraId="53DD53AE"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8.12.1</w:t>
            </w:r>
          </w:p>
        </w:tc>
        <w:tc>
          <w:tcPr>
            <w:tcW w:w="1137" w:type="dxa"/>
            <w:tcBorders>
              <w:top w:val="single" w:sz="4" w:space="0" w:color="auto"/>
              <w:left w:val="single" w:sz="4" w:space="0" w:color="auto"/>
              <w:bottom w:val="single" w:sz="4" w:space="0" w:color="auto"/>
              <w:right w:val="single" w:sz="4" w:space="0" w:color="auto"/>
            </w:tcBorders>
            <w:vAlign w:val="center"/>
          </w:tcPr>
          <w:p w14:paraId="6CE017F2"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6C0381AB"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5D92668B"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14:paraId="5474D237" w14:textId="77777777" w:rsidR="004F6693" w:rsidRPr="00A20184" w:rsidRDefault="004F6693" w:rsidP="001E739D">
            <w:pPr>
              <w:spacing w:after="0" w:line="240" w:lineRule="auto"/>
              <w:jc w:val="center"/>
              <w:rPr>
                <w:rFonts w:ascii="宋体" w:hAnsi="宋体"/>
                <w:sz w:val="18"/>
                <w:szCs w:val="18"/>
              </w:rPr>
            </w:pPr>
          </w:p>
        </w:tc>
      </w:tr>
      <w:tr w:rsidR="00A20184" w:rsidRPr="00A20184" w14:paraId="52EBB1E7"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4F02B278"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10</w:t>
            </w:r>
          </w:p>
        </w:tc>
        <w:tc>
          <w:tcPr>
            <w:tcW w:w="2472" w:type="dxa"/>
            <w:tcBorders>
              <w:top w:val="single" w:sz="4" w:space="0" w:color="auto"/>
              <w:left w:val="single" w:sz="4" w:space="0" w:color="auto"/>
              <w:bottom w:val="single" w:sz="4" w:space="0" w:color="auto"/>
              <w:right w:val="single" w:sz="4" w:space="0" w:color="auto"/>
            </w:tcBorders>
            <w:vAlign w:val="center"/>
          </w:tcPr>
          <w:p w14:paraId="3585947D"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选线功能试验</w:t>
            </w:r>
          </w:p>
        </w:tc>
        <w:tc>
          <w:tcPr>
            <w:tcW w:w="1098" w:type="dxa"/>
            <w:tcBorders>
              <w:top w:val="single" w:sz="4" w:space="0" w:color="auto"/>
              <w:left w:val="single" w:sz="4" w:space="0" w:color="auto"/>
              <w:bottom w:val="single" w:sz="4" w:space="0" w:color="auto"/>
              <w:right w:val="single" w:sz="4" w:space="0" w:color="auto"/>
            </w:tcBorders>
            <w:vAlign w:val="center"/>
          </w:tcPr>
          <w:p w14:paraId="609E52A7"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4.2.3</w:t>
            </w:r>
          </w:p>
        </w:tc>
        <w:tc>
          <w:tcPr>
            <w:tcW w:w="1050" w:type="dxa"/>
            <w:tcBorders>
              <w:top w:val="single" w:sz="4" w:space="0" w:color="auto"/>
              <w:left w:val="single" w:sz="4" w:space="0" w:color="auto"/>
              <w:bottom w:val="single" w:sz="4" w:space="0" w:color="auto"/>
              <w:right w:val="single" w:sz="4" w:space="0" w:color="auto"/>
            </w:tcBorders>
            <w:vAlign w:val="center"/>
          </w:tcPr>
          <w:p w14:paraId="34D5C94E"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8.12.3</w:t>
            </w:r>
          </w:p>
        </w:tc>
        <w:tc>
          <w:tcPr>
            <w:tcW w:w="1137" w:type="dxa"/>
            <w:tcBorders>
              <w:top w:val="single" w:sz="4" w:space="0" w:color="auto"/>
              <w:left w:val="single" w:sz="4" w:space="0" w:color="auto"/>
              <w:bottom w:val="single" w:sz="4" w:space="0" w:color="auto"/>
              <w:right w:val="single" w:sz="4" w:space="0" w:color="auto"/>
            </w:tcBorders>
            <w:vAlign w:val="center"/>
          </w:tcPr>
          <w:p w14:paraId="089879C0"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5C836801"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3839E37A"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14:paraId="1FD8957D" w14:textId="77777777" w:rsidR="004F6693" w:rsidRPr="00A20184" w:rsidRDefault="004F6693" w:rsidP="001E739D">
            <w:pPr>
              <w:spacing w:after="0" w:line="240" w:lineRule="auto"/>
              <w:jc w:val="center"/>
              <w:rPr>
                <w:rFonts w:ascii="宋体" w:hAnsi="宋体"/>
                <w:sz w:val="18"/>
                <w:szCs w:val="18"/>
              </w:rPr>
            </w:pPr>
          </w:p>
        </w:tc>
      </w:tr>
      <w:tr w:rsidR="00A20184" w:rsidRPr="00A20184" w14:paraId="32A6683E"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3714CE6C"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11</w:t>
            </w:r>
          </w:p>
        </w:tc>
        <w:tc>
          <w:tcPr>
            <w:tcW w:w="2472" w:type="dxa"/>
            <w:tcBorders>
              <w:top w:val="single" w:sz="4" w:space="0" w:color="auto"/>
              <w:left w:val="single" w:sz="4" w:space="0" w:color="auto"/>
              <w:bottom w:val="single" w:sz="4" w:space="0" w:color="auto"/>
              <w:right w:val="single" w:sz="4" w:space="0" w:color="auto"/>
            </w:tcBorders>
            <w:vAlign w:val="center"/>
          </w:tcPr>
          <w:p w14:paraId="343FE777"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接地保护功能试验</w:t>
            </w:r>
          </w:p>
        </w:tc>
        <w:tc>
          <w:tcPr>
            <w:tcW w:w="1098" w:type="dxa"/>
            <w:tcBorders>
              <w:top w:val="single" w:sz="4" w:space="0" w:color="auto"/>
              <w:left w:val="single" w:sz="4" w:space="0" w:color="auto"/>
              <w:bottom w:val="single" w:sz="4" w:space="0" w:color="auto"/>
              <w:right w:val="single" w:sz="4" w:space="0" w:color="auto"/>
            </w:tcBorders>
            <w:vAlign w:val="center"/>
          </w:tcPr>
          <w:p w14:paraId="129F9F18"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4.2.2</w:t>
            </w:r>
          </w:p>
        </w:tc>
        <w:tc>
          <w:tcPr>
            <w:tcW w:w="1050" w:type="dxa"/>
            <w:tcBorders>
              <w:top w:val="single" w:sz="4" w:space="0" w:color="auto"/>
              <w:left w:val="single" w:sz="4" w:space="0" w:color="auto"/>
              <w:bottom w:val="single" w:sz="4" w:space="0" w:color="auto"/>
              <w:right w:val="single" w:sz="4" w:space="0" w:color="auto"/>
            </w:tcBorders>
            <w:vAlign w:val="center"/>
          </w:tcPr>
          <w:p w14:paraId="10A70D8D"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8.12.2</w:t>
            </w:r>
          </w:p>
        </w:tc>
        <w:tc>
          <w:tcPr>
            <w:tcW w:w="1137" w:type="dxa"/>
            <w:tcBorders>
              <w:top w:val="single" w:sz="4" w:space="0" w:color="auto"/>
              <w:left w:val="single" w:sz="4" w:space="0" w:color="auto"/>
              <w:bottom w:val="single" w:sz="4" w:space="0" w:color="auto"/>
              <w:right w:val="single" w:sz="4" w:space="0" w:color="auto"/>
            </w:tcBorders>
            <w:vAlign w:val="center"/>
          </w:tcPr>
          <w:p w14:paraId="73BF85AE"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15784B8A"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42F6B331" w14:textId="77777777" w:rsidR="004F6693" w:rsidRPr="00A20184" w:rsidRDefault="004F6693" w:rsidP="001E739D">
            <w:pPr>
              <w:spacing w:after="0" w:line="240" w:lineRule="auto"/>
              <w:jc w:val="center"/>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0D453246" w14:textId="77777777" w:rsidR="004F6693" w:rsidRPr="00A20184" w:rsidRDefault="004F6693" w:rsidP="001E739D">
            <w:pPr>
              <w:spacing w:after="0" w:line="240" w:lineRule="auto"/>
              <w:jc w:val="center"/>
              <w:rPr>
                <w:rFonts w:ascii="宋体" w:hAnsi="宋体"/>
                <w:sz w:val="18"/>
                <w:szCs w:val="18"/>
              </w:rPr>
            </w:pPr>
          </w:p>
        </w:tc>
      </w:tr>
      <w:tr w:rsidR="00A20184" w:rsidRPr="00A20184" w14:paraId="5B319448"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34F9F0EF"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sz w:val="18"/>
                <w:szCs w:val="18"/>
              </w:rPr>
              <w:t>1</w:t>
            </w:r>
            <w:r w:rsidRPr="00A20184">
              <w:rPr>
                <w:rFonts w:ascii="宋体" w:hAnsi="宋体" w:hint="eastAsia"/>
                <w:sz w:val="18"/>
                <w:szCs w:val="18"/>
              </w:rPr>
              <w:t>2</w:t>
            </w:r>
          </w:p>
        </w:tc>
        <w:tc>
          <w:tcPr>
            <w:tcW w:w="2472" w:type="dxa"/>
            <w:tcBorders>
              <w:top w:val="single" w:sz="4" w:space="0" w:color="auto"/>
              <w:left w:val="single" w:sz="4" w:space="0" w:color="auto"/>
              <w:bottom w:val="single" w:sz="4" w:space="0" w:color="auto"/>
              <w:right w:val="single" w:sz="4" w:space="0" w:color="auto"/>
            </w:tcBorders>
            <w:vAlign w:val="center"/>
          </w:tcPr>
          <w:p w14:paraId="739CD591"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接地自动复归功能试验</w:t>
            </w:r>
          </w:p>
        </w:tc>
        <w:tc>
          <w:tcPr>
            <w:tcW w:w="1098" w:type="dxa"/>
            <w:tcBorders>
              <w:top w:val="single" w:sz="4" w:space="0" w:color="auto"/>
              <w:left w:val="single" w:sz="4" w:space="0" w:color="auto"/>
              <w:bottom w:val="single" w:sz="4" w:space="0" w:color="auto"/>
              <w:right w:val="single" w:sz="4" w:space="0" w:color="auto"/>
            </w:tcBorders>
            <w:vAlign w:val="center"/>
          </w:tcPr>
          <w:p w14:paraId="62BA0639"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4.2.5</w:t>
            </w:r>
          </w:p>
        </w:tc>
        <w:tc>
          <w:tcPr>
            <w:tcW w:w="1050" w:type="dxa"/>
            <w:tcBorders>
              <w:top w:val="single" w:sz="4" w:space="0" w:color="auto"/>
              <w:left w:val="single" w:sz="4" w:space="0" w:color="auto"/>
              <w:bottom w:val="single" w:sz="4" w:space="0" w:color="auto"/>
              <w:right w:val="single" w:sz="4" w:space="0" w:color="auto"/>
            </w:tcBorders>
            <w:vAlign w:val="center"/>
          </w:tcPr>
          <w:p w14:paraId="158D9DF0"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8.12.5</w:t>
            </w:r>
          </w:p>
        </w:tc>
        <w:tc>
          <w:tcPr>
            <w:tcW w:w="1137" w:type="dxa"/>
            <w:tcBorders>
              <w:top w:val="single" w:sz="4" w:space="0" w:color="auto"/>
              <w:left w:val="single" w:sz="4" w:space="0" w:color="auto"/>
              <w:bottom w:val="single" w:sz="4" w:space="0" w:color="auto"/>
              <w:right w:val="single" w:sz="4" w:space="0" w:color="auto"/>
            </w:tcBorders>
            <w:vAlign w:val="center"/>
          </w:tcPr>
          <w:p w14:paraId="74F0C2DF"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5370D82D"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2B22173B" w14:textId="77777777" w:rsidR="004F6693" w:rsidRPr="00A20184" w:rsidRDefault="004F6693" w:rsidP="001E739D">
            <w:pPr>
              <w:spacing w:after="0" w:line="240" w:lineRule="auto"/>
              <w:jc w:val="center"/>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55E206F4" w14:textId="77777777" w:rsidR="004F6693" w:rsidRPr="00A20184" w:rsidRDefault="004F6693" w:rsidP="001E739D">
            <w:pPr>
              <w:spacing w:after="0" w:line="240" w:lineRule="auto"/>
              <w:jc w:val="center"/>
              <w:rPr>
                <w:rFonts w:ascii="宋体" w:hAnsi="宋体"/>
                <w:sz w:val="18"/>
                <w:szCs w:val="18"/>
              </w:rPr>
            </w:pPr>
          </w:p>
        </w:tc>
      </w:tr>
      <w:tr w:rsidR="00A20184" w:rsidRPr="00A20184" w14:paraId="1C53161D"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18127F9A"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sz w:val="18"/>
                <w:szCs w:val="18"/>
              </w:rPr>
              <w:t>1</w:t>
            </w:r>
            <w:r w:rsidRPr="00A20184">
              <w:rPr>
                <w:rFonts w:ascii="宋体" w:hAnsi="宋体" w:hint="eastAsia"/>
                <w:sz w:val="18"/>
                <w:szCs w:val="18"/>
              </w:rPr>
              <w:t>3</w:t>
            </w:r>
          </w:p>
        </w:tc>
        <w:tc>
          <w:tcPr>
            <w:tcW w:w="2472" w:type="dxa"/>
            <w:tcBorders>
              <w:top w:val="single" w:sz="4" w:space="0" w:color="auto"/>
              <w:left w:val="single" w:sz="4" w:space="0" w:color="auto"/>
              <w:bottom w:val="single" w:sz="4" w:space="0" w:color="auto"/>
              <w:right w:val="single" w:sz="4" w:space="0" w:color="auto"/>
            </w:tcBorders>
            <w:vAlign w:val="center"/>
          </w:tcPr>
          <w:p w14:paraId="18B5EA93"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故障定位功能试验</w:t>
            </w:r>
          </w:p>
        </w:tc>
        <w:tc>
          <w:tcPr>
            <w:tcW w:w="1098" w:type="dxa"/>
            <w:tcBorders>
              <w:top w:val="single" w:sz="4" w:space="0" w:color="auto"/>
              <w:left w:val="single" w:sz="4" w:space="0" w:color="auto"/>
              <w:bottom w:val="single" w:sz="4" w:space="0" w:color="auto"/>
              <w:right w:val="single" w:sz="4" w:space="0" w:color="auto"/>
            </w:tcBorders>
            <w:vAlign w:val="center"/>
          </w:tcPr>
          <w:p w14:paraId="15F4C2A7"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4.2.4</w:t>
            </w:r>
          </w:p>
        </w:tc>
        <w:tc>
          <w:tcPr>
            <w:tcW w:w="1050" w:type="dxa"/>
            <w:tcBorders>
              <w:top w:val="single" w:sz="4" w:space="0" w:color="auto"/>
              <w:left w:val="single" w:sz="4" w:space="0" w:color="auto"/>
              <w:bottom w:val="single" w:sz="4" w:space="0" w:color="auto"/>
              <w:right w:val="single" w:sz="4" w:space="0" w:color="auto"/>
            </w:tcBorders>
            <w:vAlign w:val="center"/>
          </w:tcPr>
          <w:p w14:paraId="69DC2B73"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8.12.4</w:t>
            </w:r>
          </w:p>
        </w:tc>
        <w:tc>
          <w:tcPr>
            <w:tcW w:w="1137" w:type="dxa"/>
            <w:tcBorders>
              <w:top w:val="single" w:sz="4" w:space="0" w:color="auto"/>
              <w:left w:val="single" w:sz="4" w:space="0" w:color="auto"/>
              <w:bottom w:val="single" w:sz="4" w:space="0" w:color="auto"/>
              <w:right w:val="single" w:sz="4" w:space="0" w:color="auto"/>
            </w:tcBorders>
            <w:vAlign w:val="center"/>
          </w:tcPr>
          <w:p w14:paraId="3E7BD01E"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2EEBD39C"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2821D0CE" w14:textId="77777777" w:rsidR="004F6693" w:rsidRPr="00A20184" w:rsidRDefault="004F6693" w:rsidP="001E739D">
            <w:pPr>
              <w:spacing w:after="0" w:line="240" w:lineRule="auto"/>
              <w:jc w:val="center"/>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34542D1A" w14:textId="77777777" w:rsidR="004F6693" w:rsidRPr="00A20184" w:rsidRDefault="004F6693" w:rsidP="001E739D">
            <w:pPr>
              <w:spacing w:after="0" w:line="240" w:lineRule="auto"/>
              <w:jc w:val="center"/>
              <w:rPr>
                <w:rFonts w:ascii="宋体" w:hAnsi="宋体"/>
                <w:sz w:val="18"/>
                <w:szCs w:val="18"/>
              </w:rPr>
            </w:pPr>
          </w:p>
        </w:tc>
      </w:tr>
      <w:tr w:rsidR="00A20184" w:rsidRPr="00A20184" w14:paraId="095EABBD"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3A841DF1"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sz w:val="18"/>
                <w:szCs w:val="18"/>
              </w:rPr>
              <w:t>1</w:t>
            </w:r>
            <w:r w:rsidRPr="00A20184">
              <w:rPr>
                <w:rFonts w:ascii="宋体" w:hAnsi="宋体" w:hint="eastAsia"/>
                <w:sz w:val="18"/>
                <w:szCs w:val="18"/>
              </w:rPr>
              <w:t>4</w:t>
            </w:r>
          </w:p>
        </w:tc>
        <w:tc>
          <w:tcPr>
            <w:tcW w:w="2472" w:type="dxa"/>
            <w:tcBorders>
              <w:top w:val="single" w:sz="4" w:space="0" w:color="auto"/>
              <w:left w:val="single" w:sz="4" w:space="0" w:color="auto"/>
              <w:bottom w:val="single" w:sz="4" w:space="0" w:color="auto"/>
              <w:right w:val="single" w:sz="4" w:space="0" w:color="auto"/>
            </w:tcBorders>
            <w:vAlign w:val="center"/>
          </w:tcPr>
          <w:p w14:paraId="797D845C"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通信功能试验</w:t>
            </w:r>
          </w:p>
        </w:tc>
        <w:tc>
          <w:tcPr>
            <w:tcW w:w="1098" w:type="dxa"/>
            <w:tcBorders>
              <w:top w:val="single" w:sz="4" w:space="0" w:color="auto"/>
              <w:left w:val="single" w:sz="4" w:space="0" w:color="auto"/>
              <w:bottom w:val="single" w:sz="4" w:space="0" w:color="auto"/>
              <w:right w:val="single" w:sz="4" w:space="0" w:color="auto"/>
            </w:tcBorders>
            <w:vAlign w:val="center"/>
          </w:tcPr>
          <w:p w14:paraId="5F4BA725"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4.2.7</w:t>
            </w:r>
          </w:p>
        </w:tc>
        <w:tc>
          <w:tcPr>
            <w:tcW w:w="1050" w:type="dxa"/>
            <w:tcBorders>
              <w:top w:val="single" w:sz="4" w:space="0" w:color="auto"/>
              <w:left w:val="single" w:sz="4" w:space="0" w:color="auto"/>
              <w:bottom w:val="single" w:sz="4" w:space="0" w:color="auto"/>
              <w:right w:val="single" w:sz="4" w:space="0" w:color="auto"/>
            </w:tcBorders>
            <w:vAlign w:val="center"/>
          </w:tcPr>
          <w:p w14:paraId="74581BAB"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8.12.6</w:t>
            </w:r>
          </w:p>
        </w:tc>
        <w:tc>
          <w:tcPr>
            <w:tcW w:w="1137" w:type="dxa"/>
            <w:tcBorders>
              <w:top w:val="single" w:sz="4" w:space="0" w:color="auto"/>
              <w:left w:val="single" w:sz="4" w:space="0" w:color="auto"/>
              <w:bottom w:val="single" w:sz="4" w:space="0" w:color="auto"/>
              <w:right w:val="single" w:sz="4" w:space="0" w:color="auto"/>
            </w:tcBorders>
            <w:vAlign w:val="center"/>
          </w:tcPr>
          <w:p w14:paraId="732A582B"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3A855CF0"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294B2BA5"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14:paraId="43D62538" w14:textId="77777777" w:rsidR="004F6693" w:rsidRPr="00A20184" w:rsidRDefault="004F6693" w:rsidP="001E739D">
            <w:pPr>
              <w:spacing w:after="0" w:line="240" w:lineRule="auto"/>
              <w:jc w:val="center"/>
              <w:rPr>
                <w:rFonts w:ascii="宋体" w:hAnsi="宋体"/>
                <w:sz w:val="18"/>
                <w:szCs w:val="18"/>
              </w:rPr>
            </w:pPr>
          </w:p>
        </w:tc>
      </w:tr>
      <w:tr w:rsidR="00A20184" w:rsidRPr="00A20184" w14:paraId="6FC4E01F"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0FEF35B3"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15</w:t>
            </w:r>
          </w:p>
        </w:tc>
        <w:tc>
          <w:tcPr>
            <w:tcW w:w="2472" w:type="dxa"/>
            <w:tcBorders>
              <w:top w:val="single" w:sz="4" w:space="0" w:color="auto"/>
              <w:left w:val="single" w:sz="4" w:space="0" w:color="auto"/>
              <w:bottom w:val="single" w:sz="4" w:space="0" w:color="auto"/>
              <w:right w:val="single" w:sz="4" w:space="0" w:color="auto"/>
            </w:tcBorders>
            <w:vAlign w:val="center"/>
          </w:tcPr>
          <w:p w14:paraId="66EBC4CE"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闭锁功能试验</w:t>
            </w:r>
          </w:p>
        </w:tc>
        <w:tc>
          <w:tcPr>
            <w:tcW w:w="1098" w:type="dxa"/>
            <w:tcBorders>
              <w:top w:val="single" w:sz="4" w:space="0" w:color="auto"/>
              <w:left w:val="single" w:sz="4" w:space="0" w:color="auto"/>
              <w:bottom w:val="single" w:sz="4" w:space="0" w:color="auto"/>
              <w:right w:val="single" w:sz="4" w:space="0" w:color="auto"/>
            </w:tcBorders>
            <w:vAlign w:val="center"/>
          </w:tcPr>
          <w:p w14:paraId="7DE9F630"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4.2.8</w:t>
            </w:r>
          </w:p>
        </w:tc>
        <w:tc>
          <w:tcPr>
            <w:tcW w:w="1050" w:type="dxa"/>
            <w:tcBorders>
              <w:top w:val="single" w:sz="4" w:space="0" w:color="auto"/>
              <w:left w:val="single" w:sz="4" w:space="0" w:color="auto"/>
              <w:bottom w:val="single" w:sz="4" w:space="0" w:color="auto"/>
              <w:right w:val="single" w:sz="4" w:space="0" w:color="auto"/>
            </w:tcBorders>
            <w:vAlign w:val="center"/>
          </w:tcPr>
          <w:p w14:paraId="13968A19"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8.12.7</w:t>
            </w:r>
          </w:p>
        </w:tc>
        <w:tc>
          <w:tcPr>
            <w:tcW w:w="1137" w:type="dxa"/>
            <w:tcBorders>
              <w:top w:val="single" w:sz="4" w:space="0" w:color="auto"/>
              <w:left w:val="single" w:sz="4" w:space="0" w:color="auto"/>
              <w:bottom w:val="single" w:sz="4" w:space="0" w:color="auto"/>
              <w:right w:val="single" w:sz="4" w:space="0" w:color="auto"/>
            </w:tcBorders>
            <w:vAlign w:val="center"/>
          </w:tcPr>
          <w:p w14:paraId="113CA1E6"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5E1BAC99"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66B964B0"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tcPr>
          <w:p w14:paraId="71589E7C" w14:textId="77777777" w:rsidR="004F6693" w:rsidRPr="00A20184" w:rsidRDefault="004F6693" w:rsidP="001E739D">
            <w:pPr>
              <w:spacing w:after="0" w:line="240" w:lineRule="auto"/>
              <w:jc w:val="center"/>
              <w:rPr>
                <w:rFonts w:ascii="宋体" w:hAnsi="宋体"/>
                <w:sz w:val="18"/>
                <w:szCs w:val="18"/>
              </w:rPr>
            </w:pPr>
          </w:p>
        </w:tc>
      </w:tr>
      <w:tr w:rsidR="00A20184" w:rsidRPr="00A20184" w14:paraId="5BF01192"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6ED706CF"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16</w:t>
            </w:r>
          </w:p>
        </w:tc>
        <w:tc>
          <w:tcPr>
            <w:tcW w:w="2472" w:type="dxa"/>
            <w:tcBorders>
              <w:top w:val="single" w:sz="4" w:space="0" w:color="auto"/>
              <w:left w:val="single" w:sz="4" w:space="0" w:color="auto"/>
              <w:bottom w:val="single" w:sz="4" w:space="0" w:color="auto"/>
              <w:right w:val="single" w:sz="4" w:space="0" w:color="auto"/>
            </w:tcBorders>
            <w:vAlign w:val="center"/>
          </w:tcPr>
          <w:p w14:paraId="4A2D35A6"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保护跳闸试验</w:t>
            </w:r>
          </w:p>
        </w:tc>
        <w:tc>
          <w:tcPr>
            <w:tcW w:w="1098" w:type="dxa"/>
            <w:tcBorders>
              <w:top w:val="single" w:sz="4" w:space="0" w:color="auto"/>
              <w:left w:val="single" w:sz="4" w:space="0" w:color="auto"/>
              <w:bottom w:val="single" w:sz="4" w:space="0" w:color="auto"/>
              <w:right w:val="single" w:sz="4" w:space="0" w:color="auto"/>
            </w:tcBorders>
            <w:vAlign w:val="center"/>
          </w:tcPr>
          <w:p w14:paraId="43700449"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4.2.9</w:t>
            </w:r>
          </w:p>
        </w:tc>
        <w:tc>
          <w:tcPr>
            <w:tcW w:w="1050" w:type="dxa"/>
            <w:tcBorders>
              <w:top w:val="single" w:sz="4" w:space="0" w:color="auto"/>
              <w:left w:val="single" w:sz="4" w:space="0" w:color="auto"/>
              <w:bottom w:val="single" w:sz="4" w:space="0" w:color="auto"/>
              <w:right w:val="single" w:sz="4" w:space="0" w:color="auto"/>
            </w:tcBorders>
            <w:vAlign w:val="center"/>
          </w:tcPr>
          <w:p w14:paraId="3B613C56"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8.12.8</w:t>
            </w:r>
          </w:p>
        </w:tc>
        <w:tc>
          <w:tcPr>
            <w:tcW w:w="1137" w:type="dxa"/>
            <w:tcBorders>
              <w:top w:val="single" w:sz="4" w:space="0" w:color="auto"/>
              <w:left w:val="single" w:sz="4" w:space="0" w:color="auto"/>
              <w:bottom w:val="single" w:sz="4" w:space="0" w:color="auto"/>
              <w:right w:val="single" w:sz="4" w:space="0" w:color="auto"/>
            </w:tcBorders>
            <w:vAlign w:val="center"/>
          </w:tcPr>
          <w:p w14:paraId="1C548497"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716F440F"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5492DDEC" w14:textId="77777777" w:rsidR="004F6693" w:rsidRPr="00A20184" w:rsidRDefault="004F6693" w:rsidP="001E739D">
            <w:pPr>
              <w:spacing w:after="0" w:line="240" w:lineRule="auto"/>
              <w:jc w:val="center"/>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215884EC" w14:textId="77777777" w:rsidR="004F6693" w:rsidRPr="00A20184" w:rsidRDefault="004F6693" w:rsidP="001E739D">
            <w:pPr>
              <w:spacing w:after="0" w:line="240" w:lineRule="auto"/>
              <w:jc w:val="center"/>
              <w:rPr>
                <w:rFonts w:ascii="宋体" w:hAnsi="宋体"/>
                <w:sz w:val="18"/>
                <w:szCs w:val="18"/>
              </w:rPr>
            </w:pPr>
          </w:p>
        </w:tc>
      </w:tr>
      <w:tr w:rsidR="00A20184" w:rsidRPr="00A20184" w14:paraId="59E5BA7C"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23DF04F4"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17</w:t>
            </w:r>
          </w:p>
        </w:tc>
        <w:tc>
          <w:tcPr>
            <w:tcW w:w="2472" w:type="dxa"/>
            <w:tcBorders>
              <w:top w:val="single" w:sz="4" w:space="0" w:color="auto"/>
              <w:left w:val="single" w:sz="4" w:space="0" w:color="auto"/>
              <w:bottom w:val="single" w:sz="4" w:space="0" w:color="auto"/>
              <w:right w:val="single" w:sz="4" w:space="0" w:color="auto"/>
            </w:tcBorders>
            <w:vAlign w:val="center"/>
          </w:tcPr>
          <w:p w14:paraId="3DCDC23B"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电磁兼容试验</w:t>
            </w:r>
          </w:p>
        </w:tc>
        <w:tc>
          <w:tcPr>
            <w:tcW w:w="1098" w:type="dxa"/>
            <w:tcBorders>
              <w:top w:val="single" w:sz="4" w:space="0" w:color="auto"/>
              <w:left w:val="single" w:sz="4" w:space="0" w:color="auto"/>
              <w:bottom w:val="single" w:sz="4" w:space="0" w:color="auto"/>
              <w:right w:val="single" w:sz="4" w:space="0" w:color="auto"/>
            </w:tcBorders>
            <w:vAlign w:val="center"/>
          </w:tcPr>
          <w:p w14:paraId="19A1371D"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7.11</w:t>
            </w:r>
          </w:p>
        </w:tc>
        <w:tc>
          <w:tcPr>
            <w:tcW w:w="1050" w:type="dxa"/>
            <w:tcBorders>
              <w:top w:val="single" w:sz="4" w:space="0" w:color="auto"/>
              <w:left w:val="single" w:sz="4" w:space="0" w:color="auto"/>
              <w:bottom w:val="single" w:sz="4" w:space="0" w:color="auto"/>
              <w:right w:val="single" w:sz="4" w:space="0" w:color="auto"/>
            </w:tcBorders>
            <w:vAlign w:val="center"/>
          </w:tcPr>
          <w:p w14:paraId="58CC19AB"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8.10</w:t>
            </w:r>
          </w:p>
        </w:tc>
        <w:tc>
          <w:tcPr>
            <w:tcW w:w="1137" w:type="dxa"/>
            <w:tcBorders>
              <w:top w:val="single" w:sz="4" w:space="0" w:color="auto"/>
              <w:left w:val="single" w:sz="4" w:space="0" w:color="auto"/>
              <w:bottom w:val="single" w:sz="4" w:space="0" w:color="auto"/>
              <w:right w:val="single" w:sz="4" w:space="0" w:color="auto"/>
            </w:tcBorders>
            <w:vAlign w:val="center"/>
          </w:tcPr>
          <w:p w14:paraId="29018F90"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3BED4401" w14:textId="77777777" w:rsidR="004F6693" w:rsidRPr="00A20184" w:rsidRDefault="004F6693" w:rsidP="001E739D">
            <w:pPr>
              <w:spacing w:after="0" w:line="240" w:lineRule="auto"/>
              <w:jc w:val="center"/>
              <w:rPr>
                <w:rFonts w:ascii="宋体" w:hAnsi="宋体"/>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1856B926" w14:textId="77777777" w:rsidR="004F6693" w:rsidRPr="00A20184" w:rsidRDefault="004F6693" w:rsidP="001E739D">
            <w:pPr>
              <w:spacing w:after="0" w:line="240" w:lineRule="auto"/>
              <w:jc w:val="center"/>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5209B807" w14:textId="77777777" w:rsidR="004F6693" w:rsidRPr="00A20184" w:rsidRDefault="004F6693" w:rsidP="001E739D">
            <w:pPr>
              <w:spacing w:after="0" w:line="240" w:lineRule="auto"/>
              <w:jc w:val="center"/>
              <w:rPr>
                <w:rFonts w:ascii="宋体" w:hAnsi="宋体"/>
                <w:sz w:val="18"/>
                <w:szCs w:val="18"/>
              </w:rPr>
            </w:pPr>
          </w:p>
        </w:tc>
      </w:tr>
      <w:tr w:rsidR="00A20184" w:rsidRPr="00A20184" w14:paraId="0407C92E" w14:textId="77777777">
        <w:trPr>
          <w:trHeight w:val="330"/>
          <w:jc w:val="center"/>
        </w:trPr>
        <w:tc>
          <w:tcPr>
            <w:tcW w:w="843" w:type="dxa"/>
            <w:tcBorders>
              <w:top w:val="single" w:sz="4" w:space="0" w:color="auto"/>
              <w:left w:val="single" w:sz="4" w:space="0" w:color="auto"/>
              <w:bottom w:val="single" w:sz="4" w:space="0" w:color="auto"/>
              <w:right w:val="single" w:sz="4" w:space="0" w:color="auto"/>
            </w:tcBorders>
            <w:vAlign w:val="center"/>
          </w:tcPr>
          <w:p w14:paraId="5D300DFF"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18</w:t>
            </w:r>
          </w:p>
        </w:tc>
        <w:tc>
          <w:tcPr>
            <w:tcW w:w="2472" w:type="dxa"/>
            <w:tcBorders>
              <w:top w:val="single" w:sz="4" w:space="0" w:color="auto"/>
              <w:left w:val="single" w:sz="4" w:space="0" w:color="auto"/>
              <w:bottom w:val="single" w:sz="4" w:space="0" w:color="auto"/>
              <w:right w:val="single" w:sz="4" w:space="0" w:color="auto"/>
            </w:tcBorders>
            <w:vAlign w:val="center"/>
          </w:tcPr>
          <w:p w14:paraId="1795DF82"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连续通电试验</w:t>
            </w:r>
          </w:p>
        </w:tc>
        <w:tc>
          <w:tcPr>
            <w:tcW w:w="1098" w:type="dxa"/>
            <w:tcBorders>
              <w:top w:val="single" w:sz="4" w:space="0" w:color="auto"/>
              <w:left w:val="single" w:sz="4" w:space="0" w:color="auto"/>
              <w:bottom w:val="single" w:sz="4" w:space="0" w:color="auto"/>
              <w:right w:val="single" w:sz="4" w:space="0" w:color="auto"/>
            </w:tcBorders>
            <w:vAlign w:val="center"/>
          </w:tcPr>
          <w:p w14:paraId="6BAC38F8"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7.11.5</w:t>
            </w:r>
          </w:p>
        </w:tc>
        <w:tc>
          <w:tcPr>
            <w:tcW w:w="1050" w:type="dxa"/>
            <w:tcBorders>
              <w:top w:val="single" w:sz="4" w:space="0" w:color="auto"/>
              <w:left w:val="single" w:sz="4" w:space="0" w:color="auto"/>
              <w:bottom w:val="single" w:sz="4" w:space="0" w:color="auto"/>
              <w:right w:val="single" w:sz="4" w:space="0" w:color="auto"/>
            </w:tcBorders>
            <w:vAlign w:val="center"/>
          </w:tcPr>
          <w:p w14:paraId="49126B85"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8.11</w:t>
            </w:r>
          </w:p>
        </w:tc>
        <w:tc>
          <w:tcPr>
            <w:tcW w:w="1137" w:type="dxa"/>
            <w:tcBorders>
              <w:top w:val="single" w:sz="4" w:space="0" w:color="auto"/>
              <w:left w:val="single" w:sz="4" w:space="0" w:color="auto"/>
              <w:bottom w:val="single" w:sz="4" w:space="0" w:color="auto"/>
              <w:right w:val="single" w:sz="4" w:space="0" w:color="auto"/>
            </w:tcBorders>
            <w:vAlign w:val="center"/>
          </w:tcPr>
          <w:p w14:paraId="62B396AB"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14:paraId="1EA817A8" w14:textId="77777777" w:rsidR="004F6693" w:rsidRPr="00A20184" w:rsidRDefault="00300E1B" w:rsidP="001E739D">
            <w:pPr>
              <w:spacing w:after="0" w:line="240" w:lineRule="auto"/>
              <w:jc w:val="center"/>
              <w:rPr>
                <w:rFonts w:ascii="宋体" w:hAnsi="宋体"/>
                <w:sz w:val="18"/>
                <w:szCs w:val="18"/>
              </w:rPr>
            </w:pPr>
            <w:r w:rsidRPr="00A20184">
              <w:rPr>
                <w:rFonts w:ascii="宋体" w:hAnsi="宋体" w:hint="eastAsia"/>
                <w:sz w:val="18"/>
                <w:szCs w:val="18"/>
              </w:rPr>
              <w:t>√</w:t>
            </w:r>
          </w:p>
        </w:tc>
        <w:tc>
          <w:tcPr>
            <w:tcW w:w="1155" w:type="dxa"/>
            <w:tcBorders>
              <w:top w:val="single" w:sz="4" w:space="0" w:color="auto"/>
              <w:left w:val="single" w:sz="4" w:space="0" w:color="auto"/>
              <w:bottom w:val="single" w:sz="4" w:space="0" w:color="auto"/>
              <w:right w:val="single" w:sz="4" w:space="0" w:color="auto"/>
            </w:tcBorders>
            <w:vAlign w:val="center"/>
          </w:tcPr>
          <w:p w14:paraId="31A05356" w14:textId="77777777" w:rsidR="004F6693" w:rsidRPr="00A20184" w:rsidRDefault="004F6693" w:rsidP="001E739D">
            <w:pPr>
              <w:spacing w:after="0" w:line="240" w:lineRule="auto"/>
              <w:jc w:val="center"/>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6EA9D2C5" w14:textId="77777777" w:rsidR="004F6693" w:rsidRPr="00A20184" w:rsidRDefault="004F6693" w:rsidP="001E739D">
            <w:pPr>
              <w:spacing w:after="0" w:line="240" w:lineRule="auto"/>
              <w:jc w:val="center"/>
              <w:rPr>
                <w:rFonts w:ascii="宋体" w:hAnsi="宋体"/>
                <w:sz w:val="18"/>
                <w:szCs w:val="18"/>
              </w:rPr>
            </w:pPr>
          </w:p>
        </w:tc>
      </w:tr>
      <w:tr w:rsidR="00A20184" w:rsidRPr="00A20184" w14:paraId="3924990B" w14:textId="77777777">
        <w:trPr>
          <w:trHeight w:val="330"/>
          <w:jc w:val="center"/>
        </w:trPr>
        <w:tc>
          <w:tcPr>
            <w:tcW w:w="9750" w:type="dxa"/>
            <w:gridSpan w:val="8"/>
            <w:tcBorders>
              <w:top w:val="single" w:sz="4" w:space="0" w:color="auto"/>
              <w:left w:val="single" w:sz="4" w:space="0" w:color="auto"/>
              <w:bottom w:val="single" w:sz="4" w:space="0" w:color="auto"/>
              <w:right w:val="single" w:sz="4" w:space="0" w:color="auto"/>
            </w:tcBorders>
            <w:vAlign w:val="center"/>
          </w:tcPr>
          <w:p w14:paraId="39BD95B2"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注</w:t>
            </w:r>
            <w:r w:rsidRPr="00A20184">
              <w:rPr>
                <w:rFonts w:ascii="宋体" w:hAnsi="宋体"/>
                <w:sz w:val="18"/>
                <w:szCs w:val="18"/>
              </w:rPr>
              <w:t xml:space="preserve"> </w:t>
            </w:r>
            <w:r w:rsidRPr="00A20184">
              <w:rPr>
                <w:rFonts w:ascii="宋体" w:hAnsi="宋体" w:hint="eastAsia"/>
                <w:sz w:val="18"/>
                <w:szCs w:val="18"/>
              </w:rPr>
              <w:t>；“√”为应作试验。</w:t>
            </w:r>
          </w:p>
        </w:tc>
      </w:tr>
    </w:tbl>
    <w:p w14:paraId="4C100A7F" w14:textId="77777777" w:rsidR="004F6693" w:rsidRPr="001E739D" w:rsidRDefault="00300E1B" w:rsidP="001E739D">
      <w:pPr>
        <w:pStyle w:val="affff6"/>
        <w:spacing w:before="156" w:after="156"/>
        <w:rPr>
          <w:color w:val="000000" w:themeColor="text1"/>
        </w:rPr>
      </w:pPr>
      <w:bookmarkStart w:id="514" w:name="_Toc390066287"/>
      <w:bookmarkStart w:id="515" w:name="_Toc376849004"/>
      <w:bookmarkStart w:id="516" w:name="_Toc377105093"/>
      <w:bookmarkStart w:id="517" w:name="_Toc390066364"/>
      <w:bookmarkStart w:id="518" w:name="_Toc162891063"/>
      <w:r w:rsidRPr="001E739D">
        <w:rPr>
          <w:color w:val="000000" w:themeColor="text1"/>
        </w:rPr>
        <w:t>9.2.3型式试验</w:t>
      </w:r>
      <w:bookmarkEnd w:id="514"/>
      <w:bookmarkEnd w:id="515"/>
      <w:bookmarkEnd w:id="516"/>
      <w:bookmarkEnd w:id="517"/>
      <w:bookmarkEnd w:id="518"/>
    </w:p>
    <w:p w14:paraId="1E6F7943" w14:textId="278417E9" w:rsidR="004F6693" w:rsidRPr="001E739D" w:rsidRDefault="00300E1B" w:rsidP="001E739D">
      <w:pPr>
        <w:pStyle w:val="affff3"/>
        <w:ind w:firstLine="420"/>
        <w:rPr>
          <w:color w:val="000000" w:themeColor="text1"/>
        </w:rPr>
      </w:pPr>
      <w:bookmarkStart w:id="519" w:name="_Toc390066288"/>
      <w:bookmarkStart w:id="520" w:name="_Toc376849005"/>
      <w:r w:rsidRPr="001E739D">
        <w:rPr>
          <w:rFonts w:hint="eastAsia"/>
          <w:color w:val="000000" w:themeColor="text1"/>
        </w:rPr>
        <w:t>型式试验的目的在于考核装置的设计、工艺材料、元器件选择和制造等方面是否满足标准规定的性能要求和运行要求。</w:t>
      </w:r>
      <w:bookmarkStart w:id="521" w:name="_Toc376849008"/>
      <w:bookmarkStart w:id="522" w:name="_Toc390066290"/>
      <w:bookmarkEnd w:id="519"/>
      <w:bookmarkEnd w:id="520"/>
      <w:r w:rsidRPr="001E739D">
        <w:rPr>
          <w:rFonts w:hint="eastAsia"/>
          <w:color w:val="000000" w:themeColor="text1"/>
        </w:rPr>
        <w:t>在下列之一时须进行型式试验</w:t>
      </w:r>
      <w:bookmarkEnd w:id="521"/>
      <w:bookmarkEnd w:id="522"/>
      <w:r w:rsidR="006319A9">
        <w:rPr>
          <w:rFonts w:hint="eastAsia"/>
          <w:color w:val="000000" w:themeColor="text1"/>
        </w:rPr>
        <w:t>。</w:t>
      </w:r>
    </w:p>
    <w:p w14:paraId="358BD1FD" w14:textId="77777777" w:rsidR="004F6693" w:rsidRPr="001E739D" w:rsidRDefault="00300E1B" w:rsidP="001E739D">
      <w:pPr>
        <w:pStyle w:val="affff3"/>
        <w:ind w:firstLine="420"/>
        <w:rPr>
          <w:color w:val="000000" w:themeColor="text1"/>
        </w:rPr>
      </w:pPr>
      <w:bookmarkStart w:id="523" w:name="_Toc32087_WPSOffice_Level1"/>
      <w:r w:rsidRPr="001E739D">
        <w:rPr>
          <w:color w:val="000000" w:themeColor="text1"/>
        </w:rPr>
        <w:t xml:space="preserve">a)  </w:t>
      </w:r>
      <w:r w:rsidRPr="001E739D">
        <w:rPr>
          <w:rFonts w:hint="eastAsia"/>
          <w:color w:val="000000" w:themeColor="text1"/>
        </w:rPr>
        <w:t>新产品或老产品转厂生产时；</w:t>
      </w:r>
      <w:bookmarkEnd w:id="523"/>
      <w:r w:rsidRPr="001E739D">
        <w:rPr>
          <w:color w:val="000000" w:themeColor="text1"/>
        </w:rPr>
        <w:t xml:space="preserve"> </w:t>
      </w:r>
    </w:p>
    <w:p w14:paraId="500397CC" w14:textId="77777777" w:rsidR="004F6693" w:rsidRPr="001E739D" w:rsidRDefault="00300E1B" w:rsidP="001E739D">
      <w:pPr>
        <w:pStyle w:val="affff3"/>
        <w:ind w:firstLine="420"/>
        <w:rPr>
          <w:color w:val="000000" w:themeColor="text1"/>
        </w:rPr>
      </w:pPr>
      <w:bookmarkStart w:id="524" w:name="_Toc20156_WPSOffice_Level1"/>
      <w:r w:rsidRPr="001E739D">
        <w:rPr>
          <w:color w:val="000000" w:themeColor="text1"/>
        </w:rPr>
        <w:t xml:space="preserve">b)  </w:t>
      </w:r>
      <w:r w:rsidRPr="001E739D">
        <w:rPr>
          <w:rFonts w:hint="eastAsia"/>
          <w:color w:val="000000" w:themeColor="text1"/>
        </w:rPr>
        <w:t>正式生产后，如装置的设计、工艺材料、元件有较大改变，可能影响产品性能时；</w:t>
      </w:r>
      <w:bookmarkEnd w:id="524"/>
    </w:p>
    <w:p w14:paraId="34E3527D" w14:textId="77777777" w:rsidR="004F6693" w:rsidRPr="001E739D" w:rsidRDefault="00300E1B" w:rsidP="001E739D">
      <w:pPr>
        <w:pStyle w:val="affff3"/>
        <w:ind w:firstLine="420"/>
        <w:rPr>
          <w:color w:val="000000" w:themeColor="text1"/>
        </w:rPr>
      </w:pPr>
      <w:bookmarkStart w:id="525" w:name="_Toc10067_WPSOffice_Level1"/>
      <w:r w:rsidRPr="001E739D">
        <w:rPr>
          <w:color w:val="000000" w:themeColor="text1"/>
        </w:rPr>
        <w:lastRenderedPageBreak/>
        <w:t xml:space="preserve">c)  </w:t>
      </w:r>
      <w:r w:rsidRPr="001E739D">
        <w:rPr>
          <w:rFonts w:hint="eastAsia"/>
          <w:color w:val="000000" w:themeColor="text1"/>
        </w:rPr>
        <w:t>出厂试验结果与上次型式试验有较大差异时；</w:t>
      </w:r>
      <w:bookmarkEnd w:id="525"/>
    </w:p>
    <w:p w14:paraId="0FE05609" w14:textId="77777777" w:rsidR="004F6693" w:rsidRPr="001E739D" w:rsidRDefault="00300E1B" w:rsidP="001E739D">
      <w:pPr>
        <w:pStyle w:val="affff3"/>
        <w:ind w:firstLine="420"/>
        <w:rPr>
          <w:color w:val="000000" w:themeColor="text1"/>
        </w:rPr>
      </w:pPr>
      <w:bookmarkStart w:id="526" w:name="_Toc32358_WPSOffice_Level1"/>
      <w:r w:rsidRPr="001E739D">
        <w:rPr>
          <w:color w:val="000000" w:themeColor="text1"/>
        </w:rPr>
        <w:t xml:space="preserve">d)  </w:t>
      </w:r>
      <w:r w:rsidRPr="001E739D">
        <w:rPr>
          <w:rFonts w:hint="eastAsia"/>
          <w:color w:val="000000" w:themeColor="text1"/>
        </w:rPr>
        <w:t>国家质量监督机构提出进行型式试验要求时。</w:t>
      </w:r>
      <w:bookmarkEnd w:id="526"/>
    </w:p>
    <w:p w14:paraId="2C515BD5" w14:textId="77777777" w:rsidR="004F6693" w:rsidRPr="001E739D" w:rsidRDefault="00300E1B" w:rsidP="001E739D">
      <w:pPr>
        <w:pStyle w:val="affff6"/>
        <w:spacing w:before="156" w:after="156"/>
        <w:rPr>
          <w:color w:val="000000" w:themeColor="text1"/>
        </w:rPr>
      </w:pPr>
      <w:bookmarkStart w:id="527" w:name="_Toc376849009"/>
      <w:bookmarkStart w:id="528" w:name="_Toc377105094"/>
      <w:bookmarkStart w:id="529" w:name="_Toc390066291"/>
      <w:bookmarkStart w:id="530" w:name="_Toc390066365"/>
      <w:bookmarkStart w:id="531" w:name="_Toc162891064"/>
      <w:r w:rsidRPr="001E739D">
        <w:rPr>
          <w:color w:val="000000" w:themeColor="text1"/>
        </w:rPr>
        <w:t>9.2.4交接试验</w:t>
      </w:r>
      <w:bookmarkEnd w:id="527"/>
      <w:bookmarkEnd w:id="528"/>
      <w:bookmarkEnd w:id="529"/>
      <w:bookmarkEnd w:id="530"/>
      <w:bookmarkEnd w:id="531"/>
      <w:r w:rsidRPr="001E739D">
        <w:rPr>
          <w:color w:val="000000" w:themeColor="text1"/>
        </w:rPr>
        <w:t xml:space="preserve">    </w:t>
      </w:r>
    </w:p>
    <w:p w14:paraId="42BB3A83" w14:textId="45C4CDFF" w:rsidR="006319A9" w:rsidRDefault="006319A9" w:rsidP="00D1182A">
      <w:pPr>
        <w:pStyle w:val="affff3"/>
        <w:ind w:firstLine="420"/>
        <w:rPr>
          <w:color w:val="000000" w:themeColor="text1"/>
        </w:rPr>
      </w:pPr>
      <w:r>
        <w:rPr>
          <w:rFonts w:hint="eastAsia"/>
          <w:color w:val="000000" w:themeColor="text1"/>
        </w:rPr>
        <w:t>交接试验要求如下：</w:t>
      </w:r>
    </w:p>
    <w:p w14:paraId="483CB592" w14:textId="1FB01FA8" w:rsidR="004F6693" w:rsidRPr="001E739D" w:rsidRDefault="00300E1B" w:rsidP="001E739D">
      <w:pPr>
        <w:pStyle w:val="affff3"/>
        <w:ind w:firstLine="420"/>
        <w:rPr>
          <w:color w:val="000000" w:themeColor="text1"/>
        </w:rPr>
      </w:pPr>
      <w:r w:rsidRPr="001E739D">
        <w:rPr>
          <w:color w:val="000000" w:themeColor="text1"/>
        </w:rPr>
        <w:t xml:space="preserve">a)  </w:t>
      </w:r>
      <w:r w:rsidRPr="001E739D">
        <w:rPr>
          <w:rFonts w:hint="eastAsia"/>
          <w:color w:val="000000" w:themeColor="text1"/>
        </w:rPr>
        <w:t>交接试验是检验确认装置与型式试验样品的性能是否一致，并在运输过程中有否受到损伤，以</w:t>
      </w:r>
      <w:r w:rsidRPr="001E739D">
        <w:rPr>
          <w:color w:val="000000" w:themeColor="text1"/>
        </w:rPr>
        <w:t xml:space="preserve">    </w:t>
      </w:r>
      <w:r w:rsidRPr="001E739D">
        <w:rPr>
          <w:rFonts w:hint="eastAsia"/>
          <w:color w:val="000000" w:themeColor="text1"/>
        </w:rPr>
        <w:t>确保要安装的装置是完好的。</w:t>
      </w:r>
    </w:p>
    <w:p w14:paraId="5C0E8EE9" w14:textId="77777777" w:rsidR="004F6693" w:rsidRPr="001E739D" w:rsidRDefault="00300E1B" w:rsidP="001E739D">
      <w:pPr>
        <w:pStyle w:val="affff3"/>
        <w:ind w:firstLine="420"/>
        <w:rPr>
          <w:color w:val="000000" w:themeColor="text1"/>
        </w:rPr>
      </w:pPr>
      <w:r w:rsidRPr="001E739D">
        <w:rPr>
          <w:color w:val="000000" w:themeColor="text1"/>
        </w:rPr>
        <w:t xml:space="preserve">b)  </w:t>
      </w:r>
      <w:r w:rsidRPr="001E739D">
        <w:rPr>
          <w:rFonts w:hint="eastAsia"/>
          <w:color w:val="000000" w:themeColor="text1"/>
        </w:rPr>
        <w:t>交接试验项目见表2</w:t>
      </w:r>
      <w:r w:rsidRPr="001E739D">
        <w:rPr>
          <w:color w:val="000000" w:themeColor="text1"/>
        </w:rPr>
        <w:t xml:space="preserve"> </w:t>
      </w:r>
      <w:r w:rsidRPr="001E739D">
        <w:rPr>
          <w:rFonts w:hint="eastAsia"/>
          <w:color w:val="000000" w:themeColor="text1"/>
        </w:rPr>
        <w:t>装置检验项目表。</w:t>
      </w:r>
    </w:p>
    <w:p w14:paraId="358D5790" w14:textId="77777777" w:rsidR="004F6693" w:rsidRPr="00A20184" w:rsidRDefault="004F6693">
      <w:pPr>
        <w:pStyle w:val="a3"/>
        <w:numPr>
          <w:ilvl w:val="0"/>
          <w:numId w:val="0"/>
        </w:numPr>
      </w:pPr>
    </w:p>
    <w:p w14:paraId="0A64FDC4" w14:textId="77777777" w:rsidR="004F6693" w:rsidRPr="00A20184" w:rsidRDefault="004F6693">
      <w:pPr>
        <w:pStyle w:val="afa"/>
        <w:ind w:firstLineChars="0" w:firstLine="0"/>
        <w:sectPr w:rsidR="004F6693" w:rsidRPr="00A20184" w:rsidSect="000671D5">
          <w:pgSz w:w="11906" w:h="16838"/>
          <w:pgMar w:top="567" w:right="1134" w:bottom="1134" w:left="1417" w:header="1418" w:footer="1134" w:gutter="0"/>
          <w:pgNumType w:start="1"/>
          <w:cols w:space="425"/>
          <w:formProt w:val="0"/>
          <w:docGrid w:type="lines" w:linePitch="312"/>
        </w:sectPr>
      </w:pPr>
    </w:p>
    <w:p w14:paraId="5F68027F" w14:textId="77777777" w:rsidR="004F6693" w:rsidRPr="00A20184" w:rsidRDefault="00300E1B">
      <w:pPr>
        <w:pStyle w:val="a8"/>
        <w:numPr>
          <w:ilvl w:val="0"/>
          <w:numId w:val="10"/>
        </w:numPr>
      </w:pPr>
      <w:bookmarkStart w:id="532" w:name="_Toc309992151"/>
      <w:bookmarkStart w:id="533" w:name="_Toc309992150"/>
      <w:bookmarkStart w:id="534" w:name="_Toc26307"/>
      <w:bookmarkEnd w:id="532"/>
      <w:bookmarkEnd w:id="533"/>
      <w:r w:rsidRPr="00A20184">
        <w:lastRenderedPageBreak/>
        <w:br/>
      </w:r>
      <w:bookmarkStart w:id="535" w:name="_Toc309993196"/>
      <w:bookmarkStart w:id="536" w:name="_Toc309995406"/>
      <w:bookmarkStart w:id="537" w:name="_Toc304402673"/>
      <w:bookmarkStart w:id="538" w:name="_Toc298938644"/>
      <w:bookmarkStart w:id="539" w:name="_Toc309994567"/>
      <w:bookmarkStart w:id="540" w:name="_Toc304824979"/>
      <w:bookmarkStart w:id="541" w:name="_Toc309996015"/>
      <w:bookmarkStart w:id="542" w:name="_Toc318613711"/>
      <w:bookmarkStart w:id="543" w:name="_Toc310002653"/>
      <w:bookmarkStart w:id="544" w:name="_Toc309995488"/>
      <w:bookmarkStart w:id="545" w:name="_Toc298938792"/>
      <w:bookmarkStart w:id="546" w:name="_Toc309992152"/>
      <w:bookmarkStart w:id="547" w:name="_Toc304825018"/>
      <w:bookmarkStart w:id="548" w:name="_Toc309995594"/>
      <w:bookmarkStart w:id="549" w:name="_Toc309997056"/>
      <w:bookmarkStart w:id="550" w:name="_Toc304825091"/>
      <w:bookmarkStart w:id="551" w:name="_Toc320020910"/>
      <w:bookmarkStart w:id="552" w:name="_Toc304828082"/>
      <w:bookmarkStart w:id="553" w:name="_Toc162891065"/>
      <w:r w:rsidRPr="00A20184">
        <w:rPr>
          <w:rFonts w:hint="eastAsia"/>
        </w:rPr>
        <w:t>（规范性附录）</w:t>
      </w:r>
      <w:r w:rsidRPr="00A20184">
        <w:br/>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A20184">
        <w:rPr>
          <w:rFonts w:hint="eastAsia"/>
        </w:rPr>
        <w:t>安装运行要求</w:t>
      </w:r>
      <w:bookmarkEnd w:id="534"/>
      <w:bookmarkEnd w:id="553"/>
    </w:p>
    <w:p w14:paraId="3434A81D" w14:textId="77777777" w:rsidR="004F6693" w:rsidRPr="001E739D" w:rsidRDefault="00300E1B" w:rsidP="001E739D">
      <w:pPr>
        <w:adjustRightInd w:val="0"/>
        <w:snapToGrid w:val="0"/>
        <w:spacing w:after="0" w:line="360" w:lineRule="auto"/>
        <w:outlineLvl w:val="2"/>
        <w:rPr>
          <w:rFonts w:hAnsi="Calibri"/>
          <w:bCs/>
          <w:szCs w:val="32"/>
        </w:rPr>
      </w:pPr>
      <w:bookmarkStart w:id="554" w:name="_Toc390066372"/>
      <w:bookmarkStart w:id="555" w:name="_Toc377105102"/>
      <w:bookmarkStart w:id="556" w:name="_Toc390066396"/>
      <w:bookmarkStart w:id="557" w:name="_Toc376849019"/>
      <w:bookmarkStart w:id="558" w:name="_Toc390066300"/>
      <w:bookmarkStart w:id="559" w:name="_Toc349291887"/>
      <w:bookmarkStart w:id="560" w:name="_Toc376765387"/>
      <w:bookmarkStart w:id="561" w:name="_Toc162891066"/>
      <w:r w:rsidRPr="001E739D">
        <w:rPr>
          <w:rFonts w:ascii="黑体" w:eastAsia="黑体" w:hAnsi="Calibri" w:hint="eastAsia"/>
          <w:bCs/>
          <w:szCs w:val="32"/>
        </w:rPr>
        <w:t>A安装运行要求</w:t>
      </w:r>
      <w:bookmarkEnd w:id="554"/>
      <w:bookmarkEnd w:id="555"/>
      <w:bookmarkEnd w:id="556"/>
      <w:bookmarkEnd w:id="557"/>
      <w:bookmarkEnd w:id="558"/>
      <w:bookmarkEnd w:id="559"/>
      <w:bookmarkEnd w:id="560"/>
      <w:bookmarkEnd w:id="561"/>
    </w:p>
    <w:p w14:paraId="6322428A" w14:textId="77777777" w:rsidR="004F6693" w:rsidRPr="001E739D" w:rsidRDefault="00300E1B" w:rsidP="001E739D">
      <w:pPr>
        <w:adjustRightInd w:val="0"/>
        <w:snapToGrid w:val="0"/>
        <w:spacing w:after="0" w:line="360" w:lineRule="auto"/>
        <w:outlineLvl w:val="2"/>
        <w:rPr>
          <w:rFonts w:ascii="Calibri" w:hAnsi="Calibri"/>
          <w:bCs/>
          <w:szCs w:val="32"/>
        </w:rPr>
      </w:pPr>
      <w:bookmarkStart w:id="562" w:name="_Toc390066373"/>
      <w:bookmarkStart w:id="563" w:name="_Toc390066301"/>
      <w:bookmarkStart w:id="564" w:name="_Toc377105103"/>
      <w:bookmarkStart w:id="565" w:name="_Toc376765388"/>
      <w:bookmarkStart w:id="566" w:name="_Toc376849020"/>
      <w:bookmarkStart w:id="567" w:name="_Toc162891067"/>
      <w:r w:rsidRPr="001E739D">
        <w:rPr>
          <w:rFonts w:ascii="Calibri" w:eastAsia="黑体" w:hAnsi="Calibri"/>
          <w:bCs/>
          <w:szCs w:val="32"/>
        </w:rPr>
        <w:t>A.1</w:t>
      </w:r>
      <w:r w:rsidRPr="001E739D">
        <w:rPr>
          <w:rFonts w:ascii="Calibri" w:eastAsia="黑体" w:hAnsi="Calibri" w:hint="eastAsia"/>
          <w:bCs/>
          <w:szCs w:val="32"/>
        </w:rPr>
        <w:t>安装要求</w:t>
      </w:r>
      <w:bookmarkEnd w:id="562"/>
      <w:bookmarkEnd w:id="563"/>
      <w:bookmarkEnd w:id="564"/>
      <w:bookmarkEnd w:id="565"/>
      <w:bookmarkEnd w:id="566"/>
      <w:bookmarkEnd w:id="567"/>
    </w:p>
    <w:p w14:paraId="6BADED91" w14:textId="799AFB2A" w:rsidR="00A218BE" w:rsidRDefault="00A218BE" w:rsidP="00A4609F">
      <w:pPr>
        <w:adjustRightInd w:val="0"/>
        <w:snapToGrid w:val="0"/>
        <w:spacing w:after="0" w:line="360" w:lineRule="auto"/>
        <w:ind w:left="1" w:firstLineChars="196" w:firstLine="412"/>
        <w:rPr>
          <w:rFonts w:ascii="Calibri" w:hAnsi="Calibri"/>
          <w:bCs/>
          <w:color w:val="000000" w:themeColor="text1"/>
          <w:szCs w:val="24"/>
        </w:rPr>
      </w:pPr>
      <w:r>
        <w:rPr>
          <w:rFonts w:ascii="Calibri" w:hAnsi="Calibri" w:hint="eastAsia"/>
          <w:bCs/>
          <w:color w:val="000000" w:themeColor="text1"/>
          <w:szCs w:val="24"/>
        </w:rPr>
        <w:t>安装要求如下：</w:t>
      </w:r>
    </w:p>
    <w:p w14:paraId="345F9874" w14:textId="56B15244" w:rsidR="004F6693" w:rsidRPr="001E739D" w:rsidRDefault="00300E1B" w:rsidP="001E739D">
      <w:pPr>
        <w:adjustRightInd w:val="0"/>
        <w:snapToGrid w:val="0"/>
        <w:spacing w:after="0" w:line="360" w:lineRule="auto"/>
        <w:ind w:left="1" w:firstLineChars="196" w:firstLine="412"/>
        <w:rPr>
          <w:rFonts w:ascii="Calibri" w:hAnsi="Calibri"/>
          <w:bCs/>
          <w:color w:val="000000" w:themeColor="text1"/>
          <w:szCs w:val="24"/>
        </w:rPr>
      </w:pPr>
      <w:r w:rsidRPr="001E739D">
        <w:rPr>
          <w:rFonts w:ascii="Calibri" w:hAnsi="Calibri"/>
          <w:bCs/>
          <w:color w:val="000000" w:themeColor="text1"/>
          <w:szCs w:val="24"/>
        </w:rPr>
        <w:t xml:space="preserve">a)  </w:t>
      </w:r>
      <w:r w:rsidRPr="001E739D">
        <w:rPr>
          <w:rFonts w:ascii="Calibri" w:hAnsi="Calibri" w:hint="eastAsia"/>
          <w:bCs/>
          <w:color w:val="000000" w:themeColor="text1"/>
          <w:szCs w:val="24"/>
        </w:rPr>
        <w:t>生产厂家应随产品提供安装使用说明书，说明书至少包含产品安装图样、安装操作步骤及实施要点三方面内容，对于文字不易表述清楚的地方应配图示加以说明。</w:t>
      </w:r>
    </w:p>
    <w:p w14:paraId="52685855" w14:textId="77777777" w:rsidR="004F6693" w:rsidRPr="001E739D" w:rsidRDefault="00300E1B" w:rsidP="001E739D">
      <w:pPr>
        <w:adjustRightInd w:val="0"/>
        <w:snapToGrid w:val="0"/>
        <w:spacing w:after="0" w:line="360" w:lineRule="auto"/>
        <w:ind w:left="1" w:firstLineChars="196" w:firstLine="412"/>
        <w:rPr>
          <w:rFonts w:ascii="Calibri" w:hAnsi="Calibri"/>
          <w:bCs/>
          <w:color w:val="000000" w:themeColor="text1"/>
          <w:szCs w:val="24"/>
        </w:rPr>
      </w:pPr>
      <w:r w:rsidRPr="001E739D">
        <w:rPr>
          <w:rFonts w:ascii="Calibri" w:hAnsi="Calibri"/>
          <w:bCs/>
          <w:color w:val="000000" w:themeColor="text1"/>
          <w:szCs w:val="24"/>
        </w:rPr>
        <w:t xml:space="preserve">b)  </w:t>
      </w:r>
      <w:r w:rsidRPr="001E739D">
        <w:rPr>
          <w:rFonts w:ascii="Calibri" w:hAnsi="Calibri" w:hint="eastAsia"/>
          <w:bCs/>
          <w:color w:val="000000" w:themeColor="text1"/>
          <w:szCs w:val="24"/>
        </w:rPr>
        <w:t>装置的接地应与变电站接地网进行良好连接，必须采用专用连接的方式，不得与其它设备共用接地。其接地导体的通流容量应满足变电站母线短路电流的要求。</w:t>
      </w:r>
    </w:p>
    <w:p w14:paraId="08118595" w14:textId="77777777" w:rsidR="004F6693" w:rsidRPr="001E739D" w:rsidRDefault="00300E1B" w:rsidP="001E739D">
      <w:pPr>
        <w:adjustRightInd w:val="0"/>
        <w:snapToGrid w:val="0"/>
        <w:spacing w:after="0" w:line="360" w:lineRule="auto"/>
        <w:ind w:left="1" w:firstLineChars="196" w:firstLine="412"/>
        <w:rPr>
          <w:rFonts w:ascii="Calibri" w:hAnsi="Calibri"/>
          <w:bCs/>
          <w:color w:val="000000" w:themeColor="text1"/>
          <w:szCs w:val="24"/>
        </w:rPr>
      </w:pPr>
      <w:r w:rsidRPr="001E739D">
        <w:rPr>
          <w:rFonts w:ascii="Calibri" w:hAnsi="Calibri"/>
          <w:bCs/>
          <w:color w:val="000000" w:themeColor="text1"/>
          <w:szCs w:val="24"/>
        </w:rPr>
        <w:t xml:space="preserve">c)  </w:t>
      </w:r>
      <w:r w:rsidRPr="001E739D">
        <w:rPr>
          <w:rFonts w:ascii="Calibri" w:hAnsi="Calibri" w:hint="eastAsia"/>
          <w:bCs/>
          <w:color w:val="000000" w:themeColor="text1"/>
          <w:szCs w:val="24"/>
        </w:rPr>
        <w:t>变电站每段母线对应一套装置，多段母线时应接入分段（母联）开关位置，实现相互闭锁。</w:t>
      </w:r>
    </w:p>
    <w:p w14:paraId="233E4A4C" w14:textId="77777777" w:rsidR="004F6693" w:rsidRPr="001E739D" w:rsidRDefault="00300E1B" w:rsidP="001E739D">
      <w:pPr>
        <w:adjustRightInd w:val="0"/>
        <w:snapToGrid w:val="0"/>
        <w:spacing w:after="0" w:line="360" w:lineRule="auto"/>
        <w:ind w:left="1" w:firstLineChars="196" w:firstLine="412"/>
        <w:rPr>
          <w:rFonts w:ascii="Calibri" w:hAnsi="Calibri"/>
          <w:bCs/>
          <w:color w:val="000000" w:themeColor="text1"/>
          <w:szCs w:val="24"/>
        </w:rPr>
      </w:pPr>
      <w:r w:rsidRPr="001E739D">
        <w:rPr>
          <w:rFonts w:ascii="Calibri" w:hAnsi="Calibri"/>
          <w:bCs/>
          <w:color w:val="000000" w:themeColor="text1"/>
          <w:szCs w:val="24"/>
        </w:rPr>
        <w:t xml:space="preserve">d)  </w:t>
      </w:r>
      <w:r w:rsidRPr="001E739D">
        <w:rPr>
          <w:rFonts w:ascii="Calibri" w:hAnsi="Calibri" w:hint="eastAsia"/>
          <w:bCs/>
          <w:color w:val="000000" w:themeColor="text1"/>
          <w:szCs w:val="24"/>
        </w:rPr>
        <w:t>变电站宜采用</w:t>
      </w:r>
      <w:r w:rsidRPr="001E739D">
        <w:rPr>
          <w:rFonts w:ascii="Calibri" w:hAnsi="Calibri"/>
          <w:bCs/>
          <w:color w:val="000000" w:themeColor="text1"/>
          <w:szCs w:val="24"/>
        </w:rPr>
        <w:t>4PT</w:t>
      </w:r>
      <w:r w:rsidRPr="001E739D">
        <w:rPr>
          <w:rFonts w:ascii="Calibri" w:hAnsi="Calibri" w:hint="eastAsia"/>
          <w:bCs/>
          <w:color w:val="000000" w:themeColor="text1"/>
          <w:szCs w:val="24"/>
        </w:rPr>
        <w:t>接线方式，对于</w:t>
      </w:r>
      <w:r w:rsidRPr="001E739D">
        <w:rPr>
          <w:rFonts w:ascii="Calibri" w:hAnsi="Calibri"/>
          <w:bCs/>
          <w:color w:val="000000" w:themeColor="text1"/>
          <w:szCs w:val="24"/>
        </w:rPr>
        <w:t>3PT</w:t>
      </w:r>
      <w:r w:rsidRPr="001E739D">
        <w:rPr>
          <w:rFonts w:ascii="Calibri" w:hAnsi="Calibri" w:hint="eastAsia"/>
          <w:bCs/>
          <w:color w:val="000000" w:themeColor="text1"/>
          <w:szCs w:val="24"/>
        </w:rPr>
        <w:t>变电站应在装置增加二次消谐设备。</w:t>
      </w:r>
    </w:p>
    <w:p w14:paraId="27B4FCAF" w14:textId="77777777" w:rsidR="004F6693" w:rsidRPr="001E739D" w:rsidRDefault="00300E1B" w:rsidP="001E739D">
      <w:pPr>
        <w:adjustRightInd w:val="0"/>
        <w:snapToGrid w:val="0"/>
        <w:spacing w:after="0" w:line="360" w:lineRule="auto"/>
        <w:ind w:left="1" w:firstLineChars="196" w:firstLine="412"/>
        <w:rPr>
          <w:rFonts w:ascii="Calibri" w:hAnsi="Calibri"/>
          <w:bCs/>
          <w:color w:val="000000" w:themeColor="text1"/>
          <w:szCs w:val="24"/>
        </w:rPr>
      </w:pPr>
      <w:r w:rsidRPr="001E739D">
        <w:rPr>
          <w:rFonts w:ascii="Calibri" w:hAnsi="Calibri"/>
          <w:bCs/>
          <w:color w:val="000000" w:themeColor="text1"/>
          <w:szCs w:val="24"/>
        </w:rPr>
        <w:t xml:space="preserve">e)  </w:t>
      </w:r>
      <w:r w:rsidRPr="001E739D">
        <w:rPr>
          <w:rFonts w:ascii="Calibri" w:hAnsi="Calibri" w:hint="eastAsia"/>
          <w:bCs/>
          <w:color w:val="000000" w:themeColor="text1"/>
          <w:szCs w:val="24"/>
        </w:rPr>
        <w:t>装置应经间隔断路器接入母线，间隔断路器为装置后备保护。</w:t>
      </w:r>
    </w:p>
    <w:p w14:paraId="654E8C74" w14:textId="77777777" w:rsidR="004F6693" w:rsidRPr="001E739D" w:rsidRDefault="00300E1B" w:rsidP="001E739D">
      <w:pPr>
        <w:adjustRightInd w:val="0"/>
        <w:snapToGrid w:val="0"/>
        <w:spacing w:after="0" w:line="360" w:lineRule="auto"/>
        <w:outlineLvl w:val="2"/>
        <w:rPr>
          <w:rFonts w:ascii="Calibri" w:hAnsi="Calibri"/>
          <w:bCs/>
          <w:szCs w:val="32"/>
        </w:rPr>
      </w:pPr>
      <w:bookmarkStart w:id="568" w:name="_Toc390066374"/>
      <w:bookmarkStart w:id="569" w:name="_Toc390066302"/>
      <w:bookmarkStart w:id="570" w:name="_Toc377105104"/>
      <w:bookmarkStart w:id="571" w:name="_Toc376765389"/>
      <w:bookmarkStart w:id="572" w:name="_Toc376849021"/>
      <w:bookmarkStart w:id="573" w:name="_Toc162891068"/>
      <w:r w:rsidRPr="001E739D">
        <w:rPr>
          <w:rFonts w:ascii="Calibri" w:eastAsia="黑体" w:hAnsi="Calibri"/>
          <w:bCs/>
          <w:szCs w:val="32"/>
        </w:rPr>
        <w:t>A.2</w:t>
      </w:r>
      <w:r w:rsidRPr="001E739D">
        <w:rPr>
          <w:rFonts w:ascii="Calibri" w:eastAsia="黑体" w:hAnsi="Calibri" w:hint="eastAsia"/>
          <w:bCs/>
          <w:szCs w:val="32"/>
        </w:rPr>
        <w:t>施工验收</w:t>
      </w:r>
      <w:bookmarkEnd w:id="568"/>
      <w:bookmarkEnd w:id="569"/>
      <w:bookmarkEnd w:id="570"/>
      <w:bookmarkEnd w:id="571"/>
      <w:bookmarkEnd w:id="572"/>
      <w:bookmarkEnd w:id="573"/>
    </w:p>
    <w:p w14:paraId="4BC7178B" w14:textId="3BCC3B2A" w:rsidR="00A218BE" w:rsidRDefault="00A218BE" w:rsidP="00A4609F">
      <w:pPr>
        <w:adjustRightInd w:val="0"/>
        <w:snapToGrid w:val="0"/>
        <w:spacing w:after="0" w:line="360" w:lineRule="auto"/>
        <w:ind w:left="1" w:firstLineChars="196" w:firstLine="412"/>
        <w:rPr>
          <w:rFonts w:ascii="Calibri" w:hAnsi="Calibri"/>
          <w:bCs/>
          <w:color w:val="000000" w:themeColor="text1"/>
          <w:szCs w:val="24"/>
        </w:rPr>
      </w:pPr>
      <w:r>
        <w:rPr>
          <w:rFonts w:ascii="Calibri" w:hAnsi="Calibri" w:hint="eastAsia"/>
          <w:bCs/>
          <w:color w:val="000000" w:themeColor="text1"/>
          <w:szCs w:val="24"/>
        </w:rPr>
        <w:t>施工验收要求如下：</w:t>
      </w:r>
    </w:p>
    <w:p w14:paraId="116F37E7" w14:textId="5EB7C9D7" w:rsidR="004F6693" w:rsidRPr="001E739D" w:rsidRDefault="00300E1B" w:rsidP="001E739D">
      <w:pPr>
        <w:adjustRightInd w:val="0"/>
        <w:snapToGrid w:val="0"/>
        <w:spacing w:after="0" w:line="360" w:lineRule="auto"/>
        <w:ind w:left="1" w:firstLineChars="196" w:firstLine="412"/>
        <w:rPr>
          <w:rFonts w:ascii="Calibri" w:hAnsi="Calibri"/>
          <w:bCs/>
          <w:color w:val="000000" w:themeColor="text1"/>
          <w:szCs w:val="24"/>
        </w:rPr>
      </w:pPr>
      <w:r w:rsidRPr="001E739D">
        <w:rPr>
          <w:rFonts w:ascii="Calibri" w:hAnsi="Calibri"/>
          <w:bCs/>
          <w:color w:val="000000" w:themeColor="text1"/>
          <w:szCs w:val="24"/>
        </w:rPr>
        <w:t xml:space="preserve">a)  </w:t>
      </w:r>
      <w:r w:rsidRPr="001E739D">
        <w:rPr>
          <w:rFonts w:ascii="Calibri" w:hAnsi="Calibri" w:hint="eastAsia"/>
          <w:bCs/>
          <w:color w:val="000000" w:themeColor="text1"/>
          <w:szCs w:val="24"/>
        </w:rPr>
        <w:t>装置安装完毕后，应进行绝缘耐压试验，并测试装置整体阻抗，包括单相接地断路器、低励磁阻抗变压器、与地网连接点。</w:t>
      </w:r>
    </w:p>
    <w:p w14:paraId="72C052C3" w14:textId="77777777" w:rsidR="004F6693" w:rsidRPr="001E739D" w:rsidRDefault="00300E1B" w:rsidP="001E739D">
      <w:pPr>
        <w:adjustRightInd w:val="0"/>
        <w:snapToGrid w:val="0"/>
        <w:spacing w:after="0" w:line="360" w:lineRule="auto"/>
        <w:ind w:left="1" w:firstLineChars="196" w:firstLine="412"/>
        <w:rPr>
          <w:rFonts w:ascii="Calibri" w:hAnsi="Calibri"/>
          <w:bCs/>
          <w:color w:val="000000" w:themeColor="text1"/>
          <w:szCs w:val="24"/>
        </w:rPr>
      </w:pPr>
      <w:r w:rsidRPr="001E739D">
        <w:rPr>
          <w:rFonts w:ascii="Calibri" w:hAnsi="Calibri"/>
          <w:bCs/>
          <w:color w:val="000000" w:themeColor="text1"/>
          <w:szCs w:val="24"/>
        </w:rPr>
        <w:t xml:space="preserve">b)  </w:t>
      </w:r>
      <w:r w:rsidRPr="001E739D">
        <w:rPr>
          <w:rFonts w:ascii="Calibri" w:hAnsi="Calibri" w:hint="eastAsia"/>
          <w:bCs/>
          <w:color w:val="000000" w:themeColor="text1"/>
          <w:szCs w:val="24"/>
        </w:rPr>
        <w:t>投运前应进行装置手动分相接地试验，验证接地相序和</w:t>
      </w:r>
      <w:r w:rsidRPr="001E739D">
        <w:rPr>
          <w:rFonts w:ascii="Calibri" w:hAnsi="Calibri"/>
          <w:bCs/>
          <w:color w:val="000000" w:themeColor="text1"/>
          <w:szCs w:val="24"/>
        </w:rPr>
        <w:t>PT</w:t>
      </w:r>
      <w:r w:rsidRPr="001E739D">
        <w:rPr>
          <w:rFonts w:ascii="Calibri" w:hAnsi="Calibri" w:hint="eastAsia"/>
          <w:bCs/>
          <w:color w:val="000000" w:themeColor="text1"/>
          <w:szCs w:val="24"/>
        </w:rPr>
        <w:t>相序正确性。</w:t>
      </w:r>
    </w:p>
    <w:p w14:paraId="5733E55F" w14:textId="77777777" w:rsidR="004F6693" w:rsidRPr="001E739D" w:rsidRDefault="00300E1B" w:rsidP="001E739D">
      <w:pPr>
        <w:adjustRightInd w:val="0"/>
        <w:snapToGrid w:val="0"/>
        <w:spacing w:after="0" w:line="360" w:lineRule="auto"/>
        <w:ind w:left="1" w:firstLineChars="196" w:firstLine="412"/>
        <w:rPr>
          <w:rFonts w:ascii="Calibri" w:hAnsi="Calibri"/>
          <w:bCs/>
          <w:color w:val="000000" w:themeColor="text1"/>
          <w:szCs w:val="24"/>
        </w:rPr>
      </w:pPr>
      <w:r w:rsidRPr="001E739D">
        <w:rPr>
          <w:rFonts w:ascii="Calibri" w:hAnsi="Calibri"/>
          <w:bCs/>
          <w:color w:val="000000" w:themeColor="text1"/>
          <w:szCs w:val="24"/>
        </w:rPr>
        <w:t xml:space="preserve">c)  </w:t>
      </w:r>
      <w:r w:rsidRPr="001E739D">
        <w:rPr>
          <w:rFonts w:ascii="Calibri" w:hAnsi="Calibri" w:hint="eastAsia"/>
          <w:bCs/>
          <w:color w:val="000000" w:themeColor="text1"/>
          <w:szCs w:val="24"/>
        </w:rPr>
        <w:t>为保障产品安装质量，供需双方可根据产品特点协商制定其它现场可实施的施工验收项目。</w:t>
      </w:r>
    </w:p>
    <w:p w14:paraId="7CF341F4" w14:textId="77777777" w:rsidR="004F6693" w:rsidRPr="001E739D" w:rsidRDefault="00300E1B" w:rsidP="001E739D">
      <w:pPr>
        <w:adjustRightInd w:val="0"/>
        <w:snapToGrid w:val="0"/>
        <w:spacing w:after="0" w:line="360" w:lineRule="auto"/>
        <w:outlineLvl w:val="2"/>
        <w:rPr>
          <w:rFonts w:ascii="Calibri" w:hAnsi="Calibri"/>
          <w:bCs/>
          <w:szCs w:val="32"/>
        </w:rPr>
      </w:pPr>
      <w:bookmarkStart w:id="574" w:name="_Toc377105105"/>
      <w:bookmarkStart w:id="575" w:name="_Toc390066397"/>
      <w:bookmarkStart w:id="576" w:name="_Toc376849022"/>
      <w:bookmarkStart w:id="577" w:name="_Toc335945681"/>
      <w:bookmarkStart w:id="578" w:name="_Toc311647627"/>
      <w:bookmarkStart w:id="579" w:name="_Toc390066375"/>
      <w:bookmarkStart w:id="580" w:name="_Toc349291888"/>
      <w:bookmarkStart w:id="581" w:name="_Toc344728528"/>
      <w:bookmarkStart w:id="582" w:name="_Toc376765390"/>
      <w:bookmarkStart w:id="583" w:name="_Toc390066303"/>
      <w:bookmarkStart w:id="584" w:name="_Toc162891069"/>
      <w:r w:rsidRPr="001E739D">
        <w:rPr>
          <w:rFonts w:ascii="Calibri" w:eastAsia="黑体" w:hAnsi="Calibri"/>
          <w:bCs/>
          <w:szCs w:val="32"/>
        </w:rPr>
        <w:t>A.3</w:t>
      </w:r>
      <w:r w:rsidRPr="001E739D">
        <w:rPr>
          <w:rFonts w:ascii="Calibri" w:eastAsia="黑体" w:hAnsi="Calibri" w:hint="eastAsia"/>
          <w:bCs/>
          <w:szCs w:val="32"/>
        </w:rPr>
        <w:t>运行与维护</w:t>
      </w:r>
      <w:bookmarkEnd w:id="574"/>
      <w:bookmarkEnd w:id="575"/>
      <w:bookmarkEnd w:id="576"/>
      <w:bookmarkEnd w:id="577"/>
      <w:bookmarkEnd w:id="578"/>
      <w:bookmarkEnd w:id="579"/>
      <w:bookmarkEnd w:id="580"/>
      <w:bookmarkEnd w:id="581"/>
      <w:bookmarkEnd w:id="582"/>
      <w:bookmarkEnd w:id="583"/>
      <w:bookmarkEnd w:id="584"/>
      <w:r w:rsidRPr="001E739D">
        <w:rPr>
          <w:rFonts w:ascii="Calibri" w:eastAsia="黑体" w:hAnsi="Calibri"/>
          <w:bCs/>
          <w:szCs w:val="32"/>
        </w:rPr>
        <w:t xml:space="preserve"> </w:t>
      </w:r>
    </w:p>
    <w:p w14:paraId="14B10532" w14:textId="6934EB22" w:rsidR="00A218BE" w:rsidRDefault="00A218BE" w:rsidP="00A4609F">
      <w:pPr>
        <w:adjustRightInd w:val="0"/>
        <w:snapToGrid w:val="0"/>
        <w:spacing w:after="0" w:line="360" w:lineRule="auto"/>
        <w:ind w:left="1" w:firstLineChars="196" w:firstLine="412"/>
        <w:rPr>
          <w:rFonts w:ascii="Calibri" w:hAnsi="Calibri"/>
          <w:bCs/>
          <w:color w:val="000000" w:themeColor="text1"/>
          <w:szCs w:val="24"/>
        </w:rPr>
      </w:pPr>
      <w:r>
        <w:rPr>
          <w:rFonts w:ascii="Calibri" w:hAnsi="Calibri" w:hint="eastAsia"/>
          <w:bCs/>
          <w:color w:val="000000" w:themeColor="text1"/>
          <w:szCs w:val="24"/>
        </w:rPr>
        <w:t>运行与维护要求如下：</w:t>
      </w:r>
    </w:p>
    <w:p w14:paraId="1B3622AE" w14:textId="35C2FEAD" w:rsidR="004F6693" w:rsidRPr="001E739D" w:rsidRDefault="00300E1B" w:rsidP="001E739D">
      <w:pPr>
        <w:adjustRightInd w:val="0"/>
        <w:snapToGrid w:val="0"/>
        <w:spacing w:after="0" w:line="360" w:lineRule="auto"/>
        <w:ind w:left="1" w:firstLineChars="196" w:firstLine="412"/>
        <w:rPr>
          <w:rFonts w:ascii="Calibri" w:hAnsi="Calibri"/>
          <w:bCs/>
          <w:color w:val="000000" w:themeColor="text1"/>
          <w:szCs w:val="24"/>
        </w:rPr>
      </w:pPr>
      <w:r w:rsidRPr="001E739D">
        <w:rPr>
          <w:rFonts w:ascii="Calibri" w:hAnsi="Calibri"/>
          <w:bCs/>
          <w:color w:val="000000" w:themeColor="text1"/>
          <w:szCs w:val="24"/>
        </w:rPr>
        <w:t>a)</w:t>
      </w:r>
      <w:r w:rsidRPr="001E739D">
        <w:rPr>
          <w:rFonts w:ascii="Calibri" w:hAnsi="Calibri" w:hint="eastAsia"/>
          <w:bCs/>
          <w:color w:val="000000" w:themeColor="text1"/>
          <w:szCs w:val="24"/>
        </w:rPr>
        <w:t>装置投入运行后，应同时建立起装置档案，记录装置制造单位、型号、规格、主要技术参数、投入运行时间、巡检情况、事故处理情况等内容。</w:t>
      </w:r>
    </w:p>
    <w:p w14:paraId="06DD3C90" w14:textId="77777777" w:rsidR="004F6693" w:rsidRPr="001E739D" w:rsidRDefault="00300E1B" w:rsidP="001E739D">
      <w:pPr>
        <w:adjustRightInd w:val="0"/>
        <w:snapToGrid w:val="0"/>
        <w:spacing w:after="0" w:line="360" w:lineRule="auto"/>
        <w:ind w:left="1" w:firstLineChars="196" w:firstLine="412"/>
        <w:rPr>
          <w:rFonts w:ascii="Calibri" w:hAnsi="Calibri"/>
          <w:bCs/>
          <w:color w:val="000000" w:themeColor="text1"/>
          <w:szCs w:val="24"/>
        </w:rPr>
      </w:pPr>
      <w:r w:rsidRPr="001E739D">
        <w:rPr>
          <w:rFonts w:ascii="Calibri" w:hAnsi="Calibri"/>
          <w:bCs/>
          <w:color w:val="000000" w:themeColor="text1"/>
          <w:szCs w:val="24"/>
        </w:rPr>
        <w:t>b)</w:t>
      </w:r>
      <w:r w:rsidRPr="001E739D">
        <w:rPr>
          <w:rFonts w:ascii="Calibri" w:hAnsi="Calibri" w:hint="eastAsia"/>
          <w:bCs/>
          <w:color w:val="000000" w:themeColor="text1"/>
          <w:szCs w:val="24"/>
        </w:rPr>
        <w:t>装置必须定期进行巡视检查，定期巡检周期可遵照标准</w:t>
      </w:r>
      <w:r w:rsidRPr="001E739D">
        <w:rPr>
          <w:rFonts w:ascii="Calibri" w:hAnsi="Calibri"/>
          <w:bCs/>
          <w:color w:val="000000" w:themeColor="text1"/>
          <w:szCs w:val="24"/>
        </w:rPr>
        <w:t>Q/GDW 643</w:t>
      </w:r>
      <w:r w:rsidRPr="001E739D">
        <w:rPr>
          <w:rFonts w:ascii="Calibri" w:hAnsi="Calibri" w:hint="eastAsia"/>
          <w:bCs/>
          <w:color w:val="000000" w:themeColor="text1"/>
          <w:szCs w:val="24"/>
        </w:rPr>
        <w:t>规定执行。装置应参照设备检修规程、设备预防性试验规程、继电保护运行规程等按时完成修试工作。</w:t>
      </w:r>
    </w:p>
    <w:p w14:paraId="7069217F" w14:textId="77777777" w:rsidR="004F6693" w:rsidRPr="001E739D" w:rsidRDefault="00300E1B" w:rsidP="001E739D">
      <w:pPr>
        <w:adjustRightInd w:val="0"/>
        <w:snapToGrid w:val="0"/>
        <w:spacing w:after="0" w:line="360" w:lineRule="auto"/>
        <w:ind w:left="1" w:firstLineChars="196" w:firstLine="412"/>
        <w:rPr>
          <w:rFonts w:ascii="Calibri" w:hAnsi="Calibri"/>
          <w:bCs/>
          <w:color w:val="000000" w:themeColor="text1"/>
          <w:szCs w:val="24"/>
        </w:rPr>
      </w:pPr>
      <w:r w:rsidRPr="001E739D">
        <w:rPr>
          <w:rFonts w:ascii="Calibri" w:hAnsi="Calibri"/>
          <w:bCs/>
          <w:color w:val="000000" w:themeColor="text1"/>
          <w:szCs w:val="24"/>
        </w:rPr>
        <w:t>c)</w:t>
      </w:r>
      <w:r w:rsidRPr="001E739D">
        <w:rPr>
          <w:rFonts w:ascii="Calibri" w:hAnsi="Calibri" w:hint="eastAsia"/>
          <w:bCs/>
          <w:color w:val="000000" w:themeColor="text1"/>
          <w:szCs w:val="24"/>
        </w:rPr>
        <w:t>与装置相关的巡检项目见表</w:t>
      </w:r>
      <w:r w:rsidRPr="001E739D">
        <w:rPr>
          <w:rFonts w:ascii="Calibri" w:hAnsi="Calibri"/>
          <w:bCs/>
          <w:color w:val="000000" w:themeColor="text1"/>
          <w:szCs w:val="24"/>
        </w:rPr>
        <w:t>4</w:t>
      </w:r>
      <w:r w:rsidRPr="001E739D">
        <w:rPr>
          <w:rFonts w:ascii="Calibri" w:hAnsi="Calibri" w:hint="eastAsia"/>
          <w:bCs/>
          <w:color w:val="000000" w:themeColor="text1"/>
          <w:szCs w:val="24"/>
        </w:rPr>
        <w:t>，宜按照在标准</w:t>
      </w:r>
      <w:r w:rsidRPr="001E739D">
        <w:rPr>
          <w:rFonts w:ascii="Calibri" w:hAnsi="Calibri"/>
          <w:bCs/>
          <w:color w:val="000000" w:themeColor="text1"/>
          <w:szCs w:val="24"/>
        </w:rPr>
        <w:t>Q/GDW 643</w:t>
      </w:r>
      <w:r w:rsidRPr="001E739D">
        <w:rPr>
          <w:rFonts w:ascii="Calibri" w:hAnsi="Calibri" w:hint="eastAsia"/>
          <w:bCs/>
          <w:color w:val="000000" w:themeColor="text1"/>
          <w:szCs w:val="24"/>
        </w:rPr>
        <w:t>规定的配电网设备巡检项目中一并进行。</w:t>
      </w:r>
    </w:p>
    <w:p w14:paraId="0C370664" w14:textId="77777777" w:rsidR="004F6693" w:rsidRPr="00A20184" w:rsidRDefault="00300E1B">
      <w:pPr>
        <w:pStyle w:val="afffb"/>
        <w:spacing w:before="156" w:after="156"/>
        <w:ind w:firstLine="0"/>
        <w:rPr>
          <w:szCs w:val="22"/>
        </w:rPr>
      </w:pPr>
      <w:r w:rsidRPr="00A20184">
        <w:rPr>
          <w:rFonts w:hint="eastAsia"/>
          <w:szCs w:val="22"/>
        </w:rPr>
        <w:t xml:space="preserve">表A-1　</w:t>
      </w:r>
      <w:bookmarkStart w:id="585" w:name="_Toc376765397"/>
      <w:bookmarkStart w:id="586" w:name="_Toc390066404"/>
      <w:bookmarkStart w:id="587" w:name="_Toc376849029"/>
      <w:bookmarkStart w:id="588" w:name="_Toc390066310"/>
      <w:bookmarkStart w:id="589" w:name="_Toc390066382"/>
      <w:bookmarkStart w:id="590" w:name="_Toc377105112"/>
      <w:bookmarkStart w:id="591" w:name="_Toc8696_WPSOffice_Level1"/>
      <w:r w:rsidRPr="00A20184">
        <w:rPr>
          <w:rFonts w:hint="eastAsia"/>
          <w:szCs w:val="22"/>
        </w:rPr>
        <w:t>巡　检　项　目</w:t>
      </w:r>
      <w:bookmarkEnd w:id="585"/>
      <w:bookmarkEnd w:id="586"/>
      <w:bookmarkEnd w:id="587"/>
      <w:bookmarkEnd w:id="588"/>
      <w:bookmarkEnd w:id="589"/>
      <w:bookmarkEnd w:id="590"/>
      <w:bookmarkEnd w:id="591"/>
    </w:p>
    <w:tbl>
      <w:tblPr>
        <w:tblW w:w="94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93"/>
        <w:gridCol w:w="7718"/>
      </w:tblGrid>
      <w:tr w:rsidR="00A20184" w:rsidRPr="00A20184" w14:paraId="26941B08" w14:textId="77777777">
        <w:tc>
          <w:tcPr>
            <w:tcW w:w="1693" w:type="dxa"/>
            <w:vAlign w:val="center"/>
          </w:tcPr>
          <w:p w14:paraId="35FCEA8B" w14:textId="77777777" w:rsidR="004F6693" w:rsidRPr="00A20184" w:rsidRDefault="00300E1B" w:rsidP="001E739D">
            <w:pPr>
              <w:topLinePunct/>
              <w:snapToGrid w:val="0"/>
              <w:spacing w:after="0" w:line="240" w:lineRule="auto"/>
              <w:jc w:val="center"/>
              <w:rPr>
                <w:rFonts w:ascii="宋体" w:hAnsi="宋体"/>
                <w:sz w:val="18"/>
                <w:szCs w:val="18"/>
              </w:rPr>
            </w:pPr>
            <w:r w:rsidRPr="00A20184">
              <w:rPr>
                <w:rFonts w:ascii="宋体" w:hAnsi="宋体" w:hint="eastAsia"/>
                <w:sz w:val="18"/>
                <w:szCs w:val="18"/>
              </w:rPr>
              <w:t>巡 检 项 目</w:t>
            </w:r>
          </w:p>
        </w:tc>
        <w:tc>
          <w:tcPr>
            <w:tcW w:w="7718" w:type="dxa"/>
            <w:vAlign w:val="center"/>
          </w:tcPr>
          <w:p w14:paraId="42BEA386" w14:textId="77777777" w:rsidR="004F6693" w:rsidRPr="00A20184" w:rsidRDefault="00300E1B" w:rsidP="001E739D">
            <w:pPr>
              <w:topLinePunct/>
              <w:snapToGrid w:val="0"/>
              <w:spacing w:after="0" w:line="240" w:lineRule="auto"/>
              <w:jc w:val="center"/>
              <w:rPr>
                <w:rFonts w:ascii="宋体" w:hAnsi="宋体"/>
                <w:sz w:val="18"/>
                <w:szCs w:val="18"/>
              </w:rPr>
            </w:pPr>
            <w:r w:rsidRPr="00A20184">
              <w:rPr>
                <w:rFonts w:ascii="宋体" w:hAnsi="宋体" w:hint="eastAsia"/>
                <w:sz w:val="18"/>
                <w:szCs w:val="18"/>
              </w:rPr>
              <w:t>要    求</w:t>
            </w:r>
          </w:p>
        </w:tc>
      </w:tr>
      <w:tr w:rsidR="00A20184" w:rsidRPr="00A20184" w14:paraId="044DE960" w14:textId="77777777">
        <w:tc>
          <w:tcPr>
            <w:tcW w:w="1693" w:type="dxa"/>
            <w:vAlign w:val="center"/>
          </w:tcPr>
          <w:p w14:paraId="1ADDC319" w14:textId="77777777" w:rsidR="004F6693" w:rsidRPr="00A20184" w:rsidRDefault="00300E1B" w:rsidP="001E739D">
            <w:pPr>
              <w:topLinePunct/>
              <w:snapToGrid w:val="0"/>
              <w:spacing w:after="0" w:line="240" w:lineRule="auto"/>
              <w:jc w:val="center"/>
              <w:rPr>
                <w:rFonts w:ascii="宋体" w:hAnsi="宋体"/>
                <w:sz w:val="18"/>
                <w:szCs w:val="18"/>
              </w:rPr>
            </w:pPr>
            <w:r w:rsidRPr="00A20184">
              <w:rPr>
                <w:rFonts w:ascii="宋体" w:hAnsi="宋体" w:hint="eastAsia"/>
                <w:sz w:val="18"/>
                <w:szCs w:val="18"/>
              </w:rPr>
              <w:t>正常巡检</w:t>
            </w:r>
          </w:p>
        </w:tc>
        <w:tc>
          <w:tcPr>
            <w:tcW w:w="7718" w:type="dxa"/>
            <w:vAlign w:val="center"/>
          </w:tcPr>
          <w:p w14:paraId="48924A9B"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1. 备外观完整无损。</w:t>
            </w:r>
          </w:p>
          <w:p w14:paraId="2F4502D0"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2. 无异常震动、异常声音及异味。</w:t>
            </w:r>
          </w:p>
          <w:p w14:paraId="0589ABA0"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lastRenderedPageBreak/>
              <w:t>3. 引线端子无松动、过热、打火现象。</w:t>
            </w:r>
          </w:p>
          <w:p w14:paraId="0D89C63C"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4. 引线接头、电缆、母线应无发热迹象。</w:t>
            </w:r>
          </w:p>
          <w:p w14:paraId="7986AC9B" w14:textId="77777777" w:rsidR="004F6693" w:rsidRPr="00A20184" w:rsidRDefault="00300E1B" w:rsidP="001E739D">
            <w:pPr>
              <w:spacing w:after="0" w:line="240" w:lineRule="auto"/>
              <w:rPr>
                <w:rFonts w:ascii="宋体" w:hAnsi="宋体"/>
                <w:sz w:val="18"/>
                <w:szCs w:val="18"/>
                <w:lang w:val="zh-CN"/>
              </w:rPr>
            </w:pPr>
            <w:r w:rsidRPr="00A20184">
              <w:rPr>
                <w:rFonts w:ascii="宋体" w:hAnsi="宋体" w:hint="eastAsia"/>
                <w:sz w:val="18"/>
                <w:szCs w:val="18"/>
              </w:rPr>
              <w:t>5. 单</w:t>
            </w:r>
            <w:r w:rsidRPr="00A20184">
              <w:rPr>
                <w:rFonts w:ascii="宋体" w:hAnsi="宋体" w:hint="eastAsia"/>
                <w:sz w:val="18"/>
                <w:szCs w:val="18"/>
                <w:lang w:val="zh-CN"/>
              </w:rPr>
              <w:t>相接地断路器的分、合位置指示正确，并与当时实际运行工况相符。</w:t>
            </w:r>
          </w:p>
          <w:p w14:paraId="3E98BB15"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lang w:val="zh-CN"/>
              </w:rPr>
              <w:t>6. 控制屏各部位指示正常，压板投切位置正确。</w:t>
            </w:r>
          </w:p>
        </w:tc>
      </w:tr>
      <w:tr w:rsidR="00A20184" w:rsidRPr="00A20184" w14:paraId="072D1194" w14:textId="77777777">
        <w:tc>
          <w:tcPr>
            <w:tcW w:w="1693" w:type="dxa"/>
            <w:vAlign w:val="center"/>
          </w:tcPr>
          <w:p w14:paraId="3BFECC0F" w14:textId="77777777" w:rsidR="004F6693" w:rsidRPr="00A20184" w:rsidRDefault="00300E1B" w:rsidP="001E739D">
            <w:pPr>
              <w:topLinePunct/>
              <w:snapToGrid w:val="0"/>
              <w:spacing w:after="0" w:line="240" w:lineRule="auto"/>
              <w:jc w:val="center"/>
              <w:rPr>
                <w:rFonts w:ascii="宋体" w:hAnsi="宋体"/>
                <w:sz w:val="18"/>
                <w:szCs w:val="18"/>
              </w:rPr>
            </w:pPr>
            <w:r w:rsidRPr="00A20184">
              <w:rPr>
                <w:rFonts w:ascii="宋体" w:hAnsi="宋体" w:hint="eastAsia"/>
                <w:sz w:val="18"/>
                <w:szCs w:val="18"/>
              </w:rPr>
              <w:lastRenderedPageBreak/>
              <w:t>定期巡检</w:t>
            </w:r>
          </w:p>
        </w:tc>
        <w:tc>
          <w:tcPr>
            <w:tcW w:w="7718" w:type="dxa"/>
            <w:vAlign w:val="center"/>
          </w:tcPr>
          <w:p w14:paraId="38E74087"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1.巡视周期：由生产运行单位运行规程规程规定。</w:t>
            </w:r>
          </w:p>
          <w:p w14:paraId="1AA35629"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2.巡视项目及要求同正常巡检。由于检修人员对设备的结构、原理比较熟悉，更为准确地发现设备的缺陷，故应当规定由检修人员进行。</w:t>
            </w:r>
          </w:p>
        </w:tc>
      </w:tr>
      <w:tr w:rsidR="004F6693" w:rsidRPr="00A20184" w14:paraId="539F838A" w14:textId="77777777">
        <w:tc>
          <w:tcPr>
            <w:tcW w:w="1693" w:type="dxa"/>
            <w:vAlign w:val="center"/>
          </w:tcPr>
          <w:p w14:paraId="67081475" w14:textId="77777777" w:rsidR="004F6693" w:rsidRPr="00A20184" w:rsidRDefault="00300E1B" w:rsidP="001E739D">
            <w:pPr>
              <w:topLinePunct/>
              <w:snapToGrid w:val="0"/>
              <w:spacing w:after="0" w:line="240" w:lineRule="auto"/>
              <w:jc w:val="center"/>
              <w:rPr>
                <w:rFonts w:ascii="宋体" w:hAnsi="宋体"/>
                <w:sz w:val="18"/>
                <w:szCs w:val="18"/>
              </w:rPr>
            </w:pPr>
            <w:r w:rsidRPr="00A20184">
              <w:rPr>
                <w:rFonts w:ascii="宋体" w:hAnsi="宋体" w:hint="eastAsia"/>
                <w:sz w:val="18"/>
                <w:szCs w:val="18"/>
              </w:rPr>
              <w:t>特殊巡检</w:t>
            </w:r>
          </w:p>
        </w:tc>
        <w:tc>
          <w:tcPr>
            <w:tcW w:w="7718" w:type="dxa"/>
            <w:vAlign w:val="center"/>
          </w:tcPr>
          <w:p w14:paraId="3C05C776"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（一）巡视周期</w:t>
            </w:r>
          </w:p>
          <w:p w14:paraId="44C1D67B"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1. 雷雨后的巡视。</w:t>
            </w:r>
          </w:p>
          <w:p w14:paraId="5B4DF3A4"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2. 设备或经过检修、改造，在投运后72小时内的巡视。</w:t>
            </w:r>
          </w:p>
          <w:p w14:paraId="5888B4F1"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3. 设备有严重缺陷时。</w:t>
            </w:r>
          </w:p>
          <w:p w14:paraId="0F925DA4"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4. 设备经过长期停运后重新投入运行后的48小时内的巡视。</w:t>
            </w:r>
          </w:p>
          <w:p w14:paraId="7D1F191E"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5. 异常情况下的巡视。主要是指：设备发热、系统冲击、内部有异常声音、间隔断路器跳闸等。</w:t>
            </w:r>
          </w:p>
          <w:p w14:paraId="2D138B1C"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（二）巡视的项目和要求</w:t>
            </w:r>
          </w:p>
          <w:p w14:paraId="61CC8AB6"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1. 除正常巡视项目外，还应注意其它的异常情况。</w:t>
            </w:r>
          </w:p>
          <w:p w14:paraId="7EF24447"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2. 必要时用红外测温设备检查低励磁阻抗变压器、单相接地断路器、引线接头发热情况。</w:t>
            </w:r>
          </w:p>
          <w:p w14:paraId="2F3241AB"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 xml:space="preserve">3. 间隔断路器跳闸后应检查低励磁阻抗变压器、单相接地断路器有无烧伤、变形、移位等，导线有无短路。 </w:t>
            </w:r>
          </w:p>
          <w:p w14:paraId="360E09EC" w14:textId="77777777" w:rsidR="004F6693" w:rsidRPr="00A20184" w:rsidRDefault="00300E1B" w:rsidP="001E739D">
            <w:pPr>
              <w:spacing w:after="0" w:line="240" w:lineRule="auto"/>
              <w:rPr>
                <w:rFonts w:ascii="宋体" w:hAnsi="宋体"/>
                <w:sz w:val="18"/>
                <w:szCs w:val="18"/>
              </w:rPr>
            </w:pPr>
            <w:r w:rsidRPr="00A20184">
              <w:rPr>
                <w:rFonts w:ascii="宋体" w:hAnsi="宋体" w:hint="eastAsia"/>
                <w:sz w:val="18"/>
                <w:szCs w:val="18"/>
              </w:rPr>
              <w:t>4.</w:t>
            </w:r>
            <w:r w:rsidRPr="00A20184">
              <w:rPr>
                <w:rFonts w:hint="eastAsia"/>
              </w:rPr>
              <w:t xml:space="preserve"> </w:t>
            </w:r>
            <w:r w:rsidRPr="00A20184">
              <w:rPr>
                <w:rFonts w:ascii="宋体" w:hAnsi="宋体" w:hint="eastAsia"/>
                <w:sz w:val="18"/>
                <w:szCs w:val="18"/>
              </w:rPr>
              <w:t>雷电后应检查瓷绝缘有无破损裂纹、放电痕迹。</w:t>
            </w:r>
          </w:p>
        </w:tc>
      </w:tr>
    </w:tbl>
    <w:p w14:paraId="2986390C" w14:textId="77777777" w:rsidR="004F6693" w:rsidRDefault="004F6693">
      <w:pPr>
        <w:ind w:firstLineChars="200" w:firstLine="420"/>
        <w:rPr>
          <w:rFonts w:ascii="宋体" w:hAnsi="宋体" w:cs="宋体"/>
          <w:kern w:val="0"/>
          <w:szCs w:val="21"/>
        </w:rPr>
      </w:pPr>
    </w:p>
    <w:p w14:paraId="0AD08927" w14:textId="77777777" w:rsidR="00A218BE" w:rsidRDefault="00A218BE">
      <w:pPr>
        <w:ind w:firstLineChars="200" w:firstLine="420"/>
        <w:rPr>
          <w:rFonts w:ascii="宋体" w:hAnsi="宋体" w:cs="宋体"/>
          <w:kern w:val="0"/>
          <w:szCs w:val="21"/>
        </w:rPr>
        <w:sectPr w:rsidR="00A218BE" w:rsidSect="000671D5">
          <w:pgSz w:w="11906" w:h="16838"/>
          <w:pgMar w:top="567" w:right="1134" w:bottom="1134" w:left="1417" w:header="1418" w:footer="1134" w:gutter="0"/>
          <w:cols w:space="425"/>
          <w:formProt w:val="0"/>
          <w:docGrid w:type="lines" w:linePitch="312"/>
        </w:sectPr>
      </w:pPr>
    </w:p>
    <w:p w14:paraId="1D475B20" w14:textId="77777777" w:rsidR="004F6693" w:rsidRPr="00A20184" w:rsidRDefault="00300E1B">
      <w:pPr>
        <w:pStyle w:val="a8"/>
        <w:spacing w:before="312" w:after="312"/>
      </w:pPr>
      <w:bookmarkStart w:id="592" w:name="_Toc162890968"/>
      <w:bookmarkStart w:id="593" w:name="_Toc162891070"/>
      <w:bookmarkStart w:id="594" w:name="_Toc309992153"/>
      <w:bookmarkStart w:id="595" w:name="_Toc309992154"/>
      <w:bookmarkStart w:id="596" w:name="_Toc4344"/>
      <w:bookmarkEnd w:id="592"/>
      <w:bookmarkEnd w:id="593"/>
      <w:bookmarkEnd w:id="594"/>
      <w:bookmarkEnd w:id="595"/>
      <w:r w:rsidRPr="00A20184">
        <w:lastRenderedPageBreak/>
        <w:br/>
      </w:r>
      <w:bookmarkStart w:id="597" w:name="_Toc390066398"/>
      <w:bookmarkStart w:id="598" w:name="_Toc377105106"/>
      <w:bookmarkStart w:id="599" w:name="_Toc390066304"/>
      <w:bookmarkStart w:id="600" w:name="_Toc390066376"/>
      <w:bookmarkStart w:id="601" w:name="_Toc162891071"/>
      <w:r w:rsidRPr="00A20184">
        <w:rPr>
          <w:rFonts w:hint="eastAsia"/>
        </w:rPr>
        <w:t>（资料性附录）</w:t>
      </w:r>
      <w:r w:rsidRPr="00A20184">
        <w:br/>
      </w:r>
      <w:r w:rsidRPr="00A20184">
        <w:rPr>
          <w:rFonts w:hint="eastAsia"/>
        </w:rPr>
        <w:t>功能性能试验电路</w:t>
      </w:r>
      <w:bookmarkEnd w:id="596"/>
      <w:bookmarkEnd w:id="597"/>
      <w:bookmarkEnd w:id="598"/>
      <w:bookmarkEnd w:id="599"/>
      <w:bookmarkEnd w:id="600"/>
      <w:bookmarkEnd w:id="601"/>
    </w:p>
    <w:p w14:paraId="557FA554" w14:textId="77777777" w:rsidR="004F6693" w:rsidRPr="001E739D" w:rsidRDefault="00300E1B" w:rsidP="001E739D">
      <w:pPr>
        <w:adjustRightInd w:val="0"/>
        <w:snapToGrid w:val="0"/>
        <w:spacing w:after="0" w:line="360" w:lineRule="auto"/>
        <w:outlineLvl w:val="2"/>
        <w:rPr>
          <w:rFonts w:ascii="Calibri" w:eastAsia="黑体" w:hAnsi="Calibri"/>
          <w:bCs/>
          <w:szCs w:val="32"/>
        </w:rPr>
      </w:pPr>
      <w:bookmarkStart w:id="602" w:name="_Toc162891072"/>
      <w:r w:rsidRPr="001E739D">
        <w:rPr>
          <w:rFonts w:ascii="Calibri" w:eastAsia="黑体" w:hAnsi="Calibri"/>
          <w:bCs/>
          <w:szCs w:val="32"/>
        </w:rPr>
        <w:t xml:space="preserve">B.1 </w:t>
      </w:r>
      <w:r w:rsidRPr="001E739D">
        <w:rPr>
          <w:rFonts w:ascii="Calibri" w:eastAsia="黑体" w:hAnsi="Calibri" w:hint="eastAsia"/>
          <w:bCs/>
          <w:szCs w:val="32"/>
        </w:rPr>
        <w:t>电路说明</w:t>
      </w:r>
      <w:bookmarkEnd w:id="602"/>
    </w:p>
    <w:p w14:paraId="1CF66507" w14:textId="77777777" w:rsidR="004F6693" w:rsidRPr="00A20184" w:rsidRDefault="00300E1B" w:rsidP="001E739D">
      <w:pPr>
        <w:pStyle w:val="afa"/>
        <w:spacing w:after="0" w:line="240" w:lineRule="auto"/>
      </w:pPr>
      <w:r w:rsidRPr="00A20184">
        <w:rPr>
          <w:rFonts w:hint="eastAsia"/>
        </w:rPr>
        <w:t>图B-1为功能性能试验电路，C</w:t>
      </w:r>
      <w:r w:rsidRPr="00A20184">
        <w:rPr>
          <w:rFonts w:hint="eastAsia"/>
          <w:vertAlign w:val="subscript"/>
        </w:rPr>
        <w:t>1</w:t>
      </w:r>
      <w:r w:rsidRPr="00A20184">
        <w:rPr>
          <w:rFonts w:hint="eastAsia"/>
        </w:rPr>
        <w:t>～C</w:t>
      </w:r>
      <w:r w:rsidRPr="00A20184">
        <w:rPr>
          <w:rFonts w:hint="eastAsia"/>
          <w:vertAlign w:val="subscript"/>
        </w:rPr>
        <w:t>11</w:t>
      </w:r>
      <w:r w:rsidRPr="00A20184">
        <w:rPr>
          <w:rFonts w:hint="eastAsia"/>
        </w:rPr>
        <w:t>共11个电容模拟一个变电所的11条出线的对地电容，第12条出线长度为零，电压信号发生器用于产生不同接地情况下的中性点电压，R</w:t>
      </w:r>
      <w:r w:rsidRPr="00A20184">
        <w:rPr>
          <w:rFonts w:hint="eastAsia"/>
          <w:vertAlign w:val="subscript"/>
        </w:rPr>
        <w:t>0</w:t>
      </w:r>
      <w:r w:rsidRPr="00A20184">
        <w:rPr>
          <w:rFonts w:hint="eastAsia"/>
        </w:rPr>
        <w:t>模拟接地点电阻，K</w:t>
      </w:r>
      <w:r w:rsidRPr="00A20184">
        <w:rPr>
          <w:rFonts w:hint="eastAsia"/>
          <w:vertAlign w:val="subscript"/>
        </w:rPr>
        <w:t>R</w:t>
      </w:r>
      <w:r w:rsidRPr="00A20184">
        <w:rPr>
          <w:rFonts w:hint="eastAsia"/>
        </w:rPr>
        <w:t>、K</w:t>
      </w:r>
      <w:r w:rsidRPr="00A20184">
        <w:rPr>
          <w:rFonts w:hint="eastAsia"/>
          <w:vertAlign w:val="subscript"/>
        </w:rPr>
        <w:t>L</w:t>
      </w:r>
      <w:r w:rsidRPr="00A20184">
        <w:rPr>
          <w:rFonts w:hint="eastAsia"/>
        </w:rPr>
        <w:t>是单刀开关。</w:t>
      </w:r>
    </w:p>
    <w:p w14:paraId="338E8B65" w14:textId="77777777" w:rsidR="004F6693" w:rsidRPr="001E739D" w:rsidRDefault="00300E1B" w:rsidP="001E739D">
      <w:pPr>
        <w:adjustRightInd w:val="0"/>
        <w:snapToGrid w:val="0"/>
        <w:spacing w:after="0" w:line="360" w:lineRule="auto"/>
        <w:outlineLvl w:val="2"/>
        <w:rPr>
          <w:rFonts w:ascii="Calibri" w:eastAsia="黑体" w:hAnsi="Calibri"/>
          <w:bCs/>
          <w:szCs w:val="32"/>
        </w:rPr>
      </w:pPr>
      <w:bookmarkStart w:id="603" w:name="_Toc162891073"/>
      <w:r w:rsidRPr="001E739D">
        <w:rPr>
          <w:rFonts w:ascii="Calibri" w:eastAsia="黑体" w:hAnsi="Calibri"/>
          <w:bCs/>
          <w:szCs w:val="32"/>
        </w:rPr>
        <w:t xml:space="preserve">B.2 </w:t>
      </w:r>
      <w:r w:rsidRPr="001E739D">
        <w:rPr>
          <w:rFonts w:ascii="Calibri" w:eastAsia="黑体" w:hAnsi="Calibri" w:hint="eastAsia"/>
          <w:bCs/>
          <w:szCs w:val="32"/>
        </w:rPr>
        <w:t>接线说明</w:t>
      </w:r>
      <w:bookmarkEnd w:id="603"/>
    </w:p>
    <w:p w14:paraId="7E8670F6" w14:textId="77777777" w:rsidR="004F6693" w:rsidRPr="00A20184" w:rsidRDefault="00300E1B">
      <w:pPr>
        <w:widowControl/>
        <w:spacing w:before="100" w:beforeAutospacing="1" w:after="100" w:afterAutospacing="1"/>
        <w:jc w:val="center"/>
        <w:rPr>
          <w:rFonts w:ascii="宋体" w:hAnsi="宋体" w:cs="宋体"/>
          <w:kern w:val="0"/>
          <w:szCs w:val="21"/>
        </w:rPr>
      </w:pPr>
      <w:r w:rsidRPr="00A20184">
        <w:rPr>
          <w:rFonts w:hint="eastAsia"/>
          <w:noProof/>
        </w:rPr>
        <w:drawing>
          <wp:anchor distT="0" distB="0" distL="114300" distR="114300" simplePos="0" relativeHeight="251651584" behindDoc="0" locked="0" layoutInCell="1" allowOverlap="1" wp14:anchorId="27F64D20" wp14:editId="2EF99819">
            <wp:simplePos x="0" y="0"/>
            <wp:positionH relativeFrom="column">
              <wp:posOffset>0</wp:posOffset>
            </wp:positionH>
            <wp:positionV relativeFrom="paragraph">
              <wp:posOffset>0</wp:posOffset>
            </wp:positionV>
            <wp:extent cx="5476240" cy="2185670"/>
            <wp:effectExtent l="19050" t="0" r="0" b="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7" cstate="print"/>
                    <a:srcRect/>
                    <a:stretch>
                      <a:fillRect/>
                    </a:stretch>
                  </pic:blipFill>
                  <pic:spPr>
                    <a:xfrm>
                      <a:off x="0" y="0"/>
                      <a:ext cx="5476240" cy="2185670"/>
                    </a:xfrm>
                    <a:prstGeom prst="rect">
                      <a:avLst/>
                    </a:prstGeom>
                    <a:noFill/>
                    <a:ln w="9525">
                      <a:noFill/>
                      <a:miter lim="800000"/>
                      <a:headEnd/>
                      <a:tailEnd/>
                    </a:ln>
                  </pic:spPr>
                </pic:pic>
              </a:graphicData>
            </a:graphic>
          </wp:anchor>
        </w:drawing>
      </w:r>
    </w:p>
    <w:p w14:paraId="06A89451" w14:textId="77777777" w:rsidR="004F6693" w:rsidRPr="00A20184" w:rsidRDefault="004F6693">
      <w:pPr>
        <w:widowControl/>
        <w:spacing w:before="100" w:beforeAutospacing="1" w:after="100" w:afterAutospacing="1"/>
        <w:jc w:val="center"/>
        <w:rPr>
          <w:rFonts w:ascii="宋体" w:hAnsi="宋体" w:cs="宋体"/>
          <w:kern w:val="0"/>
          <w:szCs w:val="21"/>
        </w:rPr>
      </w:pPr>
    </w:p>
    <w:p w14:paraId="0C4EA026" w14:textId="77777777" w:rsidR="004F6693" w:rsidRPr="00A20184" w:rsidRDefault="004F6693">
      <w:pPr>
        <w:widowControl/>
        <w:spacing w:before="100" w:beforeAutospacing="1" w:after="100" w:afterAutospacing="1"/>
        <w:jc w:val="center"/>
        <w:rPr>
          <w:rFonts w:ascii="宋体" w:hAnsi="宋体" w:cs="宋体"/>
          <w:kern w:val="0"/>
          <w:szCs w:val="21"/>
        </w:rPr>
      </w:pPr>
    </w:p>
    <w:p w14:paraId="3F62988A" w14:textId="77777777" w:rsidR="004F6693" w:rsidRPr="00A20184" w:rsidRDefault="004F6693">
      <w:pPr>
        <w:widowControl/>
        <w:spacing w:before="100" w:beforeAutospacing="1" w:after="100" w:afterAutospacing="1"/>
        <w:jc w:val="center"/>
        <w:rPr>
          <w:rFonts w:ascii="宋体" w:hAnsi="宋体" w:cs="宋体"/>
          <w:kern w:val="0"/>
          <w:szCs w:val="21"/>
        </w:rPr>
      </w:pPr>
    </w:p>
    <w:p w14:paraId="4482AB97" w14:textId="77777777" w:rsidR="004F6693" w:rsidRPr="00A20184" w:rsidRDefault="004F6693">
      <w:pPr>
        <w:widowControl/>
        <w:spacing w:before="100" w:beforeAutospacing="1" w:after="100" w:afterAutospacing="1"/>
        <w:jc w:val="center"/>
        <w:rPr>
          <w:rFonts w:ascii="宋体" w:hAnsi="宋体" w:cs="宋体"/>
          <w:kern w:val="0"/>
          <w:szCs w:val="21"/>
        </w:rPr>
      </w:pPr>
    </w:p>
    <w:p w14:paraId="63FDA84E" w14:textId="77777777" w:rsidR="004F6693" w:rsidRPr="00A20184" w:rsidRDefault="004F6693">
      <w:pPr>
        <w:widowControl/>
        <w:jc w:val="center"/>
        <w:rPr>
          <w:rFonts w:ascii="宋体" w:hAnsi="宋体" w:cs="宋体"/>
          <w:kern w:val="0"/>
          <w:szCs w:val="21"/>
        </w:rPr>
      </w:pPr>
    </w:p>
    <w:p w14:paraId="152E9A1F" w14:textId="77777777" w:rsidR="004F6693" w:rsidRPr="00A20184" w:rsidRDefault="00300E1B">
      <w:pPr>
        <w:pStyle w:val="afffb"/>
        <w:spacing w:before="156" w:after="156"/>
        <w:ind w:firstLine="0"/>
        <w:rPr>
          <w:szCs w:val="22"/>
        </w:rPr>
      </w:pPr>
      <w:bookmarkStart w:id="604" w:name="_Toc7730_WPSOffice_Level1"/>
      <w:r w:rsidRPr="00A20184">
        <w:rPr>
          <w:rFonts w:hint="eastAsia"/>
          <w:szCs w:val="22"/>
        </w:rPr>
        <w:t>图B-1 功能性能试验电路</w:t>
      </w:r>
      <w:bookmarkEnd w:id="604"/>
    </w:p>
    <w:p w14:paraId="37DB4C50" w14:textId="77777777" w:rsidR="004F6693" w:rsidRPr="00A20184" w:rsidRDefault="00300E1B" w:rsidP="001E739D">
      <w:pPr>
        <w:pStyle w:val="afa"/>
        <w:spacing w:after="0" w:line="240" w:lineRule="auto"/>
      </w:pPr>
      <w:r w:rsidRPr="00A20184">
        <w:rPr>
          <w:rFonts w:hint="eastAsia"/>
        </w:rPr>
        <w:t>I</w:t>
      </w:r>
      <w:r w:rsidRPr="00A20184">
        <w:rPr>
          <w:rFonts w:hint="eastAsia"/>
          <w:vertAlign w:val="subscript"/>
        </w:rPr>
        <w:t>1</w:t>
      </w:r>
      <w:r w:rsidRPr="00A20184">
        <w:rPr>
          <w:rFonts w:hint="eastAsia"/>
          <w:vertAlign w:val="superscript"/>
        </w:rPr>
        <w:t>*</w:t>
      </w:r>
      <w:r w:rsidRPr="00A20184">
        <w:rPr>
          <w:rFonts w:hint="eastAsia"/>
        </w:rPr>
        <w:t>和I</w:t>
      </w:r>
      <w:r w:rsidRPr="00A20184">
        <w:rPr>
          <w:rFonts w:hint="eastAsia"/>
          <w:vertAlign w:val="subscript"/>
        </w:rPr>
        <w:t>1n</w:t>
      </w:r>
      <w:r w:rsidRPr="00A20184">
        <w:rPr>
          <w:rFonts w:hint="eastAsia"/>
        </w:rPr>
        <w:t>为第1路出线的电流接线端子，I</w:t>
      </w:r>
      <w:r w:rsidRPr="00A20184">
        <w:rPr>
          <w:rFonts w:hint="eastAsia"/>
          <w:vertAlign w:val="subscript"/>
        </w:rPr>
        <w:t>1</w:t>
      </w:r>
      <w:r w:rsidRPr="00A20184">
        <w:rPr>
          <w:rFonts w:hint="eastAsia"/>
          <w:vertAlign w:val="superscript"/>
        </w:rPr>
        <w:t>*</w:t>
      </w:r>
      <w:r w:rsidRPr="00A20184">
        <w:rPr>
          <w:rFonts w:hint="eastAsia"/>
        </w:rPr>
        <w:t>为极性端，I</w:t>
      </w:r>
      <w:r w:rsidRPr="00A20184">
        <w:rPr>
          <w:rFonts w:hint="eastAsia"/>
          <w:vertAlign w:val="subscript"/>
        </w:rPr>
        <w:t>1N</w:t>
      </w:r>
      <w:r w:rsidRPr="00A20184">
        <w:rPr>
          <w:rFonts w:hint="eastAsia"/>
        </w:rPr>
        <w:t>为非极性端，余类推。</w:t>
      </w:r>
    </w:p>
    <w:p w14:paraId="730B639D" w14:textId="77777777" w:rsidR="004F6693" w:rsidRPr="00A20184" w:rsidRDefault="00300E1B" w:rsidP="001E739D">
      <w:pPr>
        <w:pStyle w:val="afa"/>
        <w:spacing w:after="0" w:line="240" w:lineRule="auto"/>
      </w:pPr>
      <w:r w:rsidRPr="00A20184">
        <w:rPr>
          <w:rFonts w:hint="eastAsia"/>
        </w:rPr>
        <w:t>U</w:t>
      </w:r>
      <w:r w:rsidRPr="00A20184">
        <w:rPr>
          <w:rFonts w:hint="eastAsia"/>
          <w:vertAlign w:val="subscript"/>
        </w:rPr>
        <w:t>0</w:t>
      </w:r>
      <w:r w:rsidRPr="00A20184">
        <w:rPr>
          <w:rFonts w:hint="eastAsia"/>
          <w:vertAlign w:val="superscript"/>
        </w:rPr>
        <w:t>*</w:t>
      </w:r>
      <w:r w:rsidRPr="00A20184">
        <w:rPr>
          <w:rFonts w:hint="eastAsia"/>
        </w:rPr>
        <w:t>和U</w:t>
      </w:r>
      <w:r w:rsidRPr="00A20184">
        <w:rPr>
          <w:rFonts w:hint="eastAsia"/>
          <w:vertAlign w:val="subscript"/>
        </w:rPr>
        <w:t>0n</w:t>
      </w:r>
      <w:r w:rsidRPr="00A20184">
        <w:rPr>
          <w:rFonts w:hint="eastAsia"/>
        </w:rPr>
        <w:t>为零序电压接线端子，U</w:t>
      </w:r>
      <w:r w:rsidRPr="00A20184">
        <w:rPr>
          <w:rFonts w:hint="eastAsia"/>
          <w:vertAlign w:val="subscript"/>
        </w:rPr>
        <w:t>0</w:t>
      </w:r>
      <w:r w:rsidRPr="00A20184">
        <w:rPr>
          <w:rFonts w:hint="eastAsia"/>
          <w:vertAlign w:val="superscript"/>
        </w:rPr>
        <w:t>*</w:t>
      </w:r>
      <w:r w:rsidRPr="00A20184">
        <w:rPr>
          <w:rFonts w:hint="eastAsia"/>
        </w:rPr>
        <w:t>为极性端，U</w:t>
      </w:r>
      <w:r w:rsidRPr="00A20184">
        <w:rPr>
          <w:rFonts w:hint="eastAsia"/>
          <w:vertAlign w:val="subscript"/>
        </w:rPr>
        <w:t>0n</w:t>
      </w:r>
      <w:r w:rsidRPr="00A20184">
        <w:rPr>
          <w:rFonts w:hint="eastAsia"/>
        </w:rPr>
        <w:t>为非极性端。</w:t>
      </w:r>
    </w:p>
    <w:p w14:paraId="16F973FA" w14:textId="77777777" w:rsidR="004F6693" w:rsidRPr="00A20184" w:rsidRDefault="00300E1B" w:rsidP="001E739D">
      <w:pPr>
        <w:pStyle w:val="afa"/>
        <w:spacing w:after="0" w:line="240" w:lineRule="auto"/>
      </w:pPr>
      <w:r w:rsidRPr="00A20184">
        <w:rPr>
          <w:rFonts w:hint="eastAsia"/>
        </w:rPr>
        <w:t>Z</w:t>
      </w:r>
      <w:r w:rsidRPr="00A20184">
        <w:rPr>
          <w:rFonts w:hint="eastAsia"/>
          <w:vertAlign w:val="subscript"/>
        </w:rPr>
        <w:t>1</w:t>
      </w:r>
      <w:r w:rsidRPr="00A20184">
        <w:rPr>
          <w:rFonts w:hint="eastAsia"/>
        </w:rPr>
        <w:t>～Z</w:t>
      </w:r>
      <w:r w:rsidRPr="00A20184">
        <w:rPr>
          <w:rFonts w:hint="eastAsia"/>
          <w:vertAlign w:val="subscript"/>
        </w:rPr>
        <w:t>12</w:t>
      </w:r>
      <w:r w:rsidRPr="00A20184">
        <w:rPr>
          <w:rFonts w:hint="eastAsia"/>
        </w:rPr>
        <w:t>和Z</w:t>
      </w:r>
      <w:r w:rsidRPr="00A20184">
        <w:rPr>
          <w:rFonts w:hint="eastAsia"/>
          <w:vertAlign w:val="subscript"/>
        </w:rPr>
        <w:t>m</w:t>
      </w:r>
      <w:r w:rsidRPr="00A20184">
        <w:rPr>
          <w:rFonts w:hint="eastAsia"/>
        </w:rPr>
        <w:t>为接线柱，当F与Z</w:t>
      </w:r>
      <w:r w:rsidRPr="00A20184">
        <w:rPr>
          <w:rFonts w:hint="eastAsia"/>
          <w:vertAlign w:val="subscript"/>
        </w:rPr>
        <w:t>1</w:t>
      </w:r>
      <w:r w:rsidRPr="00A20184">
        <w:rPr>
          <w:rFonts w:hint="eastAsia"/>
        </w:rPr>
        <w:t>连接时表示第1路出线接地，余类推。</w:t>
      </w:r>
    </w:p>
    <w:p w14:paraId="7AE2EDB2" w14:textId="77777777" w:rsidR="004F6693" w:rsidRPr="00A20184" w:rsidRDefault="00300E1B" w:rsidP="001E739D">
      <w:pPr>
        <w:pStyle w:val="afa"/>
        <w:spacing w:after="0" w:line="240" w:lineRule="auto"/>
      </w:pPr>
      <w:r w:rsidRPr="00A20184">
        <w:rPr>
          <w:rFonts w:hint="eastAsia"/>
        </w:rPr>
        <w:t>当F与Z</w:t>
      </w:r>
      <w:r w:rsidRPr="00A20184">
        <w:rPr>
          <w:rFonts w:hint="eastAsia"/>
          <w:vertAlign w:val="subscript"/>
        </w:rPr>
        <w:t>m</w:t>
      </w:r>
      <w:r w:rsidRPr="00A20184">
        <w:rPr>
          <w:rFonts w:hint="eastAsia"/>
        </w:rPr>
        <w:t>连接时表示母线接地。</w:t>
      </w:r>
    </w:p>
    <w:p w14:paraId="6EC5C87D" w14:textId="77777777" w:rsidR="004F6693" w:rsidRPr="001E739D" w:rsidRDefault="00300E1B" w:rsidP="001E739D">
      <w:pPr>
        <w:adjustRightInd w:val="0"/>
        <w:snapToGrid w:val="0"/>
        <w:spacing w:after="0" w:line="360" w:lineRule="auto"/>
        <w:outlineLvl w:val="2"/>
        <w:rPr>
          <w:rFonts w:ascii="Calibri" w:eastAsia="黑体" w:hAnsi="Calibri"/>
          <w:bCs/>
          <w:szCs w:val="32"/>
        </w:rPr>
      </w:pPr>
      <w:bookmarkStart w:id="605" w:name="_Toc266_WPSOffice_Level1"/>
      <w:bookmarkStart w:id="606" w:name="_Toc162891074"/>
      <w:r w:rsidRPr="001E739D">
        <w:rPr>
          <w:rFonts w:ascii="Calibri" w:eastAsia="黑体" w:hAnsi="Calibri"/>
          <w:bCs/>
          <w:szCs w:val="32"/>
        </w:rPr>
        <w:t xml:space="preserve">B.3 </w:t>
      </w:r>
      <w:r w:rsidRPr="001E739D">
        <w:rPr>
          <w:rFonts w:ascii="Calibri" w:eastAsia="黑体" w:hAnsi="Calibri" w:hint="eastAsia"/>
          <w:bCs/>
          <w:szCs w:val="32"/>
        </w:rPr>
        <w:t>元件参数选择</w:t>
      </w:r>
      <w:bookmarkEnd w:id="605"/>
      <w:bookmarkEnd w:id="606"/>
    </w:p>
    <w:p w14:paraId="34A942F2" w14:textId="77777777" w:rsidR="004F6693" w:rsidRPr="00A20184" w:rsidRDefault="00300E1B" w:rsidP="001E739D">
      <w:pPr>
        <w:pStyle w:val="afa"/>
        <w:spacing w:after="0" w:line="240" w:lineRule="auto"/>
      </w:pPr>
      <w:r w:rsidRPr="00A20184">
        <w:rPr>
          <w:rFonts w:hint="eastAsia"/>
        </w:rPr>
        <w:t>电容C</w:t>
      </w:r>
      <w:r w:rsidRPr="00A20184">
        <w:rPr>
          <w:rFonts w:hint="eastAsia"/>
          <w:vertAlign w:val="subscript"/>
        </w:rPr>
        <w:t>1</w:t>
      </w:r>
      <w:r w:rsidRPr="00A20184">
        <w:rPr>
          <w:rFonts w:hint="eastAsia"/>
        </w:rPr>
        <w:t>～C</w:t>
      </w:r>
      <w:r w:rsidRPr="00A20184">
        <w:rPr>
          <w:rFonts w:hint="eastAsia"/>
          <w:vertAlign w:val="subscript"/>
        </w:rPr>
        <w:t>11</w:t>
      </w:r>
      <w:r w:rsidRPr="00A20184">
        <w:rPr>
          <w:rFonts w:hint="eastAsia"/>
        </w:rPr>
        <w:t>的选择应使单相接地后系统全对地电容电流，I</w:t>
      </w:r>
      <w:r w:rsidRPr="00A20184">
        <w:rPr>
          <w:rFonts w:hint="eastAsia"/>
          <w:vertAlign w:val="subscript"/>
        </w:rPr>
        <w:t>C</w:t>
      </w:r>
      <w:r w:rsidRPr="00A20184">
        <w:rPr>
          <w:rFonts w:hAnsi="宋体" w:hint="eastAsia"/>
          <w:vertAlign w:val="subscript"/>
        </w:rPr>
        <w:t>∑</w:t>
      </w:r>
      <w:r w:rsidRPr="00A20184">
        <w:rPr>
          <w:rFonts w:hint="eastAsia"/>
        </w:rPr>
        <w:t>符合试验要求，模拟电容电流范围为30A~200A。例如：全系统电容电流I</w:t>
      </w:r>
      <w:r w:rsidRPr="00A20184">
        <w:rPr>
          <w:rFonts w:hint="eastAsia"/>
          <w:vertAlign w:val="subscript"/>
        </w:rPr>
        <w:t>C</w:t>
      </w:r>
      <w:r w:rsidRPr="00A20184">
        <w:rPr>
          <w:rFonts w:hAnsi="宋体" w:hint="eastAsia"/>
          <w:vertAlign w:val="subscript"/>
        </w:rPr>
        <w:t>∑</w:t>
      </w:r>
      <w:r w:rsidRPr="00A20184">
        <w:rPr>
          <w:rFonts w:hAnsi="宋体" w:hint="eastAsia"/>
        </w:rPr>
        <w:t>=</w:t>
      </w:r>
      <w:r w:rsidRPr="00A20184">
        <w:rPr>
          <w:rFonts w:hint="eastAsia"/>
        </w:rPr>
        <w:t>1A,工作电压U</w:t>
      </w:r>
      <w:r w:rsidRPr="00A20184">
        <w:rPr>
          <w:rFonts w:hint="eastAsia"/>
          <w:vertAlign w:val="subscript"/>
        </w:rPr>
        <w:t>0</w:t>
      </w:r>
      <w:r w:rsidRPr="00A20184">
        <w:rPr>
          <w:rFonts w:hint="eastAsia"/>
        </w:rPr>
        <w:t>=100V,则</w:t>
      </w:r>
      <w:r w:rsidRPr="00A20184">
        <w:rPr>
          <w:rFonts w:hint="eastAsia"/>
          <w:position w:val="-12"/>
        </w:rPr>
        <w:object w:dxaOrig="4333" w:dyaOrig="326" w14:anchorId="384CB7E5">
          <v:shape id="_x0000_i1027" type="#_x0000_t75" style="width:217.35pt;height:17.35pt" o:ole="">
            <v:imagedata r:id="rId18" o:title=""/>
          </v:shape>
          <o:OLEObject Type="Embed" ProgID="Equation.DSMT4" ShapeID="_x0000_i1027" DrawAspect="Content" ObjectID="_1773559310" r:id="rId19"/>
        </w:object>
      </w:r>
      <w:r w:rsidRPr="00A20184">
        <w:rPr>
          <w:rFonts w:hint="eastAsia"/>
        </w:rPr>
        <w:t>，考虑到最长线路占总线路长50％的要求，C</w:t>
      </w:r>
      <w:r w:rsidRPr="00A20184">
        <w:rPr>
          <w:rFonts w:hint="eastAsia"/>
          <w:vertAlign w:val="subscript"/>
        </w:rPr>
        <w:t>1</w:t>
      </w:r>
      <w:r w:rsidRPr="00A20184">
        <w:rPr>
          <w:rFonts w:hint="eastAsia"/>
        </w:rPr>
        <w:t>～C</w:t>
      </w:r>
      <w:r w:rsidRPr="00A20184">
        <w:rPr>
          <w:rFonts w:hint="eastAsia"/>
          <w:vertAlign w:val="subscript"/>
        </w:rPr>
        <w:t>11</w:t>
      </w:r>
      <w:r w:rsidRPr="00A20184">
        <w:rPr>
          <w:rFonts w:hint="eastAsia"/>
        </w:rPr>
        <w:t>按表B-2数值取值。</w:t>
      </w:r>
    </w:p>
    <w:p w14:paraId="5C7A082B" w14:textId="77777777" w:rsidR="004F6693" w:rsidRPr="00A20184" w:rsidRDefault="00300E1B">
      <w:pPr>
        <w:pStyle w:val="afffb"/>
        <w:spacing w:before="156" w:after="156"/>
        <w:ind w:firstLine="0"/>
        <w:rPr>
          <w:szCs w:val="22"/>
        </w:rPr>
      </w:pPr>
      <w:r w:rsidRPr="00A20184">
        <w:rPr>
          <w:rFonts w:hint="eastAsia"/>
          <w:szCs w:val="22"/>
        </w:rPr>
        <w:t>表B-1 C1～C11取值</w:t>
      </w:r>
    </w:p>
    <w:tbl>
      <w:tblPr>
        <w:tblW w:w="7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31"/>
        <w:gridCol w:w="731"/>
        <w:gridCol w:w="731"/>
        <w:gridCol w:w="731"/>
        <w:gridCol w:w="731"/>
        <w:gridCol w:w="731"/>
        <w:gridCol w:w="731"/>
        <w:gridCol w:w="731"/>
        <w:gridCol w:w="731"/>
      </w:tblGrid>
      <w:tr w:rsidR="00A20184" w:rsidRPr="00A20184" w14:paraId="1ADBF5FD" w14:textId="77777777">
        <w:trPr>
          <w:jc w:val="center"/>
        </w:trPr>
        <w:tc>
          <w:tcPr>
            <w:tcW w:w="646" w:type="dxa"/>
            <w:tcBorders>
              <w:top w:val="single" w:sz="4" w:space="0" w:color="auto"/>
              <w:left w:val="single" w:sz="4" w:space="0" w:color="auto"/>
              <w:bottom w:val="single" w:sz="4" w:space="0" w:color="auto"/>
              <w:right w:val="single" w:sz="4" w:space="0" w:color="auto"/>
            </w:tcBorders>
            <w:vAlign w:val="center"/>
          </w:tcPr>
          <w:p w14:paraId="509833AF" w14:textId="77777777" w:rsidR="004F6693" w:rsidRPr="00A20184" w:rsidRDefault="00300E1B" w:rsidP="001E739D">
            <w:pPr>
              <w:pStyle w:val="afa"/>
              <w:spacing w:after="0" w:line="240" w:lineRule="auto"/>
              <w:ind w:firstLineChars="0" w:firstLine="0"/>
              <w:jc w:val="center"/>
            </w:pPr>
            <w:r w:rsidRPr="00A20184">
              <w:rPr>
                <w:rFonts w:hint="eastAsia"/>
              </w:rPr>
              <w:t>C</w:t>
            </w:r>
            <w:r w:rsidRPr="00A20184">
              <w:rPr>
                <w:rFonts w:hint="eastAsia"/>
                <w:vertAlign w:val="subscript"/>
              </w:rPr>
              <w:t>1</w:t>
            </w:r>
          </w:p>
        </w:tc>
        <w:tc>
          <w:tcPr>
            <w:tcW w:w="646" w:type="dxa"/>
            <w:tcBorders>
              <w:top w:val="single" w:sz="4" w:space="0" w:color="auto"/>
              <w:left w:val="single" w:sz="4" w:space="0" w:color="auto"/>
              <w:bottom w:val="single" w:sz="4" w:space="0" w:color="auto"/>
              <w:right w:val="single" w:sz="4" w:space="0" w:color="auto"/>
            </w:tcBorders>
            <w:vAlign w:val="center"/>
          </w:tcPr>
          <w:p w14:paraId="7A03A726" w14:textId="77777777" w:rsidR="004F6693" w:rsidRPr="00A20184" w:rsidRDefault="00300E1B" w:rsidP="001E739D">
            <w:pPr>
              <w:pStyle w:val="afa"/>
              <w:spacing w:after="0" w:line="240" w:lineRule="auto"/>
              <w:ind w:firstLineChars="0" w:firstLine="0"/>
              <w:jc w:val="center"/>
            </w:pPr>
            <w:r w:rsidRPr="00A20184">
              <w:rPr>
                <w:rFonts w:hint="eastAsia"/>
              </w:rPr>
              <w:t>C</w:t>
            </w:r>
            <w:r w:rsidRPr="00A20184">
              <w:rPr>
                <w:rFonts w:hint="eastAsia"/>
                <w:vertAlign w:val="subscript"/>
              </w:rPr>
              <w:t>2</w:t>
            </w:r>
          </w:p>
        </w:tc>
        <w:tc>
          <w:tcPr>
            <w:tcW w:w="731" w:type="dxa"/>
            <w:tcBorders>
              <w:top w:val="single" w:sz="4" w:space="0" w:color="auto"/>
              <w:left w:val="single" w:sz="4" w:space="0" w:color="auto"/>
              <w:bottom w:val="single" w:sz="4" w:space="0" w:color="auto"/>
              <w:right w:val="single" w:sz="4" w:space="0" w:color="auto"/>
            </w:tcBorders>
            <w:vAlign w:val="center"/>
          </w:tcPr>
          <w:p w14:paraId="79305031" w14:textId="77777777" w:rsidR="004F6693" w:rsidRPr="00A20184" w:rsidRDefault="00300E1B" w:rsidP="001E739D">
            <w:pPr>
              <w:pStyle w:val="afa"/>
              <w:spacing w:after="0" w:line="240" w:lineRule="auto"/>
              <w:ind w:firstLineChars="0" w:firstLine="0"/>
              <w:jc w:val="center"/>
            </w:pPr>
            <w:r w:rsidRPr="00A20184">
              <w:rPr>
                <w:rFonts w:hint="eastAsia"/>
              </w:rPr>
              <w:t>C</w:t>
            </w:r>
            <w:r w:rsidRPr="00A20184">
              <w:rPr>
                <w:rFonts w:hint="eastAsia"/>
                <w:vertAlign w:val="subscript"/>
              </w:rPr>
              <w:t>3</w:t>
            </w:r>
          </w:p>
        </w:tc>
        <w:tc>
          <w:tcPr>
            <w:tcW w:w="731" w:type="dxa"/>
            <w:tcBorders>
              <w:top w:val="single" w:sz="4" w:space="0" w:color="auto"/>
              <w:left w:val="single" w:sz="4" w:space="0" w:color="auto"/>
              <w:bottom w:val="single" w:sz="4" w:space="0" w:color="auto"/>
              <w:right w:val="single" w:sz="4" w:space="0" w:color="auto"/>
            </w:tcBorders>
            <w:vAlign w:val="center"/>
          </w:tcPr>
          <w:p w14:paraId="4D815D83" w14:textId="77777777" w:rsidR="004F6693" w:rsidRPr="00A20184" w:rsidRDefault="00300E1B" w:rsidP="001E739D">
            <w:pPr>
              <w:pStyle w:val="afa"/>
              <w:spacing w:after="0" w:line="240" w:lineRule="auto"/>
              <w:ind w:firstLineChars="0" w:firstLine="0"/>
              <w:jc w:val="center"/>
            </w:pPr>
            <w:r w:rsidRPr="00A20184">
              <w:rPr>
                <w:rFonts w:hint="eastAsia"/>
              </w:rPr>
              <w:t>C</w:t>
            </w:r>
            <w:r w:rsidRPr="00A20184">
              <w:rPr>
                <w:rFonts w:hint="eastAsia"/>
                <w:vertAlign w:val="subscript"/>
              </w:rPr>
              <w:t>4</w:t>
            </w:r>
          </w:p>
        </w:tc>
        <w:tc>
          <w:tcPr>
            <w:tcW w:w="731" w:type="dxa"/>
            <w:tcBorders>
              <w:top w:val="single" w:sz="4" w:space="0" w:color="auto"/>
              <w:left w:val="single" w:sz="4" w:space="0" w:color="auto"/>
              <w:bottom w:val="single" w:sz="4" w:space="0" w:color="auto"/>
              <w:right w:val="single" w:sz="4" w:space="0" w:color="auto"/>
            </w:tcBorders>
            <w:vAlign w:val="center"/>
          </w:tcPr>
          <w:p w14:paraId="76ED5236" w14:textId="77777777" w:rsidR="004F6693" w:rsidRPr="00A20184" w:rsidRDefault="00300E1B" w:rsidP="001E739D">
            <w:pPr>
              <w:pStyle w:val="afa"/>
              <w:spacing w:after="0" w:line="240" w:lineRule="auto"/>
              <w:ind w:firstLineChars="0" w:firstLine="0"/>
              <w:jc w:val="center"/>
            </w:pPr>
            <w:r w:rsidRPr="00A20184">
              <w:rPr>
                <w:rFonts w:hint="eastAsia"/>
              </w:rPr>
              <w:t>C</w:t>
            </w:r>
            <w:r w:rsidRPr="00A20184">
              <w:rPr>
                <w:rFonts w:hint="eastAsia"/>
                <w:vertAlign w:val="subscript"/>
              </w:rPr>
              <w:t>5</w:t>
            </w:r>
          </w:p>
        </w:tc>
        <w:tc>
          <w:tcPr>
            <w:tcW w:w="731" w:type="dxa"/>
            <w:tcBorders>
              <w:top w:val="single" w:sz="4" w:space="0" w:color="auto"/>
              <w:left w:val="single" w:sz="4" w:space="0" w:color="auto"/>
              <w:bottom w:val="single" w:sz="4" w:space="0" w:color="auto"/>
              <w:right w:val="single" w:sz="4" w:space="0" w:color="auto"/>
            </w:tcBorders>
            <w:vAlign w:val="center"/>
          </w:tcPr>
          <w:p w14:paraId="0977E9D7" w14:textId="77777777" w:rsidR="004F6693" w:rsidRPr="00A20184" w:rsidRDefault="00300E1B" w:rsidP="001E739D">
            <w:pPr>
              <w:pStyle w:val="afa"/>
              <w:spacing w:after="0" w:line="240" w:lineRule="auto"/>
              <w:ind w:firstLineChars="0" w:firstLine="0"/>
              <w:jc w:val="center"/>
            </w:pPr>
            <w:r w:rsidRPr="00A20184">
              <w:rPr>
                <w:rFonts w:hint="eastAsia"/>
              </w:rPr>
              <w:t>C</w:t>
            </w:r>
            <w:r w:rsidRPr="00A20184">
              <w:rPr>
                <w:rFonts w:hint="eastAsia"/>
                <w:vertAlign w:val="subscript"/>
              </w:rPr>
              <w:t>6</w:t>
            </w:r>
          </w:p>
        </w:tc>
        <w:tc>
          <w:tcPr>
            <w:tcW w:w="731" w:type="dxa"/>
            <w:tcBorders>
              <w:top w:val="single" w:sz="4" w:space="0" w:color="auto"/>
              <w:left w:val="single" w:sz="4" w:space="0" w:color="auto"/>
              <w:bottom w:val="single" w:sz="4" w:space="0" w:color="auto"/>
              <w:right w:val="single" w:sz="4" w:space="0" w:color="auto"/>
            </w:tcBorders>
            <w:vAlign w:val="center"/>
          </w:tcPr>
          <w:p w14:paraId="58529946" w14:textId="77777777" w:rsidR="004F6693" w:rsidRPr="00A20184" w:rsidRDefault="00300E1B" w:rsidP="001E739D">
            <w:pPr>
              <w:pStyle w:val="afa"/>
              <w:spacing w:after="0" w:line="240" w:lineRule="auto"/>
              <w:ind w:firstLineChars="0" w:firstLine="0"/>
              <w:jc w:val="center"/>
            </w:pPr>
            <w:r w:rsidRPr="00A20184">
              <w:rPr>
                <w:rFonts w:hint="eastAsia"/>
              </w:rPr>
              <w:t>C</w:t>
            </w:r>
            <w:r w:rsidRPr="00A20184">
              <w:rPr>
                <w:rFonts w:hint="eastAsia"/>
                <w:vertAlign w:val="subscript"/>
              </w:rPr>
              <w:t>7</w:t>
            </w:r>
          </w:p>
        </w:tc>
        <w:tc>
          <w:tcPr>
            <w:tcW w:w="731" w:type="dxa"/>
            <w:tcBorders>
              <w:top w:val="single" w:sz="4" w:space="0" w:color="auto"/>
              <w:left w:val="single" w:sz="4" w:space="0" w:color="auto"/>
              <w:bottom w:val="single" w:sz="4" w:space="0" w:color="auto"/>
              <w:right w:val="single" w:sz="4" w:space="0" w:color="auto"/>
            </w:tcBorders>
            <w:vAlign w:val="center"/>
          </w:tcPr>
          <w:p w14:paraId="73CEE6CC" w14:textId="77777777" w:rsidR="004F6693" w:rsidRPr="00A20184" w:rsidRDefault="00300E1B" w:rsidP="001E739D">
            <w:pPr>
              <w:pStyle w:val="afa"/>
              <w:spacing w:after="0" w:line="240" w:lineRule="auto"/>
              <w:ind w:firstLineChars="0" w:firstLine="0"/>
              <w:jc w:val="center"/>
            </w:pPr>
            <w:r w:rsidRPr="00A20184">
              <w:rPr>
                <w:rFonts w:hint="eastAsia"/>
              </w:rPr>
              <w:t>C</w:t>
            </w:r>
            <w:r w:rsidRPr="00A20184">
              <w:rPr>
                <w:rFonts w:hint="eastAsia"/>
                <w:vertAlign w:val="subscript"/>
              </w:rPr>
              <w:t>8</w:t>
            </w:r>
          </w:p>
        </w:tc>
        <w:tc>
          <w:tcPr>
            <w:tcW w:w="731" w:type="dxa"/>
            <w:tcBorders>
              <w:top w:val="single" w:sz="4" w:space="0" w:color="auto"/>
              <w:left w:val="single" w:sz="4" w:space="0" w:color="auto"/>
              <w:bottom w:val="single" w:sz="4" w:space="0" w:color="auto"/>
              <w:right w:val="single" w:sz="4" w:space="0" w:color="auto"/>
            </w:tcBorders>
            <w:vAlign w:val="center"/>
          </w:tcPr>
          <w:p w14:paraId="63790E2D" w14:textId="77777777" w:rsidR="004F6693" w:rsidRPr="00A20184" w:rsidRDefault="00300E1B" w:rsidP="001E739D">
            <w:pPr>
              <w:pStyle w:val="afa"/>
              <w:spacing w:after="0" w:line="240" w:lineRule="auto"/>
              <w:ind w:firstLineChars="0" w:firstLine="0"/>
              <w:jc w:val="center"/>
            </w:pPr>
            <w:r w:rsidRPr="00A20184">
              <w:rPr>
                <w:rFonts w:hint="eastAsia"/>
              </w:rPr>
              <w:t>C</w:t>
            </w:r>
            <w:r w:rsidRPr="00A20184">
              <w:rPr>
                <w:rFonts w:hint="eastAsia"/>
                <w:vertAlign w:val="subscript"/>
              </w:rPr>
              <w:t>9</w:t>
            </w:r>
          </w:p>
        </w:tc>
        <w:tc>
          <w:tcPr>
            <w:tcW w:w="731" w:type="dxa"/>
            <w:tcBorders>
              <w:top w:val="single" w:sz="4" w:space="0" w:color="auto"/>
              <w:left w:val="single" w:sz="4" w:space="0" w:color="auto"/>
              <w:bottom w:val="single" w:sz="4" w:space="0" w:color="auto"/>
              <w:right w:val="single" w:sz="4" w:space="0" w:color="auto"/>
            </w:tcBorders>
            <w:vAlign w:val="center"/>
          </w:tcPr>
          <w:p w14:paraId="3621CE1B" w14:textId="77777777" w:rsidR="004F6693" w:rsidRPr="00A20184" w:rsidRDefault="00300E1B" w:rsidP="001E739D">
            <w:pPr>
              <w:pStyle w:val="afa"/>
              <w:spacing w:after="0" w:line="240" w:lineRule="auto"/>
              <w:ind w:firstLineChars="0" w:firstLine="0"/>
              <w:jc w:val="center"/>
            </w:pPr>
            <w:r w:rsidRPr="00A20184">
              <w:rPr>
                <w:rFonts w:hint="eastAsia"/>
              </w:rPr>
              <w:t>C</w:t>
            </w:r>
            <w:r w:rsidRPr="00A20184">
              <w:rPr>
                <w:rFonts w:hint="eastAsia"/>
                <w:vertAlign w:val="subscript"/>
              </w:rPr>
              <w:t>10</w:t>
            </w:r>
          </w:p>
        </w:tc>
        <w:tc>
          <w:tcPr>
            <w:tcW w:w="731" w:type="dxa"/>
            <w:tcBorders>
              <w:top w:val="single" w:sz="4" w:space="0" w:color="auto"/>
              <w:left w:val="single" w:sz="4" w:space="0" w:color="auto"/>
              <w:bottom w:val="single" w:sz="4" w:space="0" w:color="auto"/>
              <w:right w:val="single" w:sz="4" w:space="0" w:color="auto"/>
            </w:tcBorders>
            <w:vAlign w:val="center"/>
          </w:tcPr>
          <w:p w14:paraId="49ECC204" w14:textId="77777777" w:rsidR="004F6693" w:rsidRPr="00A20184" w:rsidRDefault="00300E1B" w:rsidP="001E739D">
            <w:pPr>
              <w:pStyle w:val="afa"/>
              <w:spacing w:after="0" w:line="240" w:lineRule="auto"/>
              <w:ind w:firstLineChars="0" w:firstLine="0"/>
              <w:jc w:val="center"/>
            </w:pPr>
            <w:r w:rsidRPr="00A20184">
              <w:rPr>
                <w:rFonts w:hint="eastAsia"/>
              </w:rPr>
              <w:t>C</w:t>
            </w:r>
            <w:r w:rsidRPr="00A20184">
              <w:rPr>
                <w:rFonts w:hint="eastAsia"/>
                <w:vertAlign w:val="subscript"/>
              </w:rPr>
              <w:t>11</w:t>
            </w:r>
          </w:p>
        </w:tc>
      </w:tr>
      <w:tr w:rsidR="00A20184" w:rsidRPr="00A20184" w14:paraId="0329FC75" w14:textId="77777777">
        <w:trPr>
          <w:jc w:val="center"/>
        </w:trPr>
        <w:tc>
          <w:tcPr>
            <w:tcW w:w="646" w:type="dxa"/>
            <w:tcBorders>
              <w:top w:val="single" w:sz="4" w:space="0" w:color="auto"/>
              <w:left w:val="single" w:sz="4" w:space="0" w:color="auto"/>
              <w:bottom w:val="single" w:sz="4" w:space="0" w:color="auto"/>
              <w:right w:val="single" w:sz="4" w:space="0" w:color="auto"/>
            </w:tcBorders>
            <w:vAlign w:val="center"/>
          </w:tcPr>
          <w:p w14:paraId="037898EC" w14:textId="77777777" w:rsidR="004F6693" w:rsidRPr="00A20184" w:rsidRDefault="00300E1B" w:rsidP="001E739D">
            <w:pPr>
              <w:pStyle w:val="afa"/>
              <w:spacing w:after="0" w:line="240" w:lineRule="auto"/>
              <w:ind w:firstLineChars="0" w:firstLine="0"/>
              <w:jc w:val="center"/>
              <w:rPr>
                <w:sz w:val="17"/>
              </w:rPr>
            </w:pPr>
            <w:r w:rsidRPr="00A20184">
              <w:rPr>
                <w:rFonts w:hint="eastAsia"/>
                <w:sz w:val="17"/>
              </w:rPr>
              <w:t>1/2C</w:t>
            </w:r>
            <w:r w:rsidRPr="00A20184">
              <w:rPr>
                <w:rFonts w:hAnsi="宋体" w:hint="eastAsia"/>
                <w:sz w:val="17"/>
                <w:vertAlign w:val="subscript"/>
              </w:rPr>
              <w:t>∑</w:t>
            </w:r>
          </w:p>
        </w:tc>
        <w:tc>
          <w:tcPr>
            <w:tcW w:w="646" w:type="dxa"/>
            <w:tcBorders>
              <w:top w:val="single" w:sz="4" w:space="0" w:color="auto"/>
              <w:left w:val="single" w:sz="4" w:space="0" w:color="auto"/>
              <w:bottom w:val="single" w:sz="4" w:space="0" w:color="auto"/>
              <w:right w:val="single" w:sz="4" w:space="0" w:color="auto"/>
            </w:tcBorders>
            <w:vAlign w:val="center"/>
          </w:tcPr>
          <w:p w14:paraId="448F3714" w14:textId="77777777" w:rsidR="004F6693" w:rsidRPr="00A20184" w:rsidRDefault="00300E1B" w:rsidP="001E739D">
            <w:pPr>
              <w:pStyle w:val="afa"/>
              <w:spacing w:after="0" w:line="240" w:lineRule="auto"/>
              <w:ind w:firstLineChars="0" w:firstLine="0"/>
              <w:jc w:val="center"/>
              <w:rPr>
                <w:sz w:val="17"/>
              </w:rPr>
            </w:pPr>
            <w:r w:rsidRPr="00A20184">
              <w:rPr>
                <w:rFonts w:hint="eastAsia"/>
                <w:sz w:val="17"/>
              </w:rPr>
              <w:t>1/4C</w:t>
            </w:r>
            <w:r w:rsidRPr="00A20184">
              <w:rPr>
                <w:rFonts w:hAnsi="宋体" w:hint="eastAsia"/>
                <w:sz w:val="17"/>
                <w:vertAlign w:val="subscript"/>
              </w:rPr>
              <w:t>∑</w:t>
            </w:r>
          </w:p>
        </w:tc>
        <w:tc>
          <w:tcPr>
            <w:tcW w:w="731" w:type="dxa"/>
            <w:tcBorders>
              <w:top w:val="single" w:sz="4" w:space="0" w:color="auto"/>
              <w:left w:val="single" w:sz="4" w:space="0" w:color="auto"/>
              <w:bottom w:val="single" w:sz="4" w:space="0" w:color="auto"/>
              <w:right w:val="single" w:sz="4" w:space="0" w:color="auto"/>
            </w:tcBorders>
            <w:vAlign w:val="center"/>
          </w:tcPr>
          <w:p w14:paraId="4540CD96" w14:textId="77777777" w:rsidR="004F6693" w:rsidRPr="00A20184" w:rsidRDefault="00300E1B" w:rsidP="001E739D">
            <w:pPr>
              <w:pStyle w:val="afa"/>
              <w:spacing w:after="0" w:line="240" w:lineRule="auto"/>
              <w:ind w:firstLineChars="0" w:firstLine="0"/>
              <w:jc w:val="center"/>
              <w:rPr>
                <w:sz w:val="17"/>
              </w:rPr>
            </w:pPr>
            <w:r w:rsidRPr="00A20184">
              <w:rPr>
                <w:rFonts w:hint="eastAsia"/>
                <w:sz w:val="17"/>
              </w:rPr>
              <w:t>1/21C</w:t>
            </w:r>
            <w:r w:rsidRPr="00A20184">
              <w:rPr>
                <w:rFonts w:hAnsi="宋体" w:hint="eastAsia"/>
                <w:sz w:val="17"/>
                <w:vertAlign w:val="subscript"/>
              </w:rPr>
              <w:t>∑</w:t>
            </w:r>
          </w:p>
        </w:tc>
        <w:tc>
          <w:tcPr>
            <w:tcW w:w="731" w:type="dxa"/>
            <w:tcBorders>
              <w:top w:val="single" w:sz="4" w:space="0" w:color="auto"/>
              <w:left w:val="single" w:sz="4" w:space="0" w:color="auto"/>
              <w:bottom w:val="single" w:sz="4" w:space="0" w:color="auto"/>
              <w:right w:val="single" w:sz="4" w:space="0" w:color="auto"/>
            </w:tcBorders>
            <w:vAlign w:val="center"/>
          </w:tcPr>
          <w:p w14:paraId="621BCCBB" w14:textId="77777777" w:rsidR="004F6693" w:rsidRPr="00A20184" w:rsidRDefault="00300E1B" w:rsidP="001E739D">
            <w:pPr>
              <w:pStyle w:val="afa"/>
              <w:spacing w:after="0" w:line="240" w:lineRule="auto"/>
              <w:ind w:firstLineChars="0" w:firstLine="0"/>
              <w:jc w:val="center"/>
              <w:rPr>
                <w:sz w:val="17"/>
              </w:rPr>
            </w:pPr>
            <w:r w:rsidRPr="00A20184">
              <w:rPr>
                <w:rFonts w:hint="eastAsia"/>
                <w:sz w:val="17"/>
              </w:rPr>
              <w:t>1/21C</w:t>
            </w:r>
            <w:r w:rsidRPr="00A20184">
              <w:rPr>
                <w:rFonts w:hAnsi="宋体" w:hint="eastAsia"/>
                <w:sz w:val="17"/>
                <w:vertAlign w:val="subscript"/>
              </w:rPr>
              <w:t>∑</w:t>
            </w:r>
          </w:p>
        </w:tc>
        <w:tc>
          <w:tcPr>
            <w:tcW w:w="731" w:type="dxa"/>
            <w:tcBorders>
              <w:top w:val="single" w:sz="4" w:space="0" w:color="auto"/>
              <w:left w:val="single" w:sz="4" w:space="0" w:color="auto"/>
              <w:bottom w:val="single" w:sz="4" w:space="0" w:color="auto"/>
              <w:right w:val="single" w:sz="4" w:space="0" w:color="auto"/>
            </w:tcBorders>
            <w:vAlign w:val="center"/>
          </w:tcPr>
          <w:p w14:paraId="5F8A0895" w14:textId="77777777" w:rsidR="004F6693" w:rsidRPr="00A20184" w:rsidRDefault="00300E1B" w:rsidP="001E739D">
            <w:pPr>
              <w:pStyle w:val="afa"/>
              <w:spacing w:after="0" w:line="240" w:lineRule="auto"/>
              <w:ind w:firstLineChars="0" w:firstLine="0"/>
              <w:jc w:val="center"/>
              <w:rPr>
                <w:sz w:val="17"/>
              </w:rPr>
            </w:pPr>
            <w:r w:rsidRPr="00A20184">
              <w:rPr>
                <w:rFonts w:hint="eastAsia"/>
                <w:sz w:val="17"/>
              </w:rPr>
              <w:t>1/21C</w:t>
            </w:r>
            <w:r w:rsidRPr="00A20184">
              <w:rPr>
                <w:rFonts w:hAnsi="宋体" w:hint="eastAsia"/>
                <w:sz w:val="17"/>
                <w:vertAlign w:val="subscript"/>
              </w:rPr>
              <w:t>∑</w:t>
            </w:r>
          </w:p>
        </w:tc>
        <w:tc>
          <w:tcPr>
            <w:tcW w:w="731" w:type="dxa"/>
            <w:tcBorders>
              <w:top w:val="single" w:sz="4" w:space="0" w:color="auto"/>
              <w:left w:val="single" w:sz="4" w:space="0" w:color="auto"/>
              <w:bottom w:val="single" w:sz="4" w:space="0" w:color="auto"/>
              <w:right w:val="single" w:sz="4" w:space="0" w:color="auto"/>
            </w:tcBorders>
            <w:vAlign w:val="center"/>
          </w:tcPr>
          <w:p w14:paraId="4D78367C" w14:textId="77777777" w:rsidR="004F6693" w:rsidRPr="00A20184" w:rsidRDefault="00300E1B" w:rsidP="001E739D">
            <w:pPr>
              <w:pStyle w:val="afa"/>
              <w:spacing w:after="0" w:line="240" w:lineRule="auto"/>
              <w:ind w:firstLineChars="0" w:firstLine="0"/>
              <w:jc w:val="center"/>
              <w:rPr>
                <w:sz w:val="17"/>
              </w:rPr>
            </w:pPr>
            <w:r w:rsidRPr="00A20184">
              <w:rPr>
                <w:rFonts w:hint="eastAsia"/>
                <w:sz w:val="17"/>
              </w:rPr>
              <w:t>1/42C</w:t>
            </w:r>
            <w:r w:rsidRPr="00A20184">
              <w:rPr>
                <w:rFonts w:hAnsi="宋体" w:hint="eastAsia"/>
                <w:sz w:val="17"/>
                <w:vertAlign w:val="subscript"/>
              </w:rPr>
              <w:t>∑</w:t>
            </w:r>
          </w:p>
        </w:tc>
        <w:tc>
          <w:tcPr>
            <w:tcW w:w="731" w:type="dxa"/>
            <w:tcBorders>
              <w:top w:val="single" w:sz="4" w:space="0" w:color="auto"/>
              <w:left w:val="single" w:sz="4" w:space="0" w:color="auto"/>
              <w:bottom w:val="single" w:sz="4" w:space="0" w:color="auto"/>
              <w:right w:val="single" w:sz="4" w:space="0" w:color="auto"/>
            </w:tcBorders>
            <w:vAlign w:val="center"/>
          </w:tcPr>
          <w:p w14:paraId="17CF24A4" w14:textId="77777777" w:rsidR="004F6693" w:rsidRPr="00A20184" w:rsidRDefault="00300E1B" w:rsidP="001E739D">
            <w:pPr>
              <w:pStyle w:val="afa"/>
              <w:spacing w:after="0" w:line="240" w:lineRule="auto"/>
              <w:ind w:firstLineChars="0" w:firstLine="0"/>
              <w:jc w:val="center"/>
              <w:rPr>
                <w:sz w:val="17"/>
              </w:rPr>
            </w:pPr>
            <w:r w:rsidRPr="00A20184">
              <w:rPr>
                <w:rFonts w:hint="eastAsia"/>
                <w:sz w:val="17"/>
              </w:rPr>
              <w:t>1/42C</w:t>
            </w:r>
            <w:r w:rsidRPr="00A20184">
              <w:rPr>
                <w:rFonts w:hAnsi="宋体" w:hint="eastAsia"/>
                <w:sz w:val="17"/>
                <w:vertAlign w:val="subscript"/>
              </w:rPr>
              <w:t>∑</w:t>
            </w:r>
          </w:p>
        </w:tc>
        <w:tc>
          <w:tcPr>
            <w:tcW w:w="731" w:type="dxa"/>
            <w:tcBorders>
              <w:top w:val="single" w:sz="4" w:space="0" w:color="auto"/>
              <w:left w:val="single" w:sz="4" w:space="0" w:color="auto"/>
              <w:bottom w:val="single" w:sz="4" w:space="0" w:color="auto"/>
              <w:right w:val="single" w:sz="4" w:space="0" w:color="auto"/>
            </w:tcBorders>
            <w:vAlign w:val="center"/>
          </w:tcPr>
          <w:p w14:paraId="00BD6925" w14:textId="77777777" w:rsidR="004F6693" w:rsidRPr="00A20184" w:rsidRDefault="00300E1B" w:rsidP="001E739D">
            <w:pPr>
              <w:pStyle w:val="afa"/>
              <w:spacing w:after="0" w:line="240" w:lineRule="auto"/>
              <w:ind w:firstLineChars="0" w:firstLine="0"/>
              <w:jc w:val="center"/>
              <w:rPr>
                <w:sz w:val="17"/>
              </w:rPr>
            </w:pPr>
            <w:r w:rsidRPr="00A20184">
              <w:rPr>
                <w:rFonts w:hint="eastAsia"/>
                <w:sz w:val="17"/>
              </w:rPr>
              <w:t>1/42C</w:t>
            </w:r>
            <w:r w:rsidRPr="00A20184">
              <w:rPr>
                <w:rFonts w:hAnsi="宋体" w:hint="eastAsia"/>
                <w:sz w:val="17"/>
                <w:vertAlign w:val="subscript"/>
              </w:rPr>
              <w:t>∑</w:t>
            </w:r>
          </w:p>
        </w:tc>
        <w:tc>
          <w:tcPr>
            <w:tcW w:w="731" w:type="dxa"/>
            <w:tcBorders>
              <w:top w:val="single" w:sz="4" w:space="0" w:color="auto"/>
              <w:left w:val="single" w:sz="4" w:space="0" w:color="auto"/>
              <w:bottom w:val="single" w:sz="4" w:space="0" w:color="auto"/>
              <w:right w:val="single" w:sz="4" w:space="0" w:color="auto"/>
            </w:tcBorders>
            <w:vAlign w:val="center"/>
          </w:tcPr>
          <w:p w14:paraId="7D776171" w14:textId="77777777" w:rsidR="004F6693" w:rsidRPr="00A20184" w:rsidRDefault="00300E1B" w:rsidP="001E739D">
            <w:pPr>
              <w:pStyle w:val="afa"/>
              <w:spacing w:after="0" w:line="240" w:lineRule="auto"/>
              <w:ind w:firstLineChars="0" w:firstLine="0"/>
              <w:jc w:val="center"/>
              <w:rPr>
                <w:sz w:val="17"/>
              </w:rPr>
            </w:pPr>
            <w:r w:rsidRPr="00A20184">
              <w:rPr>
                <w:rFonts w:hint="eastAsia"/>
                <w:sz w:val="17"/>
              </w:rPr>
              <w:t>1/84C</w:t>
            </w:r>
            <w:r w:rsidRPr="00A20184">
              <w:rPr>
                <w:rFonts w:hAnsi="宋体" w:hint="eastAsia"/>
                <w:sz w:val="17"/>
                <w:vertAlign w:val="subscript"/>
              </w:rPr>
              <w:t>∑</w:t>
            </w:r>
          </w:p>
        </w:tc>
        <w:tc>
          <w:tcPr>
            <w:tcW w:w="731" w:type="dxa"/>
            <w:tcBorders>
              <w:top w:val="single" w:sz="4" w:space="0" w:color="auto"/>
              <w:left w:val="single" w:sz="4" w:space="0" w:color="auto"/>
              <w:bottom w:val="single" w:sz="4" w:space="0" w:color="auto"/>
              <w:right w:val="single" w:sz="4" w:space="0" w:color="auto"/>
            </w:tcBorders>
            <w:vAlign w:val="center"/>
          </w:tcPr>
          <w:p w14:paraId="67E2244F" w14:textId="77777777" w:rsidR="004F6693" w:rsidRPr="00A20184" w:rsidRDefault="00300E1B" w:rsidP="001E739D">
            <w:pPr>
              <w:pStyle w:val="afa"/>
              <w:spacing w:after="0" w:line="240" w:lineRule="auto"/>
              <w:ind w:firstLineChars="0" w:firstLine="0"/>
              <w:jc w:val="center"/>
              <w:rPr>
                <w:sz w:val="17"/>
              </w:rPr>
            </w:pPr>
            <w:r w:rsidRPr="00A20184">
              <w:rPr>
                <w:rFonts w:hint="eastAsia"/>
                <w:sz w:val="17"/>
              </w:rPr>
              <w:t>1/84C</w:t>
            </w:r>
            <w:r w:rsidRPr="00A20184">
              <w:rPr>
                <w:rFonts w:hAnsi="宋体" w:hint="eastAsia"/>
                <w:sz w:val="17"/>
                <w:vertAlign w:val="subscript"/>
              </w:rPr>
              <w:t>∑</w:t>
            </w:r>
          </w:p>
        </w:tc>
        <w:tc>
          <w:tcPr>
            <w:tcW w:w="731" w:type="dxa"/>
            <w:tcBorders>
              <w:top w:val="single" w:sz="4" w:space="0" w:color="auto"/>
              <w:left w:val="single" w:sz="4" w:space="0" w:color="auto"/>
              <w:bottom w:val="single" w:sz="4" w:space="0" w:color="auto"/>
              <w:right w:val="single" w:sz="4" w:space="0" w:color="auto"/>
            </w:tcBorders>
            <w:vAlign w:val="center"/>
          </w:tcPr>
          <w:p w14:paraId="6997E49B" w14:textId="77777777" w:rsidR="004F6693" w:rsidRPr="00A20184" w:rsidRDefault="00300E1B" w:rsidP="001E739D">
            <w:pPr>
              <w:pStyle w:val="afa"/>
              <w:spacing w:after="0" w:line="240" w:lineRule="auto"/>
              <w:ind w:firstLineChars="0" w:firstLine="0"/>
              <w:jc w:val="center"/>
              <w:rPr>
                <w:sz w:val="17"/>
              </w:rPr>
            </w:pPr>
            <w:r w:rsidRPr="00A20184">
              <w:rPr>
                <w:rFonts w:hint="eastAsia"/>
                <w:sz w:val="17"/>
              </w:rPr>
              <w:t>1/84C</w:t>
            </w:r>
            <w:r w:rsidRPr="00A20184">
              <w:rPr>
                <w:rFonts w:hAnsi="宋体" w:hint="eastAsia"/>
                <w:sz w:val="17"/>
                <w:vertAlign w:val="subscript"/>
              </w:rPr>
              <w:t>∑</w:t>
            </w:r>
          </w:p>
        </w:tc>
      </w:tr>
    </w:tbl>
    <w:p w14:paraId="7CC6C86D" w14:textId="77777777" w:rsidR="004F6693" w:rsidRPr="00A20184" w:rsidRDefault="00300E1B" w:rsidP="001E739D">
      <w:pPr>
        <w:pStyle w:val="afa"/>
        <w:spacing w:after="0" w:line="240" w:lineRule="auto"/>
      </w:pPr>
      <w:r w:rsidRPr="00A20184">
        <w:rPr>
          <w:rFonts w:hint="eastAsia"/>
        </w:rPr>
        <w:lastRenderedPageBreak/>
        <w:t>电感L、电阻R的选择符合电感电流和电阻电流的要求。R</w:t>
      </w:r>
      <w:r w:rsidRPr="00A20184">
        <w:rPr>
          <w:rFonts w:hint="eastAsia"/>
          <w:vertAlign w:val="subscript"/>
        </w:rPr>
        <w:t>0</w:t>
      </w:r>
      <w:r w:rsidRPr="00A20184">
        <w:rPr>
          <w:rFonts w:hint="eastAsia"/>
        </w:rPr>
        <w:t>的选择：当要求工作电压为100V时，则选R</w:t>
      </w:r>
      <w:r w:rsidRPr="00A20184">
        <w:rPr>
          <w:rFonts w:hint="eastAsia"/>
          <w:vertAlign w:val="subscript"/>
        </w:rPr>
        <w:t>0</w:t>
      </w:r>
      <w:r w:rsidRPr="00A20184">
        <w:rPr>
          <w:rFonts w:hint="eastAsia"/>
        </w:rPr>
        <w:t>=0，由电压信号发生器提供100V工作电压，当要求工作电压为30V时，仍由电压信号发生器提供100V工作电压，调节R</w:t>
      </w:r>
      <w:r w:rsidRPr="00A20184">
        <w:rPr>
          <w:rFonts w:hint="eastAsia"/>
          <w:vertAlign w:val="subscript"/>
        </w:rPr>
        <w:t>0</w:t>
      </w:r>
      <w:r w:rsidRPr="00A20184">
        <w:rPr>
          <w:rFonts w:hint="eastAsia"/>
        </w:rPr>
        <w:t>使U</w:t>
      </w:r>
      <w:r w:rsidRPr="00A20184">
        <w:rPr>
          <w:rFonts w:hint="eastAsia"/>
          <w:vertAlign w:val="subscript"/>
        </w:rPr>
        <w:t>0</w:t>
      </w:r>
      <w:r w:rsidRPr="00A20184">
        <w:rPr>
          <w:rFonts w:hint="eastAsia"/>
        </w:rPr>
        <w:t>为30V即可。</w:t>
      </w:r>
    </w:p>
    <w:p w14:paraId="7103F914" w14:textId="77777777" w:rsidR="004F6693" w:rsidRPr="001E739D" w:rsidRDefault="00300E1B" w:rsidP="001E739D">
      <w:pPr>
        <w:adjustRightInd w:val="0"/>
        <w:snapToGrid w:val="0"/>
        <w:spacing w:after="0" w:line="360" w:lineRule="auto"/>
        <w:outlineLvl w:val="2"/>
        <w:rPr>
          <w:rFonts w:ascii="Calibri" w:eastAsia="黑体" w:hAnsi="Calibri"/>
          <w:bCs/>
          <w:szCs w:val="32"/>
        </w:rPr>
      </w:pPr>
      <w:bookmarkStart w:id="607" w:name="_Toc11605_WPSOffice_Level1"/>
      <w:bookmarkStart w:id="608" w:name="_Toc162891075"/>
      <w:r w:rsidRPr="001E739D">
        <w:rPr>
          <w:rFonts w:ascii="Calibri" w:eastAsia="黑体" w:hAnsi="Calibri"/>
          <w:bCs/>
          <w:szCs w:val="32"/>
        </w:rPr>
        <w:t xml:space="preserve">B.4 </w:t>
      </w:r>
      <w:r w:rsidRPr="001E739D">
        <w:rPr>
          <w:rFonts w:ascii="Calibri" w:eastAsia="黑体" w:hAnsi="Calibri" w:hint="eastAsia"/>
          <w:bCs/>
          <w:szCs w:val="32"/>
        </w:rPr>
        <w:t>电压信号发生器</w:t>
      </w:r>
      <w:bookmarkEnd w:id="607"/>
      <w:bookmarkEnd w:id="608"/>
    </w:p>
    <w:p w14:paraId="4077725F" w14:textId="77777777" w:rsidR="004F6693" w:rsidRPr="00A20184" w:rsidRDefault="00300E1B" w:rsidP="001E739D">
      <w:pPr>
        <w:pStyle w:val="afa"/>
        <w:spacing w:after="0" w:line="240" w:lineRule="auto"/>
      </w:pPr>
      <w:r w:rsidRPr="00A20184">
        <w:rPr>
          <w:rFonts w:hint="eastAsia"/>
        </w:rPr>
        <w:t>电压信号发生器产生工作电压，基波为50Hz交流正弦波，谐波为3～13奇次谐波，含量按谐波系数取表A.2数值。</w:t>
      </w:r>
    </w:p>
    <w:p w14:paraId="416B74F6" w14:textId="77777777" w:rsidR="004F6693" w:rsidRPr="00A20184" w:rsidRDefault="00300E1B">
      <w:pPr>
        <w:pStyle w:val="afffb"/>
        <w:spacing w:before="156" w:after="156"/>
        <w:ind w:firstLine="0"/>
        <w:rPr>
          <w:szCs w:val="22"/>
        </w:rPr>
      </w:pPr>
      <w:r w:rsidRPr="00A20184">
        <w:rPr>
          <w:rFonts w:hint="eastAsia"/>
          <w:szCs w:val="22"/>
        </w:rPr>
        <w:t>表B-2 谐波含量取值</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517"/>
        <w:gridCol w:w="1012"/>
        <w:gridCol w:w="1013"/>
        <w:gridCol w:w="1013"/>
        <w:gridCol w:w="1013"/>
        <w:gridCol w:w="1013"/>
        <w:gridCol w:w="1007"/>
      </w:tblGrid>
      <w:tr w:rsidR="00A20184" w:rsidRPr="00A20184" w14:paraId="391F04CB" w14:textId="77777777">
        <w:trPr>
          <w:trHeight w:val="284"/>
          <w:jc w:val="center"/>
        </w:trPr>
        <w:tc>
          <w:tcPr>
            <w:tcW w:w="1982" w:type="dxa"/>
            <w:tcBorders>
              <w:top w:val="single" w:sz="4" w:space="0" w:color="auto"/>
              <w:left w:val="single" w:sz="4" w:space="0" w:color="auto"/>
              <w:bottom w:val="single" w:sz="4" w:space="0" w:color="auto"/>
              <w:right w:val="single" w:sz="4" w:space="0" w:color="auto"/>
            </w:tcBorders>
            <w:vAlign w:val="center"/>
          </w:tcPr>
          <w:p w14:paraId="5272E206" w14:textId="77777777" w:rsidR="004F6693" w:rsidRPr="00A20184" w:rsidRDefault="00300E1B">
            <w:pPr>
              <w:pStyle w:val="afa"/>
              <w:ind w:firstLineChars="0" w:firstLine="0"/>
              <w:jc w:val="center"/>
              <w:rPr>
                <w:sz w:val="19"/>
              </w:rPr>
            </w:pPr>
            <w:r w:rsidRPr="00A20184">
              <w:rPr>
                <w:rFonts w:hint="eastAsia"/>
                <w:sz w:val="19"/>
              </w:rPr>
              <w:t>谐波系数</w:t>
            </w:r>
          </w:p>
        </w:tc>
        <w:tc>
          <w:tcPr>
            <w:tcW w:w="1517" w:type="dxa"/>
            <w:tcBorders>
              <w:top w:val="single" w:sz="4" w:space="0" w:color="auto"/>
              <w:left w:val="single" w:sz="4" w:space="0" w:color="auto"/>
              <w:bottom w:val="single" w:sz="4" w:space="0" w:color="auto"/>
              <w:right w:val="single" w:sz="4" w:space="0" w:color="auto"/>
            </w:tcBorders>
            <w:vAlign w:val="center"/>
          </w:tcPr>
          <w:p w14:paraId="1C55E629" w14:textId="77777777" w:rsidR="004F6693" w:rsidRPr="00A20184" w:rsidRDefault="00300E1B">
            <w:pPr>
              <w:pStyle w:val="afa"/>
              <w:ind w:firstLineChars="0" w:firstLine="0"/>
              <w:jc w:val="center"/>
              <w:rPr>
                <w:sz w:val="19"/>
              </w:rPr>
            </w:pPr>
            <w:r w:rsidRPr="00A20184">
              <w:rPr>
                <w:rFonts w:hint="eastAsia"/>
                <w:sz w:val="19"/>
              </w:rPr>
              <w:t>基波</w:t>
            </w:r>
          </w:p>
        </w:tc>
        <w:tc>
          <w:tcPr>
            <w:tcW w:w="1012" w:type="dxa"/>
            <w:tcBorders>
              <w:top w:val="single" w:sz="4" w:space="0" w:color="auto"/>
              <w:left w:val="single" w:sz="4" w:space="0" w:color="auto"/>
              <w:bottom w:val="single" w:sz="4" w:space="0" w:color="auto"/>
              <w:right w:val="single" w:sz="4" w:space="0" w:color="auto"/>
            </w:tcBorders>
            <w:vAlign w:val="center"/>
          </w:tcPr>
          <w:p w14:paraId="266B6E8A" w14:textId="77777777" w:rsidR="004F6693" w:rsidRPr="00A20184" w:rsidRDefault="00300E1B">
            <w:pPr>
              <w:pStyle w:val="afa"/>
              <w:ind w:firstLineChars="0" w:firstLine="0"/>
              <w:jc w:val="center"/>
              <w:rPr>
                <w:sz w:val="19"/>
              </w:rPr>
            </w:pPr>
            <w:r w:rsidRPr="00A20184">
              <w:rPr>
                <w:rFonts w:hint="eastAsia"/>
                <w:sz w:val="19"/>
              </w:rPr>
              <w:t>3次</w:t>
            </w:r>
          </w:p>
        </w:tc>
        <w:tc>
          <w:tcPr>
            <w:tcW w:w="1013" w:type="dxa"/>
            <w:tcBorders>
              <w:top w:val="single" w:sz="4" w:space="0" w:color="auto"/>
              <w:left w:val="single" w:sz="4" w:space="0" w:color="auto"/>
              <w:bottom w:val="single" w:sz="4" w:space="0" w:color="auto"/>
              <w:right w:val="single" w:sz="4" w:space="0" w:color="auto"/>
            </w:tcBorders>
            <w:vAlign w:val="center"/>
          </w:tcPr>
          <w:p w14:paraId="027C6E17" w14:textId="77777777" w:rsidR="004F6693" w:rsidRPr="00A20184" w:rsidRDefault="00300E1B">
            <w:pPr>
              <w:pStyle w:val="afa"/>
              <w:ind w:firstLineChars="0" w:firstLine="0"/>
              <w:jc w:val="center"/>
              <w:rPr>
                <w:sz w:val="19"/>
              </w:rPr>
            </w:pPr>
            <w:r w:rsidRPr="00A20184">
              <w:rPr>
                <w:rFonts w:hint="eastAsia"/>
                <w:sz w:val="19"/>
              </w:rPr>
              <w:t>5次</w:t>
            </w:r>
          </w:p>
        </w:tc>
        <w:tc>
          <w:tcPr>
            <w:tcW w:w="1013" w:type="dxa"/>
            <w:tcBorders>
              <w:top w:val="single" w:sz="4" w:space="0" w:color="auto"/>
              <w:left w:val="single" w:sz="4" w:space="0" w:color="auto"/>
              <w:bottom w:val="single" w:sz="4" w:space="0" w:color="auto"/>
              <w:right w:val="single" w:sz="4" w:space="0" w:color="auto"/>
            </w:tcBorders>
            <w:vAlign w:val="center"/>
          </w:tcPr>
          <w:p w14:paraId="7A98268B" w14:textId="77777777" w:rsidR="004F6693" w:rsidRPr="00A20184" w:rsidRDefault="00300E1B">
            <w:pPr>
              <w:pStyle w:val="afa"/>
              <w:ind w:firstLineChars="0" w:firstLine="0"/>
              <w:jc w:val="center"/>
              <w:rPr>
                <w:sz w:val="19"/>
              </w:rPr>
            </w:pPr>
            <w:r w:rsidRPr="00A20184">
              <w:rPr>
                <w:rFonts w:hint="eastAsia"/>
                <w:sz w:val="19"/>
              </w:rPr>
              <w:t>7次</w:t>
            </w:r>
          </w:p>
        </w:tc>
        <w:tc>
          <w:tcPr>
            <w:tcW w:w="1013" w:type="dxa"/>
            <w:tcBorders>
              <w:top w:val="single" w:sz="4" w:space="0" w:color="auto"/>
              <w:left w:val="single" w:sz="4" w:space="0" w:color="auto"/>
              <w:bottom w:val="single" w:sz="4" w:space="0" w:color="auto"/>
              <w:right w:val="single" w:sz="4" w:space="0" w:color="auto"/>
            </w:tcBorders>
            <w:vAlign w:val="center"/>
          </w:tcPr>
          <w:p w14:paraId="3A0B998F" w14:textId="77777777" w:rsidR="004F6693" w:rsidRPr="00A20184" w:rsidRDefault="00300E1B">
            <w:pPr>
              <w:pStyle w:val="afa"/>
              <w:ind w:firstLineChars="0" w:firstLine="0"/>
              <w:jc w:val="center"/>
              <w:rPr>
                <w:sz w:val="19"/>
              </w:rPr>
            </w:pPr>
            <w:r w:rsidRPr="00A20184">
              <w:rPr>
                <w:rFonts w:hint="eastAsia"/>
                <w:sz w:val="19"/>
              </w:rPr>
              <w:t>9次</w:t>
            </w:r>
          </w:p>
        </w:tc>
        <w:tc>
          <w:tcPr>
            <w:tcW w:w="1013" w:type="dxa"/>
            <w:tcBorders>
              <w:top w:val="single" w:sz="4" w:space="0" w:color="auto"/>
              <w:left w:val="single" w:sz="4" w:space="0" w:color="auto"/>
              <w:bottom w:val="single" w:sz="4" w:space="0" w:color="auto"/>
              <w:right w:val="single" w:sz="4" w:space="0" w:color="auto"/>
            </w:tcBorders>
            <w:vAlign w:val="center"/>
          </w:tcPr>
          <w:p w14:paraId="6A0EE57A" w14:textId="77777777" w:rsidR="004F6693" w:rsidRPr="00A20184" w:rsidRDefault="00300E1B">
            <w:pPr>
              <w:pStyle w:val="afa"/>
              <w:ind w:firstLineChars="0" w:firstLine="0"/>
              <w:jc w:val="center"/>
              <w:rPr>
                <w:sz w:val="19"/>
              </w:rPr>
            </w:pPr>
            <w:r w:rsidRPr="00A20184">
              <w:rPr>
                <w:rFonts w:hint="eastAsia"/>
                <w:sz w:val="19"/>
              </w:rPr>
              <w:t>11次</w:t>
            </w:r>
          </w:p>
        </w:tc>
        <w:tc>
          <w:tcPr>
            <w:tcW w:w="1007" w:type="dxa"/>
            <w:tcBorders>
              <w:top w:val="single" w:sz="4" w:space="0" w:color="auto"/>
              <w:left w:val="single" w:sz="4" w:space="0" w:color="auto"/>
              <w:bottom w:val="single" w:sz="4" w:space="0" w:color="auto"/>
              <w:right w:val="single" w:sz="4" w:space="0" w:color="auto"/>
            </w:tcBorders>
            <w:vAlign w:val="center"/>
          </w:tcPr>
          <w:p w14:paraId="5886740D" w14:textId="77777777" w:rsidR="004F6693" w:rsidRPr="00A20184" w:rsidRDefault="00300E1B">
            <w:pPr>
              <w:pStyle w:val="afa"/>
              <w:ind w:firstLineChars="0" w:firstLine="0"/>
              <w:jc w:val="center"/>
              <w:rPr>
                <w:sz w:val="19"/>
              </w:rPr>
            </w:pPr>
            <w:r w:rsidRPr="00A20184">
              <w:rPr>
                <w:rFonts w:hint="eastAsia"/>
                <w:sz w:val="19"/>
              </w:rPr>
              <w:t>13次</w:t>
            </w:r>
          </w:p>
        </w:tc>
      </w:tr>
      <w:tr w:rsidR="00A20184" w:rsidRPr="00A20184" w14:paraId="10289361" w14:textId="77777777">
        <w:trPr>
          <w:trHeight w:val="284"/>
          <w:jc w:val="center"/>
        </w:trPr>
        <w:tc>
          <w:tcPr>
            <w:tcW w:w="1982" w:type="dxa"/>
            <w:tcBorders>
              <w:top w:val="single" w:sz="4" w:space="0" w:color="auto"/>
              <w:left w:val="single" w:sz="4" w:space="0" w:color="auto"/>
              <w:bottom w:val="single" w:sz="4" w:space="0" w:color="auto"/>
              <w:right w:val="single" w:sz="4" w:space="0" w:color="auto"/>
            </w:tcBorders>
            <w:vAlign w:val="center"/>
          </w:tcPr>
          <w:p w14:paraId="7607B310" w14:textId="77777777" w:rsidR="004F6693" w:rsidRPr="00A20184" w:rsidRDefault="00300E1B">
            <w:pPr>
              <w:pStyle w:val="afa"/>
              <w:ind w:firstLineChars="0" w:firstLine="0"/>
              <w:jc w:val="center"/>
              <w:rPr>
                <w:sz w:val="19"/>
              </w:rPr>
            </w:pPr>
            <w:r w:rsidRPr="00A20184">
              <w:rPr>
                <w:rFonts w:hint="eastAsia"/>
                <w:sz w:val="19"/>
              </w:rPr>
              <w:t>6.0%</w:t>
            </w:r>
          </w:p>
        </w:tc>
        <w:tc>
          <w:tcPr>
            <w:tcW w:w="1517" w:type="dxa"/>
            <w:tcBorders>
              <w:top w:val="single" w:sz="4" w:space="0" w:color="auto"/>
              <w:left w:val="single" w:sz="4" w:space="0" w:color="auto"/>
              <w:bottom w:val="single" w:sz="4" w:space="0" w:color="auto"/>
              <w:right w:val="single" w:sz="4" w:space="0" w:color="auto"/>
            </w:tcBorders>
            <w:vAlign w:val="center"/>
          </w:tcPr>
          <w:p w14:paraId="206D6C6B" w14:textId="77777777" w:rsidR="004F6693" w:rsidRPr="00A20184" w:rsidRDefault="00300E1B">
            <w:pPr>
              <w:pStyle w:val="afa"/>
              <w:ind w:firstLineChars="0" w:firstLine="0"/>
              <w:jc w:val="center"/>
              <w:rPr>
                <w:sz w:val="19"/>
              </w:rPr>
            </w:pPr>
            <w:r w:rsidRPr="00A20184">
              <w:rPr>
                <w:rFonts w:hint="eastAsia"/>
                <w:sz w:val="19"/>
              </w:rPr>
              <w:t>100</w:t>
            </w:r>
          </w:p>
        </w:tc>
        <w:tc>
          <w:tcPr>
            <w:tcW w:w="1012" w:type="dxa"/>
            <w:tcBorders>
              <w:top w:val="single" w:sz="4" w:space="0" w:color="auto"/>
              <w:left w:val="single" w:sz="4" w:space="0" w:color="auto"/>
              <w:bottom w:val="single" w:sz="4" w:space="0" w:color="auto"/>
              <w:right w:val="single" w:sz="4" w:space="0" w:color="auto"/>
            </w:tcBorders>
            <w:vAlign w:val="center"/>
          </w:tcPr>
          <w:p w14:paraId="20E5053D" w14:textId="77777777" w:rsidR="004F6693" w:rsidRPr="00A20184" w:rsidRDefault="00300E1B">
            <w:pPr>
              <w:pStyle w:val="afa"/>
              <w:ind w:firstLineChars="0" w:firstLine="0"/>
              <w:jc w:val="center"/>
              <w:rPr>
                <w:sz w:val="19"/>
              </w:rPr>
            </w:pPr>
            <w:r w:rsidRPr="00A20184">
              <w:rPr>
                <w:rFonts w:hint="eastAsia"/>
                <w:sz w:val="19"/>
              </w:rPr>
              <w:t>5.07</w:t>
            </w:r>
          </w:p>
        </w:tc>
        <w:tc>
          <w:tcPr>
            <w:tcW w:w="1013" w:type="dxa"/>
            <w:tcBorders>
              <w:top w:val="single" w:sz="4" w:space="0" w:color="auto"/>
              <w:left w:val="single" w:sz="4" w:space="0" w:color="auto"/>
              <w:bottom w:val="single" w:sz="4" w:space="0" w:color="auto"/>
              <w:right w:val="single" w:sz="4" w:space="0" w:color="auto"/>
            </w:tcBorders>
            <w:vAlign w:val="center"/>
          </w:tcPr>
          <w:p w14:paraId="0D06A9C3" w14:textId="77777777" w:rsidR="004F6693" w:rsidRPr="00A20184" w:rsidRDefault="00300E1B">
            <w:pPr>
              <w:pStyle w:val="afa"/>
              <w:ind w:firstLineChars="0" w:firstLine="0"/>
              <w:jc w:val="center"/>
              <w:rPr>
                <w:sz w:val="19"/>
              </w:rPr>
            </w:pPr>
            <w:r w:rsidRPr="00A20184">
              <w:rPr>
                <w:rFonts w:hint="eastAsia"/>
                <w:sz w:val="19"/>
              </w:rPr>
              <w:t>2.99</w:t>
            </w:r>
          </w:p>
        </w:tc>
        <w:tc>
          <w:tcPr>
            <w:tcW w:w="1013" w:type="dxa"/>
            <w:tcBorders>
              <w:top w:val="single" w:sz="4" w:space="0" w:color="auto"/>
              <w:left w:val="single" w:sz="4" w:space="0" w:color="auto"/>
              <w:bottom w:val="single" w:sz="4" w:space="0" w:color="auto"/>
              <w:right w:val="single" w:sz="4" w:space="0" w:color="auto"/>
            </w:tcBorders>
            <w:vAlign w:val="center"/>
          </w:tcPr>
          <w:p w14:paraId="53AB64F2" w14:textId="77777777" w:rsidR="004F6693" w:rsidRPr="00A20184" w:rsidRDefault="00300E1B">
            <w:pPr>
              <w:pStyle w:val="afa"/>
              <w:ind w:firstLineChars="0" w:firstLine="0"/>
              <w:jc w:val="center"/>
              <w:rPr>
                <w:sz w:val="19"/>
              </w:rPr>
            </w:pPr>
            <w:r w:rsidRPr="00A20184">
              <w:rPr>
                <w:rFonts w:hint="eastAsia"/>
                <w:sz w:val="19"/>
              </w:rPr>
              <w:t>1.01</w:t>
            </w:r>
          </w:p>
        </w:tc>
        <w:tc>
          <w:tcPr>
            <w:tcW w:w="1013" w:type="dxa"/>
            <w:tcBorders>
              <w:top w:val="single" w:sz="4" w:space="0" w:color="auto"/>
              <w:left w:val="single" w:sz="4" w:space="0" w:color="auto"/>
              <w:bottom w:val="single" w:sz="4" w:space="0" w:color="auto"/>
              <w:right w:val="single" w:sz="4" w:space="0" w:color="auto"/>
            </w:tcBorders>
            <w:vAlign w:val="center"/>
          </w:tcPr>
          <w:p w14:paraId="714C8036" w14:textId="77777777" w:rsidR="004F6693" w:rsidRPr="00A20184" w:rsidRDefault="00300E1B">
            <w:pPr>
              <w:pStyle w:val="afa"/>
              <w:ind w:firstLineChars="0" w:firstLine="0"/>
              <w:jc w:val="center"/>
              <w:rPr>
                <w:sz w:val="19"/>
              </w:rPr>
            </w:pPr>
            <w:r w:rsidRPr="00A20184">
              <w:rPr>
                <w:rFonts w:hint="eastAsia"/>
                <w:sz w:val="19"/>
              </w:rPr>
              <w:t>0.22</w:t>
            </w:r>
          </w:p>
        </w:tc>
        <w:tc>
          <w:tcPr>
            <w:tcW w:w="1013" w:type="dxa"/>
            <w:tcBorders>
              <w:top w:val="single" w:sz="4" w:space="0" w:color="auto"/>
              <w:left w:val="single" w:sz="4" w:space="0" w:color="auto"/>
              <w:bottom w:val="single" w:sz="4" w:space="0" w:color="auto"/>
              <w:right w:val="single" w:sz="4" w:space="0" w:color="auto"/>
            </w:tcBorders>
            <w:vAlign w:val="center"/>
          </w:tcPr>
          <w:p w14:paraId="1EDF91D4" w14:textId="77777777" w:rsidR="004F6693" w:rsidRPr="00A20184" w:rsidRDefault="00300E1B">
            <w:pPr>
              <w:pStyle w:val="afa"/>
              <w:ind w:firstLineChars="0" w:firstLine="0"/>
              <w:jc w:val="center"/>
              <w:rPr>
                <w:sz w:val="19"/>
              </w:rPr>
            </w:pPr>
            <w:r w:rsidRPr="00A20184">
              <w:rPr>
                <w:rFonts w:hint="eastAsia"/>
                <w:sz w:val="19"/>
              </w:rPr>
              <w:t>0.56</w:t>
            </w:r>
          </w:p>
        </w:tc>
        <w:tc>
          <w:tcPr>
            <w:tcW w:w="1007" w:type="dxa"/>
            <w:tcBorders>
              <w:top w:val="single" w:sz="4" w:space="0" w:color="auto"/>
              <w:left w:val="single" w:sz="4" w:space="0" w:color="auto"/>
              <w:bottom w:val="single" w:sz="4" w:space="0" w:color="auto"/>
              <w:right w:val="single" w:sz="4" w:space="0" w:color="auto"/>
            </w:tcBorders>
            <w:vAlign w:val="center"/>
          </w:tcPr>
          <w:p w14:paraId="01EA2F63" w14:textId="77777777" w:rsidR="004F6693" w:rsidRPr="00A20184" w:rsidRDefault="00300E1B">
            <w:pPr>
              <w:pStyle w:val="afa"/>
              <w:ind w:firstLineChars="0" w:firstLine="0"/>
              <w:jc w:val="center"/>
              <w:rPr>
                <w:sz w:val="19"/>
              </w:rPr>
            </w:pPr>
            <w:r w:rsidRPr="00A20184">
              <w:rPr>
                <w:rFonts w:hint="eastAsia"/>
                <w:sz w:val="19"/>
              </w:rPr>
              <w:t>0.30</w:t>
            </w:r>
          </w:p>
        </w:tc>
      </w:tr>
      <w:tr w:rsidR="00A20184" w:rsidRPr="00A20184" w14:paraId="716E49DF" w14:textId="77777777">
        <w:trPr>
          <w:trHeight w:val="284"/>
          <w:jc w:val="center"/>
        </w:trPr>
        <w:tc>
          <w:tcPr>
            <w:tcW w:w="1982" w:type="dxa"/>
            <w:tcBorders>
              <w:top w:val="single" w:sz="4" w:space="0" w:color="auto"/>
              <w:left w:val="single" w:sz="4" w:space="0" w:color="auto"/>
              <w:bottom w:val="single" w:sz="4" w:space="0" w:color="auto"/>
              <w:right w:val="single" w:sz="4" w:space="0" w:color="auto"/>
            </w:tcBorders>
            <w:vAlign w:val="center"/>
          </w:tcPr>
          <w:p w14:paraId="7FAA9C5F" w14:textId="77777777" w:rsidR="004F6693" w:rsidRPr="00A20184" w:rsidRDefault="00300E1B">
            <w:pPr>
              <w:pStyle w:val="afa"/>
              <w:ind w:firstLineChars="0" w:firstLine="0"/>
              <w:jc w:val="center"/>
              <w:rPr>
                <w:sz w:val="19"/>
              </w:rPr>
            </w:pPr>
            <w:r w:rsidRPr="00A20184">
              <w:rPr>
                <w:rFonts w:hint="eastAsia"/>
                <w:sz w:val="19"/>
              </w:rPr>
              <w:t>1.0%</w:t>
            </w:r>
          </w:p>
        </w:tc>
        <w:tc>
          <w:tcPr>
            <w:tcW w:w="1517" w:type="dxa"/>
            <w:tcBorders>
              <w:top w:val="single" w:sz="4" w:space="0" w:color="auto"/>
              <w:left w:val="single" w:sz="4" w:space="0" w:color="auto"/>
              <w:bottom w:val="single" w:sz="4" w:space="0" w:color="auto"/>
              <w:right w:val="single" w:sz="4" w:space="0" w:color="auto"/>
            </w:tcBorders>
            <w:vAlign w:val="center"/>
          </w:tcPr>
          <w:p w14:paraId="4F3DD8D4" w14:textId="77777777" w:rsidR="004F6693" w:rsidRPr="00A20184" w:rsidRDefault="00300E1B">
            <w:pPr>
              <w:pStyle w:val="afa"/>
              <w:ind w:firstLineChars="0" w:firstLine="0"/>
              <w:jc w:val="center"/>
              <w:rPr>
                <w:sz w:val="19"/>
              </w:rPr>
            </w:pPr>
            <w:r w:rsidRPr="00A20184">
              <w:rPr>
                <w:rFonts w:hint="eastAsia"/>
                <w:sz w:val="19"/>
              </w:rPr>
              <w:t>100</w:t>
            </w:r>
          </w:p>
        </w:tc>
        <w:tc>
          <w:tcPr>
            <w:tcW w:w="1012" w:type="dxa"/>
            <w:tcBorders>
              <w:top w:val="single" w:sz="4" w:space="0" w:color="auto"/>
              <w:left w:val="single" w:sz="4" w:space="0" w:color="auto"/>
              <w:bottom w:val="single" w:sz="4" w:space="0" w:color="auto"/>
              <w:right w:val="single" w:sz="4" w:space="0" w:color="auto"/>
            </w:tcBorders>
            <w:vAlign w:val="center"/>
          </w:tcPr>
          <w:p w14:paraId="12B421A6" w14:textId="77777777" w:rsidR="004F6693" w:rsidRPr="00A20184" w:rsidRDefault="00300E1B">
            <w:pPr>
              <w:pStyle w:val="afa"/>
              <w:ind w:firstLineChars="0" w:firstLine="0"/>
              <w:jc w:val="center"/>
              <w:rPr>
                <w:sz w:val="19"/>
              </w:rPr>
            </w:pPr>
            <w:r w:rsidRPr="00A20184">
              <w:rPr>
                <w:rFonts w:hint="eastAsia"/>
                <w:sz w:val="19"/>
              </w:rPr>
              <w:t>0.56</w:t>
            </w:r>
          </w:p>
        </w:tc>
        <w:tc>
          <w:tcPr>
            <w:tcW w:w="1013" w:type="dxa"/>
            <w:tcBorders>
              <w:top w:val="single" w:sz="4" w:space="0" w:color="auto"/>
              <w:left w:val="single" w:sz="4" w:space="0" w:color="auto"/>
              <w:bottom w:val="single" w:sz="4" w:space="0" w:color="auto"/>
              <w:right w:val="single" w:sz="4" w:space="0" w:color="auto"/>
            </w:tcBorders>
            <w:vAlign w:val="center"/>
          </w:tcPr>
          <w:p w14:paraId="237B8E9C" w14:textId="77777777" w:rsidR="004F6693" w:rsidRPr="00A20184" w:rsidRDefault="00300E1B">
            <w:pPr>
              <w:pStyle w:val="afa"/>
              <w:ind w:firstLineChars="0" w:firstLine="0"/>
              <w:jc w:val="center"/>
              <w:rPr>
                <w:sz w:val="19"/>
              </w:rPr>
            </w:pPr>
            <w:r w:rsidRPr="00A20184">
              <w:rPr>
                <w:rFonts w:hint="eastAsia"/>
                <w:sz w:val="19"/>
              </w:rPr>
              <w:t>0.51</w:t>
            </w:r>
          </w:p>
        </w:tc>
        <w:tc>
          <w:tcPr>
            <w:tcW w:w="1013" w:type="dxa"/>
            <w:tcBorders>
              <w:top w:val="single" w:sz="4" w:space="0" w:color="auto"/>
              <w:left w:val="single" w:sz="4" w:space="0" w:color="auto"/>
              <w:bottom w:val="single" w:sz="4" w:space="0" w:color="auto"/>
              <w:right w:val="single" w:sz="4" w:space="0" w:color="auto"/>
            </w:tcBorders>
            <w:vAlign w:val="center"/>
          </w:tcPr>
          <w:p w14:paraId="561ABE14" w14:textId="77777777" w:rsidR="004F6693" w:rsidRPr="00A20184" w:rsidRDefault="00300E1B">
            <w:pPr>
              <w:pStyle w:val="afa"/>
              <w:ind w:firstLineChars="0" w:firstLine="0"/>
              <w:jc w:val="center"/>
              <w:rPr>
                <w:sz w:val="19"/>
              </w:rPr>
            </w:pPr>
            <w:r w:rsidRPr="00A20184">
              <w:rPr>
                <w:rFonts w:hint="eastAsia"/>
                <w:sz w:val="19"/>
              </w:rPr>
              <w:t>0.44</w:t>
            </w:r>
          </w:p>
        </w:tc>
        <w:tc>
          <w:tcPr>
            <w:tcW w:w="1013" w:type="dxa"/>
            <w:tcBorders>
              <w:top w:val="single" w:sz="4" w:space="0" w:color="auto"/>
              <w:left w:val="single" w:sz="4" w:space="0" w:color="auto"/>
              <w:bottom w:val="single" w:sz="4" w:space="0" w:color="auto"/>
              <w:right w:val="single" w:sz="4" w:space="0" w:color="auto"/>
            </w:tcBorders>
            <w:vAlign w:val="center"/>
          </w:tcPr>
          <w:p w14:paraId="5AFAE313" w14:textId="77777777" w:rsidR="004F6693" w:rsidRPr="00A20184" w:rsidRDefault="00300E1B">
            <w:pPr>
              <w:pStyle w:val="afa"/>
              <w:ind w:firstLineChars="0" w:firstLine="0"/>
              <w:jc w:val="center"/>
              <w:rPr>
                <w:sz w:val="19"/>
              </w:rPr>
            </w:pPr>
            <w:r w:rsidRPr="00A20184">
              <w:rPr>
                <w:rFonts w:hint="eastAsia"/>
                <w:sz w:val="19"/>
              </w:rPr>
              <w:t>0.36</w:t>
            </w:r>
          </w:p>
        </w:tc>
        <w:tc>
          <w:tcPr>
            <w:tcW w:w="1013" w:type="dxa"/>
            <w:tcBorders>
              <w:top w:val="single" w:sz="4" w:space="0" w:color="auto"/>
              <w:left w:val="single" w:sz="4" w:space="0" w:color="auto"/>
              <w:bottom w:val="single" w:sz="4" w:space="0" w:color="auto"/>
              <w:right w:val="single" w:sz="4" w:space="0" w:color="auto"/>
            </w:tcBorders>
            <w:vAlign w:val="center"/>
          </w:tcPr>
          <w:p w14:paraId="65E639A0" w14:textId="77777777" w:rsidR="004F6693" w:rsidRPr="00A20184" w:rsidRDefault="00300E1B">
            <w:pPr>
              <w:pStyle w:val="afa"/>
              <w:ind w:firstLineChars="0" w:firstLine="0"/>
              <w:jc w:val="center"/>
              <w:rPr>
                <w:sz w:val="19"/>
              </w:rPr>
            </w:pPr>
            <w:r w:rsidRPr="00A20184">
              <w:rPr>
                <w:rFonts w:hint="eastAsia"/>
                <w:sz w:val="19"/>
              </w:rPr>
              <w:t>0.27</w:t>
            </w:r>
          </w:p>
        </w:tc>
        <w:tc>
          <w:tcPr>
            <w:tcW w:w="1007" w:type="dxa"/>
            <w:tcBorders>
              <w:top w:val="single" w:sz="4" w:space="0" w:color="auto"/>
              <w:left w:val="single" w:sz="4" w:space="0" w:color="auto"/>
              <w:bottom w:val="single" w:sz="4" w:space="0" w:color="auto"/>
              <w:right w:val="single" w:sz="4" w:space="0" w:color="auto"/>
            </w:tcBorders>
            <w:vAlign w:val="center"/>
          </w:tcPr>
          <w:p w14:paraId="4C3D9447" w14:textId="77777777" w:rsidR="004F6693" w:rsidRPr="00A20184" w:rsidRDefault="00300E1B">
            <w:pPr>
              <w:pStyle w:val="afa"/>
              <w:ind w:firstLineChars="0" w:firstLine="0"/>
              <w:jc w:val="center"/>
              <w:rPr>
                <w:sz w:val="19"/>
              </w:rPr>
            </w:pPr>
            <w:r w:rsidRPr="00A20184">
              <w:rPr>
                <w:rFonts w:hint="eastAsia"/>
                <w:sz w:val="19"/>
              </w:rPr>
              <w:t>0.18</w:t>
            </w:r>
          </w:p>
        </w:tc>
      </w:tr>
      <w:tr w:rsidR="00A20184" w:rsidRPr="00A20184" w14:paraId="4FFA2F0B" w14:textId="77777777">
        <w:trPr>
          <w:trHeight w:val="284"/>
          <w:jc w:val="center"/>
        </w:trPr>
        <w:tc>
          <w:tcPr>
            <w:tcW w:w="9570" w:type="dxa"/>
            <w:gridSpan w:val="8"/>
            <w:tcBorders>
              <w:top w:val="single" w:sz="4" w:space="0" w:color="auto"/>
              <w:left w:val="single" w:sz="4" w:space="0" w:color="auto"/>
              <w:bottom w:val="single" w:sz="4" w:space="0" w:color="auto"/>
              <w:right w:val="single" w:sz="4" w:space="0" w:color="auto"/>
            </w:tcBorders>
            <w:vAlign w:val="center"/>
          </w:tcPr>
          <w:p w14:paraId="2F14E74D" w14:textId="77777777" w:rsidR="004F6693" w:rsidRPr="00A20184" w:rsidRDefault="00300E1B">
            <w:pPr>
              <w:pStyle w:val="afa"/>
              <w:ind w:firstLine="380"/>
              <w:jc w:val="left"/>
              <w:rPr>
                <w:sz w:val="19"/>
              </w:rPr>
            </w:pPr>
            <w:r w:rsidRPr="00A20184">
              <w:rPr>
                <w:rFonts w:hint="eastAsia"/>
                <w:sz w:val="19"/>
              </w:rPr>
              <w:t>注：谐波初相角均为0</w:t>
            </w:r>
            <w:r w:rsidRPr="00A20184">
              <w:rPr>
                <w:rFonts w:hAnsi="宋体" w:hint="eastAsia"/>
                <w:sz w:val="19"/>
              </w:rPr>
              <w:t>°</w:t>
            </w:r>
            <w:r w:rsidRPr="00A20184">
              <w:rPr>
                <w:rFonts w:hint="eastAsia"/>
                <w:sz w:val="19"/>
              </w:rPr>
              <w:t>。</w:t>
            </w:r>
          </w:p>
        </w:tc>
      </w:tr>
    </w:tbl>
    <w:p w14:paraId="4BEB8A11" w14:textId="77777777" w:rsidR="004F6693" w:rsidRDefault="00300E1B" w:rsidP="00AE0A56">
      <w:pPr>
        <w:pStyle w:val="afa"/>
        <w:spacing w:after="0" w:line="240" w:lineRule="auto"/>
      </w:pPr>
      <w:r w:rsidRPr="00A20184">
        <w:rPr>
          <w:rFonts w:hint="eastAsia"/>
        </w:rPr>
        <w:t>对于弧光接地，在每半个工频周期内，当电压大于规定值U</w:t>
      </w:r>
      <w:r w:rsidRPr="00A20184">
        <w:rPr>
          <w:rFonts w:hint="eastAsia"/>
          <w:vertAlign w:val="subscript"/>
        </w:rPr>
        <w:t>1</w:t>
      </w:r>
      <w:r w:rsidRPr="00A20184">
        <w:rPr>
          <w:rFonts w:hint="eastAsia"/>
        </w:rPr>
        <w:t>后接通，小于规定值U</w:t>
      </w:r>
      <w:r w:rsidRPr="00A20184">
        <w:rPr>
          <w:rFonts w:hint="eastAsia"/>
          <w:vertAlign w:val="subscript"/>
        </w:rPr>
        <w:t>2</w:t>
      </w:r>
      <w:r w:rsidRPr="00A20184">
        <w:rPr>
          <w:rFonts w:hint="eastAsia"/>
        </w:rPr>
        <w:t>后关断，可取U</w:t>
      </w:r>
      <w:r w:rsidRPr="00A20184">
        <w:rPr>
          <w:rFonts w:hint="eastAsia"/>
          <w:vertAlign w:val="subscript"/>
        </w:rPr>
        <w:t>1</w:t>
      </w:r>
      <w:r w:rsidRPr="00A20184">
        <w:rPr>
          <w:rFonts w:hint="eastAsia"/>
        </w:rPr>
        <w:t>=0.9(标么值)，U</w:t>
      </w:r>
      <w:r w:rsidRPr="00A20184">
        <w:rPr>
          <w:rFonts w:hint="eastAsia"/>
          <w:vertAlign w:val="subscript"/>
        </w:rPr>
        <w:t>2</w:t>
      </w:r>
      <w:r w:rsidRPr="00A20184">
        <w:rPr>
          <w:rFonts w:hint="eastAsia"/>
        </w:rPr>
        <w:t>=0.2(标么值)，U</w:t>
      </w:r>
      <w:r w:rsidRPr="00A20184">
        <w:rPr>
          <w:rFonts w:hint="eastAsia"/>
          <w:vertAlign w:val="subscript"/>
        </w:rPr>
        <w:t>1</w:t>
      </w:r>
      <w:r w:rsidRPr="00A20184">
        <w:rPr>
          <w:rFonts w:hint="eastAsia"/>
        </w:rPr>
        <w:t>=0.9相当于导通角64.16</w:t>
      </w:r>
      <w:r w:rsidRPr="00A20184">
        <w:t>°</w:t>
      </w:r>
      <w:r w:rsidRPr="00A20184">
        <w:rPr>
          <w:rFonts w:hint="eastAsia"/>
        </w:rPr>
        <w:t>，U</w:t>
      </w:r>
      <w:r w:rsidRPr="00A20184">
        <w:rPr>
          <w:rFonts w:hint="eastAsia"/>
          <w:vertAlign w:val="subscript"/>
        </w:rPr>
        <w:t>2</w:t>
      </w:r>
      <w:r w:rsidRPr="00A20184">
        <w:rPr>
          <w:rFonts w:hint="eastAsia"/>
        </w:rPr>
        <w:t>=0.2相当于关断角168.5</w:t>
      </w:r>
      <w:r w:rsidRPr="00A20184">
        <w:t>°</w:t>
      </w:r>
      <w:r w:rsidRPr="00A20184">
        <w:rPr>
          <w:rFonts w:hint="eastAsia"/>
        </w:rPr>
        <w:t>。对于间歇性接地，为n个工频周期内接通，m个工频周期关断，n、m组合可取n=3、m=2；n=3、m=1；n=2、m=1；n=1、m=1。</w:t>
      </w:r>
    </w:p>
    <w:p w14:paraId="34384113" w14:textId="77777777" w:rsidR="00AE0A56" w:rsidRDefault="00AE0A56" w:rsidP="00AE0A56">
      <w:pPr>
        <w:pStyle w:val="afa"/>
        <w:spacing w:after="0" w:line="240" w:lineRule="auto"/>
        <w:sectPr w:rsidR="00AE0A56" w:rsidSect="000671D5">
          <w:pgSz w:w="11906" w:h="16838"/>
          <w:pgMar w:top="567" w:right="1134" w:bottom="1134" w:left="1417" w:header="1418" w:footer="1134" w:gutter="0"/>
          <w:cols w:space="425"/>
          <w:formProt w:val="0"/>
          <w:docGrid w:type="lines" w:linePitch="312"/>
        </w:sectPr>
      </w:pPr>
    </w:p>
    <w:p w14:paraId="261C9C8C" w14:textId="77777777" w:rsidR="004F6693" w:rsidRPr="00A20184" w:rsidRDefault="00300E1B">
      <w:pPr>
        <w:pStyle w:val="a8"/>
      </w:pPr>
      <w:bookmarkStart w:id="609" w:name="_Toc162890974"/>
      <w:bookmarkStart w:id="610" w:name="_Toc162891076"/>
      <w:bookmarkStart w:id="611" w:name="_Toc10538"/>
      <w:bookmarkEnd w:id="609"/>
      <w:bookmarkEnd w:id="610"/>
      <w:r w:rsidRPr="00A20184">
        <w:lastRenderedPageBreak/>
        <w:br/>
      </w:r>
      <w:bookmarkStart w:id="612" w:name="_Toc298938793"/>
      <w:bookmarkStart w:id="613" w:name="_Toc304402674"/>
      <w:bookmarkStart w:id="614" w:name="_Toc304824980"/>
      <w:bookmarkStart w:id="615" w:name="_Toc304825019"/>
      <w:bookmarkStart w:id="616" w:name="_Toc304825092"/>
      <w:bookmarkStart w:id="617" w:name="_Toc304828083"/>
      <w:bookmarkStart w:id="618" w:name="_Toc309992155"/>
      <w:bookmarkStart w:id="619" w:name="_Toc309993197"/>
      <w:bookmarkStart w:id="620" w:name="_Toc309994568"/>
      <w:bookmarkStart w:id="621" w:name="_Toc309995407"/>
      <w:bookmarkStart w:id="622" w:name="_Toc309995489"/>
      <w:bookmarkStart w:id="623" w:name="_Toc309995595"/>
      <w:bookmarkStart w:id="624" w:name="_Toc309996016"/>
      <w:bookmarkStart w:id="625" w:name="_Toc309997057"/>
      <w:bookmarkStart w:id="626" w:name="_Toc310002654"/>
      <w:bookmarkStart w:id="627" w:name="_Toc318613712"/>
      <w:bookmarkStart w:id="628" w:name="_Toc320020911"/>
      <w:bookmarkStart w:id="629" w:name="_Toc298938645"/>
      <w:bookmarkStart w:id="630" w:name="_Toc162891077"/>
      <w:r w:rsidRPr="00A20184">
        <w:rPr>
          <w:rFonts w:hint="eastAsia"/>
        </w:rPr>
        <w:t>（资料性附录）</w:t>
      </w:r>
      <w:r w:rsidRPr="00A20184">
        <w:br/>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A20184">
        <w:rPr>
          <w:rFonts w:hint="eastAsia"/>
        </w:rPr>
        <w:t>命名规则</w:t>
      </w:r>
      <w:bookmarkEnd w:id="611"/>
      <w:bookmarkEnd w:id="630"/>
    </w:p>
    <w:p w14:paraId="32AE6FB1" w14:textId="77777777" w:rsidR="004F6693" w:rsidRPr="00A20184" w:rsidRDefault="00300E1B" w:rsidP="001E739D">
      <w:pPr>
        <w:pStyle w:val="afa"/>
        <w:spacing w:after="0" w:line="240" w:lineRule="auto"/>
      </w:pPr>
      <w:r w:rsidRPr="00A20184">
        <w:rPr>
          <w:rFonts w:hint="eastAsia"/>
        </w:rPr>
        <w:t>装置型号由产品型号、设计序号、额定电流、系统标称电压四部分组成。具体组成形式如图C-1所示：</w:t>
      </w:r>
    </w:p>
    <w:p w14:paraId="68FFA20E" w14:textId="77777777" w:rsidR="004F6693" w:rsidRPr="00A20184" w:rsidRDefault="00300E1B">
      <w:pPr>
        <w:pStyle w:val="afa"/>
        <w:ind w:firstLineChars="0" w:firstLine="0"/>
      </w:pPr>
      <w:r w:rsidRPr="00A20184">
        <w:rPr>
          <w:rFonts w:hint="eastAsia"/>
        </w:rPr>
        <w:t xml:space="preserve">               </w:t>
      </w:r>
      <w:r w:rsidRPr="00A20184">
        <w:rPr>
          <w:rFonts w:hint="eastAsia"/>
        </w:rPr>
        <w:object w:dxaOrig="4257" w:dyaOrig="1578" w14:anchorId="7237AA99">
          <v:shape id="_x0000_i1028" type="#_x0000_t75" style="width:212.65pt;height:79.35pt" o:ole="">
            <v:imagedata r:id="rId20" o:title=""/>
          </v:shape>
          <o:OLEObject Type="Embed" ProgID="Visio.Drawing.11" ShapeID="_x0000_i1028" DrawAspect="Content" ObjectID="_1773559311" r:id="rId21"/>
        </w:object>
      </w:r>
    </w:p>
    <w:p w14:paraId="31F8DB3D" w14:textId="77777777" w:rsidR="004F6693" w:rsidRPr="00A20184" w:rsidRDefault="00300E1B">
      <w:pPr>
        <w:pStyle w:val="afffb"/>
        <w:spacing w:before="156" w:after="156"/>
        <w:ind w:firstLine="0"/>
        <w:rPr>
          <w:szCs w:val="22"/>
        </w:rPr>
      </w:pPr>
      <w:bookmarkStart w:id="631" w:name="_Toc10201_WPSOffice_Level1"/>
      <w:r w:rsidRPr="00A20184">
        <w:rPr>
          <w:rFonts w:hint="eastAsia"/>
          <w:szCs w:val="22"/>
        </w:rPr>
        <w:t>图C-1 装置型号组成形式</w:t>
      </w:r>
      <w:bookmarkEnd w:id="631"/>
    </w:p>
    <w:p w14:paraId="32FF7912" w14:textId="77777777" w:rsidR="004F6693" w:rsidRPr="00A20184" w:rsidRDefault="00300E1B" w:rsidP="001E739D">
      <w:pPr>
        <w:pStyle w:val="afa"/>
        <w:spacing w:after="0" w:line="240" w:lineRule="auto"/>
      </w:pPr>
      <w:r w:rsidRPr="00A20184">
        <w:rPr>
          <w:rFonts w:hint="eastAsia"/>
        </w:rPr>
        <w:t>产品型号为JDBH，表示本装置为配电网低励磁阻抗变压器接地保护装置。</w:t>
      </w:r>
    </w:p>
    <w:p w14:paraId="0DD46D13" w14:textId="77777777" w:rsidR="004F6693" w:rsidRPr="00A20184" w:rsidRDefault="00300E1B" w:rsidP="001E739D">
      <w:pPr>
        <w:pStyle w:val="afa"/>
        <w:spacing w:after="0" w:line="240" w:lineRule="auto"/>
      </w:pPr>
      <w:r w:rsidRPr="00A20184">
        <w:rPr>
          <w:rFonts w:hint="eastAsia"/>
        </w:rPr>
        <w:t>设计序号由2位数字代码组成，由标准归口单位统一发布。</w:t>
      </w:r>
    </w:p>
    <w:p w14:paraId="29693AF6" w14:textId="77777777" w:rsidR="004F6693" w:rsidRPr="00A20184" w:rsidRDefault="00300E1B" w:rsidP="001E739D">
      <w:pPr>
        <w:pStyle w:val="afa"/>
        <w:spacing w:after="0" w:line="240" w:lineRule="auto"/>
      </w:pPr>
      <w:r w:rsidRPr="00A20184">
        <w:rPr>
          <w:rFonts w:hint="eastAsia"/>
        </w:rPr>
        <w:t>额定电流以A为单位。</w:t>
      </w:r>
    </w:p>
    <w:p w14:paraId="5F8EF386" w14:textId="52E344E6" w:rsidR="004F6693" w:rsidRPr="00A20184" w:rsidRDefault="004F6693" w:rsidP="002C63F8">
      <w:pPr>
        <w:pStyle w:val="a8"/>
        <w:numPr>
          <w:ilvl w:val="0"/>
          <w:numId w:val="0"/>
        </w:numPr>
        <w:jc w:val="both"/>
        <w:rPr>
          <w:sz w:val="36"/>
          <w:szCs w:val="24"/>
        </w:rPr>
      </w:pPr>
      <w:bookmarkStart w:id="632" w:name="_Toc309992156"/>
      <w:bookmarkStart w:id="633" w:name="_Toc309992157"/>
      <w:bookmarkEnd w:id="632"/>
      <w:bookmarkEnd w:id="633"/>
    </w:p>
    <w:sectPr w:rsidR="004F6693" w:rsidRPr="00A20184" w:rsidSect="000671D5">
      <w:headerReference w:type="default" r:id="rId22"/>
      <w:footerReference w:type="default" r:id="rId23"/>
      <w:pgSz w:w="11906" w:h="16838"/>
      <w:pgMar w:top="567" w:right="1134" w:bottom="1134" w:left="1417" w:header="1418" w:footer="1134"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FCE3B" w14:textId="77777777" w:rsidR="009D1418" w:rsidRDefault="009D1418">
      <w:pPr>
        <w:spacing w:after="0" w:line="240" w:lineRule="auto"/>
      </w:pPr>
      <w:r>
        <w:separator/>
      </w:r>
    </w:p>
  </w:endnote>
  <w:endnote w:type="continuationSeparator" w:id="0">
    <w:p w14:paraId="1F5F1175" w14:textId="77777777" w:rsidR="009D1418" w:rsidRDefault="009D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00"/>
    <w:family w:val="roman"/>
    <w:pitch w:val="default"/>
    <w:sig w:usb0="00000000" w:usb1="00000000" w:usb2="00000000" w:usb3="00000000" w:csb0="00000001" w:csb1="00000000"/>
  </w:font>
  <w:font w:name="E-FZ">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D2DAA" w14:textId="77777777" w:rsidR="00300E1B" w:rsidRDefault="00300E1B">
    <w:pPr>
      <w:pStyle w:val="afc"/>
    </w:pPr>
    <w:r>
      <w:rPr>
        <w:rStyle w:val="af8"/>
        <w:kern w:val="2"/>
      </w:rPr>
      <w:fldChar w:fldCharType="begin"/>
    </w:r>
    <w:r>
      <w:rPr>
        <w:rStyle w:val="af8"/>
        <w:kern w:val="2"/>
      </w:rPr>
      <w:instrText xml:space="preserve"> PAGE </w:instrText>
    </w:r>
    <w:r>
      <w:rPr>
        <w:rStyle w:val="af8"/>
        <w:kern w:val="2"/>
      </w:rPr>
      <w:fldChar w:fldCharType="separate"/>
    </w:r>
    <w:r w:rsidR="00007219">
      <w:rPr>
        <w:rStyle w:val="af8"/>
        <w:noProof/>
        <w:kern w:val="2"/>
      </w:rPr>
      <w:t>12</w:t>
    </w:r>
    <w:r>
      <w:rPr>
        <w:rStyle w:val="af8"/>
        <w:kern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3B555" w14:textId="77777777" w:rsidR="00300E1B" w:rsidRDefault="00300E1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A5E00" w14:textId="77777777" w:rsidR="009D1418" w:rsidRDefault="009D1418">
      <w:pPr>
        <w:spacing w:after="0" w:line="240" w:lineRule="auto"/>
      </w:pPr>
      <w:r>
        <w:separator/>
      </w:r>
    </w:p>
  </w:footnote>
  <w:footnote w:type="continuationSeparator" w:id="0">
    <w:p w14:paraId="09C5ECED" w14:textId="77777777" w:rsidR="009D1418" w:rsidRDefault="009D1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1CDA5" w14:textId="77777777" w:rsidR="00300E1B" w:rsidRDefault="00300E1B">
    <w:pPr>
      <w:pStyle w:val="afd"/>
      <w:jc w:val="both"/>
    </w:pPr>
    <w:r>
      <w:t>Q/</w:t>
    </w:r>
    <w:r>
      <w:rPr>
        <w:rFonts w:hint="eastAsia"/>
      </w:rPr>
      <w:t>GDW</w:t>
    </w:r>
    <w:r>
      <w:rPr>
        <w:rFonts w:hAnsi="黑体" w:hint="eastAsia"/>
      </w:rPr>
      <w:t>05 XXX</w:t>
    </w:r>
    <w:r>
      <w:rPr>
        <w:rFonts w:hAnsi="黑体"/>
      </w:rPr>
      <w:t>—</w:t>
    </w:r>
    <w:r>
      <w:rPr>
        <w:rFonts w:hAnsi="黑体" w:hint="eastAsia"/>
      </w:rPr>
      <w:t>2012-1XXXX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96DC5" w14:textId="77777777" w:rsidR="00300E1B" w:rsidRDefault="00300E1B">
    <w:pPr>
      <w:pStyle w:val="afd"/>
      <w:wordWrap w:val="0"/>
    </w:pPr>
    <w:r>
      <w:rPr>
        <w:rFonts w:hint="eastAsia"/>
      </w:rPr>
      <w:t>T</w:t>
    </w:r>
    <w:r>
      <w:t>/</w:t>
    </w:r>
    <w:r>
      <w:rPr>
        <w:rFonts w:hint="eastAsia"/>
      </w:rPr>
      <w:t>CSEE(/Z)</w:t>
    </w:r>
    <w:r>
      <w:rPr>
        <w:rFonts w:hAnsi="黑体" w:hint="eastAsia"/>
      </w:rPr>
      <w:t xml:space="preserve"> XXXX-YYYY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EC44" w14:textId="77777777" w:rsidR="00300E1B" w:rsidRDefault="00300E1B">
    <w:pPr>
      <w:pStyle w:val="afd"/>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C09DF"/>
    <w:multiLevelType w:val="multilevel"/>
    <w:tmpl w:val="08DC09D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A8F7113"/>
    <w:multiLevelType w:val="multilevel"/>
    <w:tmpl w:val="2A8F7113"/>
    <w:lvl w:ilvl="0">
      <w:start w:val="1"/>
      <w:numFmt w:val="upperLetter"/>
      <w:pStyle w:val="a1"/>
      <w:suff w:val="space"/>
      <w:lvlText w:val="%1"/>
      <w:lvlJc w:val="left"/>
      <w:pPr>
        <w:ind w:left="623" w:hanging="425"/>
      </w:pPr>
      <w:rPr>
        <w:rFonts w:hint="eastAsia"/>
      </w:rPr>
    </w:lvl>
    <w:lvl w:ilvl="1">
      <w:start w:val="1"/>
      <w:numFmt w:val="decimal"/>
      <w:pStyle w:val="a2"/>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5">
    <w:nsid w:val="44C50F90"/>
    <w:multiLevelType w:val="multilevel"/>
    <w:tmpl w:val="44C50F90"/>
    <w:lvl w:ilvl="0">
      <w:start w:val="1"/>
      <w:numFmt w:val="lowerLetter"/>
      <w:pStyle w:val="a3"/>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4"/>
      <w:lvlText w:val="%2)"/>
      <w:lvlJc w:val="left"/>
      <w:pPr>
        <w:tabs>
          <w:tab w:val="left" w:pos="1259"/>
        </w:tabs>
        <w:ind w:left="1259" w:hanging="420"/>
      </w:pPr>
      <w:rPr>
        <w:rFonts w:ascii="宋体" w:eastAsia="宋体" w:hAnsi="宋体" w:hint="eastAsia"/>
        <w:b w:val="0"/>
        <w:i w:val="0"/>
        <w:sz w:val="20"/>
      </w:rPr>
    </w:lvl>
    <w:lvl w:ilvl="2">
      <w:start w:val="1"/>
      <w:numFmt w:val="decimal"/>
      <w:pStyle w:val="a5"/>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eastAsia="宋体" w:hint="eastAsia"/>
        <w:sz w:val="21"/>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nsid w:val="60B55DC2"/>
    <w:multiLevelType w:val="multilevel"/>
    <w:tmpl w:val="60B55DC2"/>
    <w:lvl w:ilvl="0">
      <w:start w:val="1"/>
      <w:numFmt w:val="upperLetter"/>
      <w:pStyle w:val="a6"/>
      <w:lvlText w:val="%1"/>
      <w:lvlJc w:val="left"/>
      <w:pPr>
        <w:tabs>
          <w:tab w:val="left" w:pos="0"/>
        </w:tabs>
        <w:ind w:left="0" w:hanging="425"/>
      </w:pPr>
      <w:rPr>
        <w:rFonts w:hint="eastAsia"/>
      </w:rPr>
    </w:lvl>
    <w:lvl w:ilvl="1">
      <w:start w:val="1"/>
      <w:numFmt w:val="decimal"/>
      <w:pStyle w:val="a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nsid w:val="646260FA"/>
    <w:multiLevelType w:val="multilevel"/>
    <w:tmpl w:val="646260FA"/>
    <w:lvl w:ilvl="0">
      <w:start w:val="1"/>
      <w:numFmt w:val="decimal"/>
      <w:suff w:val="nothing"/>
      <w:lvlText w:val="表%1　"/>
      <w:lvlJc w:val="left"/>
      <w:pPr>
        <w:ind w:left="3119" w:firstLine="0"/>
      </w:pPr>
      <w:rPr>
        <w:rFonts w:ascii="黑体" w:eastAsia="黑体" w:hAnsi="Times New Roman" w:hint="eastAsia"/>
        <w:b w:val="0"/>
        <w:i w:val="0"/>
        <w:sz w:val="21"/>
      </w:rPr>
    </w:lvl>
    <w:lvl w:ilvl="1">
      <w:start w:val="1"/>
      <w:numFmt w:val="decimal"/>
      <w:lvlText w:val="%1.%2"/>
      <w:lvlJc w:val="left"/>
      <w:pPr>
        <w:tabs>
          <w:tab w:val="left" w:pos="4111"/>
        </w:tabs>
        <w:ind w:left="4111" w:hanging="567"/>
      </w:pPr>
      <w:rPr>
        <w:rFonts w:hint="eastAsia"/>
      </w:rPr>
    </w:lvl>
    <w:lvl w:ilvl="2">
      <w:start w:val="1"/>
      <w:numFmt w:val="decimal"/>
      <w:lvlText w:val="%1.%2.%3"/>
      <w:lvlJc w:val="left"/>
      <w:pPr>
        <w:tabs>
          <w:tab w:val="left" w:pos="4537"/>
        </w:tabs>
        <w:ind w:left="4537" w:hanging="567"/>
      </w:pPr>
      <w:rPr>
        <w:rFonts w:hint="eastAsia"/>
      </w:rPr>
    </w:lvl>
    <w:lvl w:ilvl="3">
      <w:start w:val="1"/>
      <w:numFmt w:val="decimal"/>
      <w:lvlText w:val="%1.%2.%3.%4"/>
      <w:lvlJc w:val="left"/>
      <w:pPr>
        <w:tabs>
          <w:tab w:val="left" w:pos="5103"/>
        </w:tabs>
        <w:ind w:left="5103" w:hanging="708"/>
      </w:pPr>
      <w:rPr>
        <w:rFonts w:hint="eastAsia"/>
      </w:rPr>
    </w:lvl>
    <w:lvl w:ilvl="4">
      <w:start w:val="1"/>
      <w:numFmt w:val="decimal"/>
      <w:lvlText w:val="%1.%2.%3.%4.%5"/>
      <w:lvlJc w:val="left"/>
      <w:pPr>
        <w:tabs>
          <w:tab w:val="left" w:pos="5670"/>
        </w:tabs>
        <w:ind w:left="5670" w:hanging="850"/>
      </w:pPr>
      <w:rPr>
        <w:rFonts w:hint="eastAsia"/>
      </w:rPr>
    </w:lvl>
    <w:lvl w:ilvl="5">
      <w:start w:val="1"/>
      <w:numFmt w:val="decimal"/>
      <w:lvlText w:val="%1.%2.%3.%4.%5.%6"/>
      <w:lvlJc w:val="left"/>
      <w:pPr>
        <w:tabs>
          <w:tab w:val="left" w:pos="6379"/>
        </w:tabs>
        <w:ind w:left="6379" w:hanging="1134"/>
      </w:pPr>
      <w:rPr>
        <w:rFonts w:hint="eastAsia"/>
      </w:rPr>
    </w:lvl>
    <w:lvl w:ilvl="6">
      <w:start w:val="1"/>
      <w:numFmt w:val="decimal"/>
      <w:lvlText w:val="%1.%2.%3.%4.%5.%6.%7"/>
      <w:lvlJc w:val="left"/>
      <w:pPr>
        <w:tabs>
          <w:tab w:val="left" w:pos="6946"/>
        </w:tabs>
        <w:ind w:left="6946" w:hanging="1276"/>
      </w:pPr>
      <w:rPr>
        <w:rFonts w:hint="eastAsia"/>
      </w:rPr>
    </w:lvl>
    <w:lvl w:ilvl="7">
      <w:start w:val="1"/>
      <w:numFmt w:val="decimal"/>
      <w:lvlText w:val="%1.%2.%3.%4.%5.%6.%7.%8"/>
      <w:lvlJc w:val="left"/>
      <w:pPr>
        <w:tabs>
          <w:tab w:val="left" w:pos="7513"/>
        </w:tabs>
        <w:ind w:left="7513" w:hanging="1418"/>
      </w:pPr>
      <w:rPr>
        <w:rFonts w:hint="eastAsia"/>
      </w:rPr>
    </w:lvl>
    <w:lvl w:ilvl="8">
      <w:start w:val="1"/>
      <w:numFmt w:val="decimal"/>
      <w:lvlText w:val="%1.%2.%3.%4.%5.%6.%7.%8.%9"/>
      <w:lvlJc w:val="left"/>
      <w:pPr>
        <w:tabs>
          <w:tab w:val="left" w:pos="8221"/>
        </w:tabs>
        <w:ind w:left="8221" w:hanging="1700"/>
      </w:pPr>
      <w:rPr>
        <w:rFonts w:hint="eastAsia"/>
      </w:rPr>
    </w:lvl>
  </w:abstractNum>
  <w:abstractNum w:abstractNumId="8">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3"/>
  </w:num>
  <w:num w:numId="3">
    <w:abstractNumId w:val="5"/>
  </w:num>
  <w:num w:numId="4">
    <w:abstractNumId w:val="2"/>
  </w:num>
  <w:num w:numId="5">
    <w:abstractNumId w:val="8"/>
  </w:num>
  <w:num w:numId="6">
    <w:abstractNumId w:val="6"/>
  </w:num>
  <w:num w:numId="7">
    <w:abstractNumId w:val="4"/>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DC"/>
    <w:rsid w:val="00007219"/>
    <w:rsid w:val="00023C6F"/>
    <w:rsid w:val="000263E3"/>
    <w:rsid w:val="00045344"/>
    <w:rsid w:val="000512C3"/>
    <w:rsid w:val="000617A4"/>
    <w:rsid w:val="00064AC2"/>
    <w:rsid w:val="000671D5"/>
    <w:rsid w:val="0007115B"/>
    <w:rsid w:val="00072729"/>
    <w:rsid w:val="000A2494"/>
    <w:rsid w:val="000A5BB4"/>
    <w:rsid w:val="000B3961"/>
    <w:rsid w:val="000C2EBC"/>
    <w:rsid w:val="0010028A"/>
    <w:rsid w:val="001072B0"/>
    <w:rsid w:val="00113554"/>
    <w:rsid w:val="0011704D"/>
    <w:rsid w:val="00117F39"/>
    <w:rsid w:val="00142CDD"/>
    <w:rsid w:val="0015305A"/>
    <w:rsid w:val="00154C7F"/>
    <w:rsid w:val="00161ABB"/>
    <w:rsid w:val="00164042"/>
    <w:rsid w:val="0017267C"/>
    <w:rsid w:val="00172A27"/>
    <w:rsid w:val="00176ABB"/>
    <w:rsid w:val="001969C9"/>
    <w:rsid w:val="001C31D7"/>
    <w:rsid w:val="001E739D"/>
    <w:rsid w:val="001E73B2"/>
    <w:rsid w:val="001F28E1"/>
    <w:rsid w:val="001F3CF3"/>
    <w:rsid w:val="00215060"/>
    <w:rsid w:val="00250BD4"/>
    <w:rsid w:val="0025467E"/>
    <w:rsid w:val="00261062"/>
    <w:rsid w:val="0026339C"/>
    <w:rsid w:val="002779B6"/>
    <w:rsid w:val="00282674"/>
    <w:rsid w:val="0029493A"/>
    <w:rsid w:val="002A5C50"/>
    <w:rsid w:val="002C4BFE"/>
    <w:rsid w:val="002C63F8"/>
    <w:rsid w:val="002D2DD2"/>
    <w:rsid w:val="002E03F9"/>
    <w:rsid w:val="002E19CB"/>
    <w:rsid w:val="00300E1B"/>
    <w:rsid w:val="00302A66"/>
    <w:rsid w:val="00312118"/>
    <w:rsid w:val="00326ED3"/>
    <w:rsid w:val="00351609"/>
    <w:rsid w:val="00357A04"/>
    <w:rsid w:val="00371BC7"/>
    <w:rsid w:val="00376283"/>
    <w:rsid w:val="00380183"/>
    <w:rsid w:val="00382B1F"/>
    <w:rsid w:val="003A276C"/>
    <w:rsid w:val="003A57BD"/>
    <w:rsid w:val="003C14FC"/>
    <w:rsid w:val="003C6040"/>
    <w:rsid w:val="003C6EFB"/>
    <w:rsid w:val="003D2B02"/>
    <w:rsid w:val="003D6412"/>
    <w:rsid w:val="003E57A7"/>
    <w:rsid w:val="003F66F9"/>
    <w:rsid w:val="004222FC"/>
    <w:rsid w:val="004521B7"/>
    <w:rsid w:val="00452BE8"/>
    <w:rsid w:val="0049233D"/>
    <w:rsid w:val="00494B14"/>
    <w:rsid w:val="00495640"/>
    <w:rsid w:val="004A7F86"/>
    <w:rsid w:val="004B76C6"/>
    <w:rsid w:val="004C4F90"/>
    <w:rsid w:val="004C6B13"/>
    <w:rsid w:val="004D7E8C"/>
    <w:rsid w:val="004F02BE"/>
    <w:rsid w:val="004F6693"/>
    <w:rsid w:val="005222D2"/>
    <w:rsid w:val="00525D1E"/>
    <w:rsid w:val="0053533C"/>
    <w:rsid w:val="00540E4A"/>
    <w:rsid w:val="00553510"/>
    <w:rsid w:val="00563E68"/>
    <w:rsid w:val="005C31F1"/>
    <w:rsid w:val="005C5F24"/>
    <w:rsid w:val="005D7A37"/>
    <w:rsid w:val="005E17C3"/>
    <w:rsid w:val="005E2D1E"/>
    <w:rsid w:val="005F1198"/>
    <w:rsid w:val="005F6468"/>
    <w:rsid w:val="006248B3"/>
    <w:rsid w:val="006319A9"/>
    <w:rsid w:val="0063369F"/>
    <w:rsid w:val="00637B0A"/>
    <w:rsid w:val="006535A4"/>
    <w:rsid w:val="00665A70"/>
    <w:rsid w:val="00672D5A"/>
    <w:rsid w:val="00677A2C"/>
    <w:rsid w:val="006954BF"/>
    <w:rsid w:val="006B49AD"/>
    <w:rsid w:val="006D0106"/>
    <w:rsid w:val="006D7284"/>
    <w:rsid w:val="00703FDA"/>
    <w:rsid w:val="00705C7E"/>
    <w:rsid w:val="0071447B"/>
    <w:rsid w:val="007169D4"/>
    <w:rsid w:val="00716D92"/>
    <w:rsid w:val="00731D62"/>
    <w:rsid w:val="00737B59"/>
    <w:rsid w:val="00741FBD"/>
    <w:rsid w:val="007433A2"/>
    <w:rsid w:val="00746238"/>
    <w:rsid w:val="00765FCB"/>
    <w:rsid w:val="0078275B"/>
    <w:rsid w:val="0079193E"/>
    <w:rsid w:val="007969DD"/>
    <w:rsid w:val="007969F5"/>
    <w:rsid w:val="007D7D91"/>
    <w:rsid w:val="007E7490"/>
    <w:rsid w:val="007F26CB"/>
    <w:rsid w:val="007F3B70"/>
    <w:rsid w:val="008008ED"/>
    <w:rsid w:val="00804CDC"/>
    <w:rsid w:val="008056F4"/>
    <w:rsid w:val="0081095A"/>
    <w:rsid w:val="00825F33"/>
    <w:rsid w:val="0083061C"/>
    <w:rsid w:val="008653C8"/>
    <w:rsid w:val="00874164"/>
    <w:rsid w:val="00875BCB"/>
    <w:rsid w:val="00892467"/>
    <w:rsid w:val="008928D4"/>
    <w:rsid w:val="008B68CD"/>
    <w:rsid w:val="008E59EC"/>
    <w:rsid w:val="008F1ED2"/>
    <w:rsid w:val="00911E05"/>
    <w:rsid w:val="00912AF0"/>
    <w:rsid w:val="00921959"/>
    <w:rsid w:val="00921ED4"/>
    <w:rsid w:val="00941834"/>
    <w:rsid w:val="0094226D"/>
    <w:rsid w:val="00943BB6"/>
    <w:rsid w:val="00946C82"/>
    <w:rsid w:val="00955A63"/>
    <w:rsid w:val="00961152"/>
    <w:rsid w:val="0096723F"/>
    <w:rsid w:val="009830E1"/>
    <w:rsid w:val="009903E4"/>
    <w:rsid w:val="009B752E"/>
    <w:rsid w:val="009C4EEB"/>
    <w:rsid w:val="009C75C5"/>
    <w:rsid w:val="009D1418"/>
    <w:rsid w:val="009E4218"/>
    <w:rsid w:val="009F5F79"/>
    <w:rsid w:val="00A02665"/>
    <w:rsid w:val="00A0683F"/>
    <w:rsid w:val="00A20184"/>
    <w:rsid w:val="00A218BE"/>
    <w:rsid w:val="00A21C21"/>
    <w:rsid w:val="00A25275"/>
    <w:rsid w:val="00A30170"/>
    <w:rsid w:val="00A33375"/>
    <w:rsid w:val="00A4609F"/>
    <w:rsid w:val="00A4717E"/>
    <w:rsid w:val="00A63EF0"/>
    <w:rsid w:val="00A64453"/>
    <w:rsid w:val="00A6610D"/>
    <w:rsid w:val="00A76E69"/>
    <w:rsid w:val="00A83EF3"/>
    <w:rsid w:val="00A868C8"/>
    <w:rsid w:val="00AA6CE9"/>
    <w:rsid w:val="00AC0D6E"/>
    <w:rsid w:val="00AD011F"/>
    <w:rsid w:val="00AD66FB"/>
    <w:rsid w:val="00AE0A56"/>
    <w:rsid w:val="00AE2D97"/>
    <w:rsid w:val="00AF05FC"/>
    <w:rsid w:val="00AF4702"/>
    <w:rsid w:val="00B053DA"/>
    <w:rsid w:val="00B075DB"/>
    <w:rsid w:val="00B167A1"/>
    <w:rsid w:val="00B3017D"/>
    <w:rsid w:val="00B33380"/>
    <w:rsid w:val="00B44A55"/>
    <w:rsid w:val="00B535A5"/>
    <w:rsid w:val="00B55DFB"/>
    <w:rsid w:val="00B627FC"/>
    <w:rsid w:val="00B75C40"/>
    <w:rsid w:val="00B81A59"/>
    <w:rsid w:val="00BD532C"/>
    <w:rsid w:val="00BE0A61"/>
    <w:rsid w:val="00BE200B"/>
    <w:rsid w:val="00BE33F2"/>
    <w:rsid w:val="00BE42F1"/>
    <w:rsid w:val="00BE59B7"/>
    <w:rsid w:val="00C013E9"/>
    <w:rsid w:val="00C16F60"/>
    <w:rsid w:val="00C21ADE"/>
    <w:rsid w:val="00C259E0"/>
    <w:rsid w:val="00C43C17"/>
    <w:rsid w:val="00C451BA"/>
    <w:rsid w:val="00C56C64"/>
    <w:rsid w:val="00C61AE5"/>
    <w:rsid w:val="00C87362"/>
    <w:rsid w:val="00C935D1"/>
    <w:rsid w:val="00CA08DB"/>
    <w:rsid w:val="00CA2A6C"/>
    <w:rsid w:val="00CB6AA1"/>
    <w:rsid w:val="00CE0871"/>
    <w:rsid w:val="00CE7677"/>
    <w:rsid w:val="00CF20F0"/>
    <w:rsid w:val="00CF7CA5"/>
    <w:rsid w:val="00D1182A"/>
    <w:rsid w:val="00D15928"/>
    <w:rsid w:val="00D23697"/>
    <w:rsid w:val="00D3470B"/>
    <w:rsid w:val="00D53956"/>
    <w:rsid w:val="00D75EE8"/>
    <w:rsid w:val="00D81060"/>
    <w:rsid w:val="00D8338B"/>
    <w:rsid w:val="00DE0415"/>
    <w:rsid w:val="00E021DB"/>
    <w:rsid w:val="00E07CCB"/>
    <w:rsid w:val="00E13E02"/>
    <w:rsid w:val="00E16A22"/>
    <w:rsid w:val="00E26896"/>
    <w:rsid w:val="00E33C4B"/>
    <w:rsid w:val="00E40A54"/>
    <w:rsid w:val="00E6666D"/>
    <w:rsid w:val="00E773AE"/>
    <w:rsid w:val="00EA3E35"/>
    <w:rsid w:val="00EA5C8C"/>
    <w:rsid w:val="00EB0AF6"/>
    <w:rsid w:val="00EC530A"/>
    <w:rsid w:val="00EC73DA"/>
    <w:rsid w:val="00EC7F5F"/>
    <w:rsid w:val="00EF14AA"/>
    <w:rsid w:val="00F01BB9"/>
    <w:rsid w:val="00F51D1A"/>
    <w:rsid w:val="00F55F4F"/>
    <w:rsid w:val="00F61FBC"/>
    <w:rsid w:val="00F75A9B"/>
    <w:rsid w:val="00F83989"/>
    <w:rsid w:val="00FA1C28"/>
    <w:rsid w:val="00FC6023"/>
    <w:rsid w:val="00FD2EBC"/>
    <w:rsid w:val="00FD75A7"/>
    <w:rsid w:val="00FE16B5"/>
    <w:rsid w:val="00FF0A34"/>
    <w:rsid w:val="01546B10"/>
    <w:rsid w:val="04884F3F"/>
    <w:rsid w:val="05D53FE9"/>
    <w:rsid w:val="0B032864"/>
    <w:rsid w:val="1153207C"/>
    <w:rsid w:val="150958F5"/>
    <w:rsid w:val="1841435B"/>
    <w:rsid w:val="1A5F619A"/>
    <w:rsid w:val="1E2F1AB6"/>
    <w:rsid w:val="24985CBF"/>
    <w:rsid w:val="28666C19"/>
    <w:rsid w:val="2A41767A"/>
    <w:rsid w:val="31D726E7"/>
    <w:rsid w:val="32965956"/>
    <w:rsid w:val="32C837B7"/>
    <w:rsid w:val="348611A7"/>
    <w:rsid w:val="3A104711"/>
    <w:rsid w:val="3BF13F37"/>
    <w:rsid w:val="3C3679AC"/>
    <w:rsid w:val="3E241DB9"/>
    <w:rsid w:val="3F336538"/>
    <w:rsid w:val="4444116E"/>
    <w:rsid w:val="4AF70CBC"/>
    <w:rsid w:val="54CF5DDD"/>
    <w:rsid w:val="552B5527"/>
    <w:rsid w:val="5BED72A8"/>
    <w:rsid w:val="5DE4701C"/>
    <w:rsid w:val="645E27EE"/>
    <w:rsid w:val="658A4460"/>
    <w:rsid w:val="69E22858"/>
    <w:rsid w:val="6BA91F1E"/>
    <w:rsid w:val="6DE300DD"/>
    <w:rsid w:val="6E8A1768"/>
    <w:rsid w:val="70F82E9C"/>
    <w:rsid w:val="75074AAA"/>
    <w:rsid w:val="7727649F"/>
    <w:rsid w:val="785D2DD5"/>
    <w:rsid w:val="7BD91D29"/>
    <w:rsid w:val="7D5443B7"/>
    <w:rsid w:val="7FF7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A437D87"/>
  <w15:docId w15:val="{F5513176-FF5F-47E9-91CB-83F2D913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pPr>
      <w:widowControl w:val="0"/>
      <w:jc w:val="both"/>
    </w:pPr>
    <w:rPr>
      <w:kern w:val="2"/>
      <w:sz w:val="21"/>
    </w:rPr>
  </w:style>
  <w:style w:type="paragraph" w:styleId="1">
    <w:name w:val="heading 1"/>
    <w:basedOn w:val="af"/>
    <w:next w:val="af"/>
    <w:link w:val="1Char"/>
    <w:uiPriority w:val="9"/>
    <w:qFormat/>
    <w:pPr>
      <w:keepNext/>
      <w:keepLines/>
      <w:spacing w:before="340" w:after="330" w:line="578" w:lineRule="auto"/>
      <w:outlineLvl w:val="0"/>
    </w:pPr>
    <w:rPr>
      <w:b/>
      <w:bCs/>
      <w:kern w:val="44"/>
      <w:sz w:val="44"/>
      <w:szCs w:val="44"/>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3">
    <w:name w:val="toc 3"/>
    <w:basedOn w:val="af"/>
    <w:next w:val="af"/>
    <w:uiPriority w:val="39"/>
    <w:qFormat/>
    <w:pPr>
      <w:tabs>
        <w:tab w:val="right" w:leader="dot" w:pos="9241"/>
      </w:tabs>
      <w:ind w:firstLineChars="100" w:firstLine="102"/>
      <w:jc w:val="left"/>
    </w:pPr>
    <w:rPr>
      <w:rFonts w:ascii="宋体"/>
      <w:szCs w:val="21"/>
    </w:rPr>
  </w:style>
  <w:style w:type="paragraph" w:styleId="af3">
    <w:name w:val="Balloon Text"/>
    <w:basedOn w:val="af"/>
    <w:link w:val="Char"/>
    <w:uiPriority w:val="99"/>
    <w:semiHidden/>
    <w:unhideWhenUsed/>
    <w:qFormat/>
    <w:rPr>
      <w:sz w:val="18"/>
      <w:szCs w:val="18"/>
    </w:rPr>
  </w:style>
  <w:style w:type="paragraph" w:styleId="af4">
    <w:name w:val="footer"/>
    <w:basedOn w:val="af"/>
    <w:qFormat/>
    <w:pPr>
      <w:tabs>
        <w:tab w:val="center" w:pos="4153"/>
        <w:tab w:val="right" w:pos="8306"/>
      </w:tabs>
      <w:snapToGrid w:val="0"/>
      <w:jc w:val="left"/>
    </w:pPr>
    <w:rPr>
      <w:sz w:val="18"/>
    </w:rPr>
  </w:style>
  <w:style w:type="paragraph" w:styleId="af5">
    <w:name w:val="header"/>
    <w:basedOn w:val="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f"/>
    <w:next w:val="af"/>
    <w:uiPriority w:val="39"/>
    <w:qFormat/>
    <w:pPr>
      <w:tabs>
        <w:tab w:val="right" w:leader="dot" w:pos="9241"/>
      </w:tabs>
      <w:spacing w:beforeLines="25" w:afterLines="25"/>
      <w:jc w:val="left"/>
    </w:pPr>
    <w:rPr>
      <w:rFonts w:ascii="宋体"/>
      <w:szCs w:val="21"/>
    </w:rPr>
  </w:style>
  <w:style w:type="paragraph" w:styleId="af6">
    <w:name w:val="Normal (Web)"/>
    <w:basedOn w:val="af"/>
    <w:uiPriority w:val="99"/>
    <w:semiHidden/>
    <w:unhideWhenUsed/>
    <w:pPr>
      <w:widowControl/>
      <w:spacing w:before="100" w:beforeAutospacing="1" w:after="100" w:afterAutospacing="1"/>
      <w:jc w:val="left"/>
    </w:pPr>
    <w:rPr>
      <w:rFonts w:ascii="宋体" w:hAnsi="宋体"/>
      <w:kern w:val="0"/>
      <w:sz w:val="24"/>
      <w:szCs w:val="24"/>
    </w:rPr>
  </w:style>
  <w:style w:type="table" w:styleId="af7">
    <w:name w:val="Table Grid"/>
    <w:basedOn w:val="af1"/>
    <w:pPr>
      <w:numPr>
        <w:numId w:val="1"/>
      </w:numPr>
      <w:ind w:left="0" w:firstLine="0"/>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page number"/>
    <w:qFormat/>
    <w:rPr>
      <w:rFonts w:ascii="Times New Roman" w:eastAsia="宋体" w:hAnsi="Times New Roman"/>
      <w:sz w:val="18"/>
    </w:rPr>
  </w:style>
  <w:style w:type="character" w:styleId="af9">
    <w:name w:val="Hyperlink"/>
    <w:uiPriority w:val="99"/>
    <w:qFormat/>
    <w:rPr>
      <w:color w:val="0000FF"/>
      <w:spacing w:val="0"/>
      <w:w w:val="100"/>
      <w:szCs w:val="21"/>
      <w:u w:val="single"/>
    </w:rPr>
  </w:style>
  <w:style w:type="character" w:customStyle="1" w:styleId="15">
    <w:name w:val="15"/>
    <w:qFormat/>
    <w:rPr>
      <w:rFonts w:ascii="黑体" w:eastAsia="黑体" w:hint="eastAsia"/>
      <w:b/>
      <w:bCs/>
      <w:sz w:val="28"/>
      <w:szCs w:val="28"/>
    </w:rPr>
  </w:style>
  <w:style w:type="character" w:customStyle="1" w:styleId="Char">
    <w:name w:val="批注框文本 Char"/>
    <w:link w:val="af3"/>
    <w:uiPriority w:val="99"/>
    <w:semiHidden/>
    <w:qFormat/>
    <w:rPr>
      <w:kern w:val="2"/>
      <w:sz w:val="18"/>
      <w:szCs w:val="18"/>
    </w:rPr>
  </w:style>
  <w:style w:type="paragraph" w:customStyle="1" w:styleId="afa">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a"/>
    <w:qFormat/>
    <w:rPr>
      <w:rFonts w:ascii="宋体"/>
      <w:sz w:val="21"/>
      <w:lang w:bidi="ar-SA"/>
    </w:rPr>
  </w:style>
  <w:style w:type="paragraph" w:customStyle="1" w:styleId="afb">
    <w:name w:val="一级条标题"/>
    <w:next w:val="afa"/>
    <w:link w:val="Char1"/>
    <w:qFormat/>
    <w:pPr>
      <w:spacing w:beforeLines="50" w:afterLines="50"/>
      <w:outlineLvl w:val="2"/>
    </w:pPr>
    <w:rPr>
      <w:rFonts w:ascii="黑体" w:eastAsia="黑体"/>
      <w:sz w:val="21"/>
      <w:szCs w:val="21"/>
    </w:rPr>
  </w:style>
  <w:style w:type="paragraph" w:customStyle="1" w:styleId="afc">
    <w:name w:val="标准书脚_奇数页"/>
    <w:qFormat/>
    <w:pPr>
      <w:spacing w:before="120"/>
      <w:ind w:right="198"/>
      <w:jc w:val="right"/>
    </w:pPr>
    <w:rPr>
      <w:rFonts w:ascii="宋体"/>
      <w:sz w:val="18"/>
      <w:szCs w:val="18"/>
    </w:rPr>
  </w:style>
  <w:style w:type="paragraph" w:customStyle="1" w:styleId="afd">
    <w:name w:val="标准书眉_奇数页"/>
    <w:next w:val="af"/>
    <w:qFormat/>
    <w:pPr>
      <w:tabs>
        <w:tab w:val="center" w:pos="4154"/>
        <w:tab w:val="right" w:pos="8306"/>
      </w:tabs>
      <w:spacing w:after="220"/>
      <w:jc w:val="right"/>
    </w:pPr>
    <w:rPr>
      <w:rFonts w:ascii="黑体" w:eastAsia="黑体"/>
      <w:sz w:val="21"/>
      <w:szCs w:val="21"/>
    </w:rPr>
  </w:style>
  <w:style w:type="paragraph" w:customStyle="1" w:styleId="afe">
    <w:name w:val="章标题"/>
    <w:next w:val="afa"/>
    <w:link w:val="CharChar"/>
    <w:qFormat/>
    <w:pPr>
      <w:spacing w:beforeLines="100" w:afterLines="100"/>
      <w:jc w:val="both"/>
      <w:outlineLvl w:val="1"/>
    </w:pPr>
    <w:rPr>
      <w:rFonts w:ascii="黑体" w:eastAsia="黑体"/>
      <w:sz w:val="21"/>
    </w:rPr>
  </w:style>
  <w:style w:type="paragraph" w:customStyle="1" w:styleId="aff">
    <w:name w:val="二级条标题"/>
    <w:basedOn w:val="afb"/>
    <w:next w:val="afa"/>
    <w:link w:val="Char2"/>
    <w:qFormat/>
    <w:pPr>
      <w:numPr>
        <w:ilvl w:val="2"/>
      </w:numPr>
      <w:spacing w:before="50" w:after="50"/>
      <w:outlineLvl w:val="3"/>
    </w:pPr>
  </w:style>
  <w:style w:type="paragraph" w:customStyle="1" w:styleId="aff0">
    <w:name w:val="目次、标准名称标题"/>
    <w:basedOn w:val="af"/>
    <w:next w:val="afa"/>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f1">
    <w:name w:val="三级条标题"/>
    <w:basedOn w:val="aff"/>
    <w:next w:val="afa"/>
    <w:link w:val="Char3"/>
    <w:qFormat/>
    <w:pPr>
      <w:numPr>
        <w:ilvl w:val="3"/>
      </w:numPr>
      <w:outlineLvl w:val="4"/>
    </w:pPr>
  </w:style>
  <w:style w:type="paragraph" w:customStyle="1" w:styleId="a4">
    <w:name w:val="数字编号列项（二级）"/>
    <w:qFormat/>
    <w:pPr>
      <w:numPr>
        <w:ilvl w:val="1"/>
        <w:numId w:val="3"/>
      </w:numPr>
      <w:jc w:val="both"/>
    </w:pPr>
    <w:rPr>
      <w:rFonts w:ascii="宋体"/>
      <w:sz w:val="21"/>
    </w:rPr>
  </w:style>
  <w:style w:type="paragraph" w:customStyle="1" w:styleId="aff2">
    <w:name w:val="四级条标题"/>
    <w:basedOn w:val="aff1"/>
    <w:next w:val="afa"/>
    <w:qFormat/>
    <w:pPr>
      <w:numPr>
        <w:ilvl w:val="4"/>
      </w:numPr>
      <w:tabs>
        <w:tab w:val="left" w:pos="360"/>
      </w:tabs>
      <w:outlineLvl w:val="5"/>
    </w:pPr>
  </w:style>
  <w:style w:type="paragraph" w:customStyle="1" w:styleId="aff3">
    <w:name w:val="五级条标题"/>
    <w:basedOn w:val="aff2"/>
    <w:next w:val="afa"/>
    <w:qFormat/>
    <w:pPr>
      <w:numPr>
        <w:ilvl w:val="5"/>
      </w:numPr>
      <w:outlineLvl w:val="6"/>
    </w:pPr>
  </w:style>
  <w:style w:type="paragraph" w:customStyle="1" w:styleId="aff4">
    <w:name w:val="注："/>
    <w:next w:val="afa"/>
    <w:pPr>
      <w:widowControl w:val="0"/>
      <w:autoSpaceDE w:val="0"/>
      <w:autoSpaceDN w:val="0"/>
      <w:jc w:val="both"/>
    </w:pPr>
    <w:rPr>
      <w:rFonts w:ascii="宋体"/>
      <w:sz w:val="18"/>
      <w:szCs w:val="18"/>
    </w:rPr>
  </w:style>
  <w:style w:type="paragraph" w:customStyle="1" w:styleId="a3">
    <w:name w:val="字母编号列项（一级）"/>
    <w:qFormat/>
    <w:pPr>
      <w:numPr>
        <w:numId w:val="3"/>
      </w:numPr>
      <w:jc w:val="both"/>
    </w:pPr>
    <w:rPr>
      <w:rFonts w:ascii="宋体"/>
      <w:sz w:val="21"/>
    </w:rPr>
  </w:style>
  <w:style w:type="paragraph" w:customStyle="1" w:styleId="a5">
    <w:name w:val="编号列项（三级）"/>
    <w:qFormat/>
    <w:pPr>
      <w:numPr>
        <w:ilvl w:val="2"/>
        <w:numId w:val="3"/>
      </w:numPr>
    </w:pPr>
    <w:rPr>
      <w:rFonts w:ascii="宋体"/>
      <w:sz w:val="21"/>
    </w:rPr>
  </w:style>
  <w:style w:type="paragraph" w:customStyle="1" w:styleId="aff5">
    <w:name w:val="二级无"/>
    <w:basedOn w:val="aff"/>
    <w:qFormat/>
    <w:pPr>
      <w:spacing w:beforeLines="0" w:afterLines="0"/>
    </w:pPr>
    <w:rPr>
      <w:rFonts w:ascii="宋体" w:eastAsia="宋体"/>
    </w:rPr>
  </w:style>
  <w:style w:type="paragraph" w:customStyle="1" w:styleId="aff6">
    <w:name w:val="注：（正文）"/>
    <w:basedOn w:val="aff4"/>
    <w:next w:val="afa"/>
    <w:qFormat/>
  </w:style>
  <w:style w:type="paragraph" w:customStyle="1" w:styleId="a">
    <w:name w:val="注×：（正文）"/>
    <w:qFormat/>
    <w:pPr>
      <w:numPr>
        <w:numId w:val="4"/>
      </w:numPr>
      <w:jc w:val="both"/>
    </w:pPr>
    <w:rPr>
      <w:rFonts w:ascii="宋体"/>
      <w:sz w:val="18"/>
      <w:szCs w:val="18"/>
    </w:rPr>
  </w:style>
  <w:style w:type="paragraph" w:customStyle="1" w:styleId="aff7">
    <w:name w:val="标准书脚_偶数页"/>
    <w:pPr>
      <w:spacing w:before="120"/>
      <w:ind w:left="221"/>
    </w:pPr>
    <w:rPr>
      <w:rFonts w:ascii="宋体"/>
      <w:sz w:val="18"/>
      <w:szCs w:val="18"/>
    </w:rPr>
  </w:style>
  <w:style w:type="paragraph" w:customStyle="1" w:styleId="aff8">
    <w:name w:val="标准书眉_偶数页"/>
    <w:basedOn w:val="afd"/>
    <w:next w:val="af"/>
    <w:qFormat/>
    <w:pPr>
      <w:jc w:val="left"/>
    </w:pPr>
  </w:style>
  <w:style w:type="paragraph" w:customStyle="1" w:styleId="a8">
    <w:name w:val="附录标识"/>
    <w:basedOn w:val="af"/>
    <w:next w:val="afa"/>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a6">
    <w:name w:val="附录表标号"/>
    <w:basedOn w:val="af"/>
    <w:next w:val="afa"/>
    <w:qFormat/>
    <w:pPr>
      <w:numPr>
        <w:numId w:val="6"/>
      </w:numPr>
      <w:tabs>
        <w:tab w:val="clear" w:pos="0"/>
      </w:tabs>
      <w:spacing w:line="14" w:lineRule="exact"/>
      <w:ind w:left="811" w:hanging="448"/>
      <w:jc w:val="center"/>
      <w:outlineLvl w:val="0"/>
    </w:pPr>
    <w:rPr>
      <w:color w:val="FFFFFF"/>
      <w:szCs w:val="24"/>
    </w:rPr>
  </w:style>
  <w:style w:type="paragraph" w:customStyle="1" w:styleId="a7">
    <w:name w:val="附录表标题"/>
    <w:basedOn w:val="af"/>
    <w:next w:val="afa"/>
    <w:qFormat/>
    <w:pPr>
      <w:numPr>
        <w:ilvl w:val="1"/>
        <w:numId w:val="6"/>
      </w:numPr>
      <w:tabs>
        <w:tab w:val="left" w:pos="180"/>
      </w:tabs>
      <w:spacing w:beforeLines="50" w:afterLines="50"/>
      <w:ind w:left="0" w:firstLine="0"/>
      <w:jc w:val="center"/>
    </w:pPr>
    <w:rPr>
      <w:rFonts w:ascii="黑体" w:eastAsia="黑体"/>
      <w:szCs w:val="21"/>
    </w:rPr>
  </w:style>
  <w:style w:type="paragraph" w:customStyle="1" w:styleId="ab">
    <w:name w:val="附录二级条标题"/>
    <w:basedOn w:val="af"/>
    <w:next w:val="afa"/>
    <w:qFormat/>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ac">
    <w:name w:val="附录三级条标题"/>
    <w:basedOn w:val="ab"/>
    <w:next w:val="afa"/>
    <w:qFormat/>
    <w:pPr>
      <w:numPr>
        <w:ilvl w:val="4"/>
      </w:numPr>
      <w:outlineLvl w:val="4"/>
    </w:pPr>
  </w:style>
  <w:style w:type="paragraph" w:customStyle="1" w:styleId="ad">
    <w:name w:val="附录四级条标题"/>
    <w:basedOn w:val="ac"/>
    <w:next w:val="afa"/>
    <w:qFormat/>
    <w:pPr>
      <w:numPr>
        <w:ilvl w:val="5"/>
      </w:numPr>
      <w:outlineLvl w:val="5"/>
    </w:pPr>
  </w:style>
  <w:style w:type="paragraph" w:customStyle="1" w:styleId="a1">
    <w:name w:val="附录图标号"/>
    <w:basedOn w:val="af"/>
    <w:qFormat/>
    <w:pPr>
      <w:keepNext/>
      <w:pageBreakBefore/>
      <w:widowControl/>
      <w:numPr>
        <w:numId w:val="7"/>
      </w:numPr>
      <w:spacing w:line="14" w:lineRule="exact"/>
      <w:ind w:left="0" w:firstLine="363"/>
      <w:jc w:val="center"/>
      <w:outlineLvl w:val="0"/>
    </w:pPr>
    <w:rPr>
      <w:color w:val="FFFFFF"/>
      <w:szCs w:val="24"/>
    </w:rPr>
  </w:style>
  <w:style w:type="paragraph" w:customStyle="1" w:styleId="a2">
    <w:name w:val="附录图标题"/>
    <w:basedOn w:val="af"/>
    <w:next w:val="afa"/>
    <w:qFormat/>
    <w:pPr>
      <w:numPr>
        <w:ilvl w:val="1"/>
        <w:numId w:val="7"/>
      </w:numPr>
      <w:tabs>
        <w:tab w:val="left" w:pos="363"/>
      </w:tabs>
      <w:spacing w:beforeLines="50" w:afterLines="50"/>
      <w:ind w:left="0" w:firstLine="0"/>
      <w:jc w:val="center"/>
    </w:pPr>
    <w:rPr>
      <w:rFonts w:ascii="黑体" w:eastAsia="黑体"/>
      <w:szCs w:val="21"/>
    </w:rPr>
  </w:style>
  <w:style w:type="paragraph" w:customStyle="1" w:styleId="ae">
    <w:name w:val="附录五级条标题"/>
    <w:basedOn w:val="ad"/>
    <w:next w:val="afa"/>
    <w:qFormat/>
    <w:pPr>
      <w:numPr>
        <w:ilvl w:val="6"/>
      </w:numPr>
      <w:outlineLvl w:val="6"/>
    </w:pPr>
  </w:style>
  <w:style w:type="paragraph" w:customStyle="1" w:styleId="a9">
    <w:name w:val="附录章标题"/>
    <w:next w:val="afa"/>
    <w:qFormat/>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a">
    <w:name w:val="附录一级条标题"/>
    <w:basedOn w:val="a9"/>
    <w:next w:val="afa"/>
    <w:qFormat/>
    <w:pPr>
      <w:numPr>
        <w:ilvl w:val="2"/>
      </w:numPr>
      <w:autoSpaceDN w:val="0"/>
      <w:spacing w:beforeLines="50" w:afterLines="50"/>
      <w:outlineLvl w:val="2"/>
    </w:pPr>
  </w:style>
  <w:style w:type="paragraph" w:customStyle="1" w:styleId="aff9">
    <w:name w:val="前言、引言标题"/>
    <w:next w:val="afa"/>
    <w:qFormat/>
    <w:pPr>
      <w:keepNext/>
      <w:pageBreakBefore/>
      <w:shd w:val="clear" w:color="FFFFFF" w:fill="FFFFFF"/>
      <w:spacing w:before="640" w:after="560"/>
      <w:jc w:val="center"/>
      <w:outlineLvl w:val="0"/>
    </w:pPr>
    <w:rPr>
      <w:rFonts w:ascii="黑体" w:eastAsia="黑体"/>
      <w:sz w:val="32"/>
    </w:rPr>
  </w:style>
  <w:style w:type="paragraph" w:customStyle="1" w:styleId="affa">
    <w:name w:val="三级无"/>
    <w:basedOn w:val="aff1"/>
    <w:qFormat/>
    <w:pPr>
      <w:spacing w:beforeLines="0" w:afterLines="0"/>
    </w:pPr>
    <w:rPr>
      <w:rFonts w:ascii="宋体" w:eastAsia="宋体"/>
    </w:rPr>
  </w:style>
  <w:style w:type="paragraph" w:customStyle="1" w:styleId="affb">
    <w:name w:val="图表脚注说明"/>
    <w:basedOn w:val="af"/>
    <w:qFormat/>
    <w:pPr>
      <w:ind w:left="1098" w:hanging="363"/>
    </w:pPr>
    <w:rPr>
      <w:rFonts w:ascii="宋体"/>
      <w:sz w:val="18"/>
      <w:szCs w:val="18"/>
    </w:rPr>
  </w:style>
  <w:style w:type="paragraph" w:customStyle="1" w:styleId="affc">
    <w:name w:val="一级无"/>
    <w:basedOn w:val="afb"/>
    <w:qFormat/>
    <w:pPr>
      <w:spacing w:beforeLines="0" w:afterLines="0"/>
    </w:pPr>
    <w:rPr>
      <w:rFonts w:ascii="宋体" w:eastAsia="宋体"/>
    </w:rPr>
  </w:style>
  <w:style w:type="paragraph" w:customStyle="1" w:styleId="11">
    <w:name w:val="样式 标题 1 + 非加粗"/>
    <w:basedOn w:val="1"/>
    <w:qFormat/>
    <w:pPr>
      <w:spacing w:beforeLines="100" w:afterLines="100" w:line="240" w:lineRule="auto"/>
    </w:pPr>
    <w:rPr>
      <w:rFonts w:eastAsia="黑体"/>
      <w:b w:val="0"/>
      <w:bCs w:val="0"/>
      <w:sz w:val="21"/>
    </w:rPr>
  </w:style>
  <w:style w:type="character" w:customStyle="1" w:styleId="Char2">
    <w:name w:val="二级条标题 Char"/>
    <w:link w:val="aff"/>
    <w:qFormat/>
    <w:locked/>
    <w:rPr>
      <w:rFonts w:ascii="黑体" w:eastAsia="黑体"/>
      <w:sz w:val="21"/>
      <w:szCs w:val="21"/>
    </w:rPr>
  </w:style>
  <w:style w:type="character" w:customStyle="1" w:styleId="Char3">
    <w:name w:val="三级条标题 Char"/>
    <w:link w:val="aff1"/>
    <w:qFormat/>
    <w:rPr>
      <w:rFonts w:ascii="黑体" w:eastAsia="黑体"/>
      <w:sz w:val="21"/>
      <w:szCs w:val="21"/>
    </w:rPr>
  </w:style>
  <w:style w:type="character" w:customStyle="1" w:styleId="1Char">
    <w:name w:val="标题 1 Char"/>
    <w:link w:val="1"/>
    <w:uiPriority w:val="9"/>
    <w:qFormat/>
    <w:rPr>
      <w:b/>
      <w:bCs/>
      <w:kern w:val="44"/>
      <w:sz w:val="44"/>
      <w:szCs w:val="44"/>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affd">
    <w:name w:val="发布"/>
    <w:qFormat/>
    <w:rPr>
      <w:rFonts w:ascii="黑体" w:eastAsia="黑体"/>
      <w:spacing w:val="85"/>
      <w:w w:val="100"/>
      <w:position w:val="3"/>
      <w:sz w:val="28"/>
      <w:szCs w:val="28"/>
    </w:rPr>
  </w:style>
  <w:style w:type="paragraph" w:customStyle="1" w:styleId="affe">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0">
    <w:name w:val="封面标准英文名称"/>
    <w:basedOn w:val="afff"/>
    <w:qFormat/>
    <w:pPr>
      <w:framePr w:wrap="around"/>
      <w:spacing w:before="370" w:line="400" w:lineRule="exact"/>
    </w:pPr>
    <w:rPr>
      <w:rFonts w:ascii="Times New Roman"/>
      <w:sz w:val="28"/>
      <w:szCs w:val="28"/>
    </w:rPr>
  </w:style>
  <w:style w:type="paragraph" w:customStyle="1" w:styleId="afff1">
    <w:name w:val="封面一致性程度标识"/>
    <w:basedOn w:val="afff0"/>
    <w:qFormat/>
    <w:pPr>
      <w:framePr w:wrap="around"/>
      <w:spacing w:before="440"/>
    </w:pPr>
    <w:rPr>
      <w:rFonts w:ascii="宋体" w:eastAsia="宋体"/>
    </w:rPr>
  </w:style>
  <w:style w:type="paragraph" w:customStyle="1" w:styleId="afff2">
    <w:name w:val="封面标准文稿类别"/>
    <w:basedOn w:val="afff1"/>
    <w:qFormat/>
    <w:pPr>
      <w:framePr w:wrap="around"/>
      <w:spacing w:line="240" w:lineRule="auto"/>
    </w:pPr>
    <w:rPr>
      <w:sz w:val="24"/>
    </w:rPr>
  </w:style>
  <w:style w:type="paragraph" w:customStyle="1" w:styleId="afff3">
    <w:name w:val="封面标准文稿编辑信息"/>
    <w:basedOn w:val="afff2"/>
    <w:qFormat/>
    <w:pPr>
      <w:framePr w:wrap="around"/>
      <w:spacing w:before="180" w:line="180" w:lineRule="exact"/>
    </w:pPr>
    <w:rPr>
      <w:sz w:val="21"/>
    </w:rPr>
  </w:style>
  <w:style w:type="paragraph" w:customStyle="1" w:styleId="afff4">
    <w:name w:val="其他标准标志"/>
    <w:basedOn w:val="af"/>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f5">
    <w:name w:val="其他标准称谓"/>
    <w:next w:val="af"/>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6">
    <w:name w:val="其他发布部门"/>
    <w:basedOn w:val="af"/>
    <w:qFormat/>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a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8">
    <w:name w:val="其他发布日期"/>
    <w:basedOn w:val="af"/>
    <w:qFormat/>
    <w:pPr>
      <w:framePr w:w="3997" w:h="471" w:hRule="exact" w:vSpace="181" w:wrap="around" w:vAnchor="page" w:hAnchor="page" w:x="1419" w:y="14097" w:anchorLock="1"/>
      <w:widowControl/>
      <w:jc w:val="left"/>
    </w:pPr>
    <w:rPr>
      <w:rFonts w:eastAsia="黑体"/>
      <w:kern w:val="0"/>
      <w:sz w:val="28"/>
    </w:rPr>
  </w:style>
  <w:style w:type="paragraph" w:customStyle="1" w:styleId="afff9">
    <w:name w:val="其他实施日期"/>
    <w:basedOn w:val="af"/>
    <w:qFormat/>
    <w:pPr>
      <w:framePr w:w="3997" w:h="471" w:hRule="exact" w:vSpace="181" w:wrap="around" w:vAnchor="page" w:hAnchor="page" w:x="7089" w:y="14097" w:anchorLock="1"/>
      <w:widowControl/>
      <w:jc w:val="right"/>
    </w:pPr>
    <w:rPr>
      <w:rFonts w:eastAsia="黑体"/>
      <w:kern w:val="0"/>
      <w:sz w:val="28"/>
    </w:rPr>
  </w:style>
  <w:style w:type="paragraph" w:customStyle="1" w:styleId="afffa">
    <w:name w:val="_标准条文"/>
    <w:basedOn w:val="af"/>
    <w:qFormat/>
    <w:pPr>
      <w:overflowPunct w:val="0"/>
      <w:snapToGrid w:val="0"/>
      <w:spacing w:line="276" w:lineRule="auto"/>
      <w:ind w:firstLineChars="200" w:firstLine="420"/>
    </w:pPr>
    <w:rPr>
      <w:rFonts w:ascii="Arial" w:hAnsi="Arial" w:cs="宋体"/>
    </w:rPr>
  </w:style>
  <w:style w:type="character" w:customStyle="1" w:styleId="Char1">
    <w:name w:val="一级条标题 Char"/>
    <w:link w:val="afb"/>
    <w:qFormat/>
    <w:rPr>
      <w:rFonts w:ascii="黑体" w:eastAsia="黑体"/>
      <w:sz w:val="21"/>
      <w:szCs w:val="21"/>
    </w:rPr>
  </w:style>
  <w:style w:type="character" w:customStyle="1" w:styleId="CharChar">
    <w:name w:val="章标题 Char Char"/>
    <w:link w:val="afe"/>
    <w:qFormat/>
    <w:rPr>
      <w:rFonts w:ascii="黑体" w:eastAsia="黑体"/>
      <w:sz w:val="21"/>
    </w:rPr>
  </w:style>
  <w:style w:type="paragraph" w:customStyle="1" w:styleId="afffb">
    <w:name w:val="正文表标题"/>
    <w:next w:val="afa"/>
    <w:qFormat/>
    <w:pPr>
      <w:tabs>
        <w:tab w:val="left" w:pos="360"/>
      </w:tabs>
      <w:spacing w:beforeLines="50" w:afterLines="50"/>
      <w:ind w:hanging="448"/>
      <w:jc w:val="center"/>
    </w:pPr>
    <w:rPr>
      <w:rFonts w:ascii="黑体" w:eastAsia="黑体"/>
      <w:sz w:val="21"/>
    </w:rPr>
  </w:style>
  <w:style w:type="paragraph" w:customStyle="1" w:styleId="afffc">
    <w:name w:val="正文图标题"/>
    <w:next w:val="afa"/>
    <w:qFormat/>
    <w:pPr>
      <w:tabs>
        <w:tab w:val="left" w:pos="360"/>
      </w:tabs>
      <w:spacing w:beforeLines="50" w:afterLines="50"/>
      <w:jc w:val="center"/>
    </w:pPr>
    <w:rPr>
      <w:rFonts w:ascii="黑体" w:eastAsia="黑体"/>
      <w:sz w:val="21"/>
    </w:rPr>
  </w:style>
  <w:style w:type="paragraph" w:customStyle="1" w:styleId="WPSOffice1">
    <w:name w:val="WPSOffice手动目录 1"/>
    <w:qFormat/>
  </w:style>
  <w:style w:type="character" w:styleId="afffd">
    <w:name w:val="annotation reference"/>
    <w:basedOn w:val="af0"/>
    <w:uiPriority w:val="99"/>
    <w:semiHidden/>
    <w:unhideWhenUsed/>
    <w:rsid w:val="00300E1B"/>
    <w:rPr>
      <w:sz w:val="21"/>
      <w:szCs w:val="21"/>
    </w:rPr>
  </w:style>
  <w:style w:type="paragraph" w:styleId="afffe">
    <w:name w:val="annotation text"/>
    <w:basedOn w:val="af"/>
    <w:link w:val="Char4"/>
    <w:uiPriority w:val="99"/>
    <w:semiHidden/>
    <w:unhideWhenUsed/>
    <w:rsid w:val="00300E1B"/>
    <w:pPr>
      <w:jc w:val="left"/>
    </w:pPr>
  </w:style>
  <w:style w:type="character" w:customStyle="1" w:styleId="Char4">
    <w:name w:val="批注文字 Char"/>
    <w:basedOn w:val="af0"/>
    <w:link w:val="afffe"/>
    <w:uiPriority w:val="99"/>
    <w:semiHidden/>
    <w:rsid w:val="00300E1B"/>
    <w:rPr>
      <w:kern w:val="2"/>
      <w:sz w:val="21"/>
    </w:rPr>
  </w:style>
  <w:style w:type="paragraph" w:styleId="affff">
    <w:name w:val="annotation subject"/>
    <w:basedOn w:val="afffe"/>
    <w:next w:val="afffe"/>
    <w:link w:val="Char5"/>
    <w:uiPriority w:val="99"/>
    <w:semiHidden/>
    <w:unhideWhenUsed/>
    <w:rsid w:val="00300E1B"/>
    <w:rPr>
      <w:b/>
      <w:bCs/>
    </w:rPr>
  </w:style>
  <w:style w:type="character" w:customStyle="1" w:styleId="Char5">
    <w:name w:val="批注主题 Char"/>
    <w:basedOn w:val="Char4"/>
    <w:link w:val="affff"/>
    <w:uiPriority w:val="99"/>
    <w:semiHidden/>
    <w:rsid w:val="00300E1B"/>
    <w:rPr>
      <w:b/>
      <w:bCs/>
      <w:kern w:val="2"/>
      <w:sz w:val="21"/>
    </w:rPr>
  </w:style>
  <w:style w:type="paragraph" w:styleId="affff0">
    <w:name w:val="Revision"/>
    <w:hidden/>
    <w:uiPriority w:val="99"/>
    <w:unhideWhenUsed/>
    <w:rsid w:val="00741FBD"/>
    <w:pPr>
      <w:spacing w:after="0" w:line="240" w:lineRule="auto"/>
    </w:pPr>
    <w:rPr>
      <w:kern w:val="2"/>
      <w:sz w:val="21"/>
    </w:rPr>
  </w:style>
  <w:style w:type="paragraph" w:customStyle="1" w:styleId="affff1">
    <w:name w:val="名称"/>
    <w:basedOn w:val="aff9"/>
    <w:next w:val="afa"/>
    <w:rsid w:val="005222D2"/>
    <w:pPr>
      <w:keepNext w:val="0"/>
      <w:pageBreakBefore w:val="0"/>
      <w:spacing w:line="460" w:lineRule="exact"/>
      <w:outlineLvl w:val="9"/>
    </w:pPr>
  </w:style>
  <w:style w:type="paragraph" w:customStyle="1" w:styleId="affff2">
    <w:name w:val="术语定义一级条标题"/>
    <w:basedOn w:val="afb"/>
    <w:next w:val="afa"/>
    <w:qFormat/>
    <w:rsid w:val="00FD2EBC"/>
    <w:pPr>
      <w:spacing w:beforeLines="0" w:afterLines="0" w:after="0" w:line="240" w:lineRule="auto"/>
      <w:ind w:left="710"/>
      <w:outlineLvl w:val="9"/>
    </w:pPr>
  </w:style>
  <w:style w:type="paragraph" w:customStyle="1" w:styleId="a0">
    <w:name w:val="标准文件_术语条一"/>
    <w:basedOn w:val="af"/>
    <w:next w:val="af"/>
    <w:qFormat/>
    <w:rsid w:val="00FD2EBC"/>
    <w:pPr>
      <w:widowControl/>
      <w:numPr>
        <w:ilvl w:val="2"/>
        <w:numId w:val="2"/>
      </w:numPr>
      <w:spacing w:after="0" w:line="240" w:lineRule="auto"/>
    </w:pPr>
    <w:rPr>
      <w:rFonts w:ascii="宋体"/>
      <w:kern w:val="0"/>
    </w:rPr>
  </w:style>
  <w:style w:type="paragraph" w:customStyle="1" w:styleId="affff3">
    <w:name w:val="标准文件_段"/>
    <w:link w:val="Char6"/>
    <w:qFormat/>
    <w:rsid w:val="00FD2EBC"/>
    <w:pPr>
      <w:autoSpaceDE w:val="0"/>
      <w:autoSpaceDN w:val="0"/>
      <w:spacing w:after="0" w:line="240" w:lineRule="auto"/>
      <w:ind w:firstLineChars="200" w:firstLine="200"/>
      <w:jc w:val="both"/>
    </w:pPr>
    <w:rPr>
      <w:rFonts w:ascii="宋体"/>
      <w:sz w:val="21"/>
    </w:rPr>
  </w:style>
  <w:style w:type="character" w:customStyle="1" w:styleId="Char6">
    <w:name w:val="标准文件_段 Char"/>
    <w:link w:val="affff3"/>
    <w:qFormat/>
    <w:rsid w:val="00FD2EBC"/>
    <w:rPr>
      <w:rFonts w:ascii="宋体"/>
      <w:sz w:val="21"/>
    </w:rPr>
  </w:style>
  <w:style w:type="paragraph" w:customStyle="1" w:styleId="affff4">
    <w:name w:val="标准文件_章标题"/>
    <w:next w:val="affff3"/>
    <w:qFormat/>
    <w:rsid w:val="004521B7"/>
    <w:pPr>
      <w:spacing w:beforeLines="100" w:afterLines="100" w:after="0" w:line="240" w:lineRule="auto"/>
      <w:jc w:val="both"/>
      <w:outlineLvl w:val="0"/>
    </w:pPr>
    <w:rPr>
      <w:rFonts w:ascii="黑体" w:eastAsia="黑体"/>
      <w:sz w:val="21"/>
    </w:rPr>
  </w:style>
  <w:style w:type="paragraph" w:customStyle="1" w:styleId="affff5">
    <w:name w:val="标准文件_一级条标题"/>
    <w:basedOn w:val="affff4"/>
    <w:next w:val="affff3"/>
    <w:qFormat/>
    <w:rsid w:val="00BE0A61"/>
    <w:pPr>
      <w:spacing w:beforeLines="50" w:afterLines="50"/>
      <w:outlineLvl w:val="1"/>
    </w:pPr>
  </w:style>
  <w:style w:type="paragraph" w:customStyle="1" w:styleId="affff6">
    <w:name w:val="标准文件_二级条标题"/>
    <w:next w:val="affff3"/>
    <w:qFormat/>
    <w:rsid w:val="004F02BE"/>
    <w:pPr>
      <w:widowControl w:val="0"/>
      <w:spacing w:beforeLines="50" w:afterLines="50" w:after="0" w:line="240" w:lineRule="auto"/>
      <w:jc w:val="both"/>
      <w:outlineLvl w:val="2"/>
    </w:pPr>
    <w:rPr>
      <w:rFonts w:ascii="黑体" w:eastAsia="黑体"/>
      <w:sz w:val="21"/>
    </w:rPr>
  </w:style>
  <w:style w:type="paragraph" w:customStyle="1" w:styleId="affff7">
    <w:name w:val="标准文件_正文图标题"/>
    <w:next w:val="affff3"/>
    <w:qFormat/>
    <w:rsid w:val="00FA1C28"/>
    <w:pPr>
      <w:spacing w:beforeLines="50" w:afterLines="50" w:after="0" w:line="240" w:lineRule="auto"/>
      <w:jc w:val="center"/>
    </w:pPr>
    <w:rPr>
      <w:rFonts w:ascii="黑体" w:eastAsia="黑体"/>
      <w:sz w:val="21"/>
    </w:rPr>
  </w:style>
  <w:style w:type="paragraph" w:customStyle="1" w:styleId="affff8">
    <w:name w:val="标准文件_正文表标题"/>
    <w:next w:val="affff3"/>
    <w:qFormat/>
    <w:rsid w:val="004C6B13"/>
    <w:pPr>
      <w:tabs>
        <w:tab w:val="left" w:pos="0"/>
      </w:tabs>
      <w:spacing w:beforeLines="50" w:afterLines="50" w:after="0" w:line="240" w:lineRule="auto"/>
      <w:jc w:val="center"/>
    </w:pPr>
    <w:rPr>
      <w:rFonts w:ascii="黑体" w:eastAsia="黑体"/>
      <w:sz w:val="21"/>
    </w:rPr>
  </w:style>
  <w:style w:type="paragraph" w:styleId="TOC">
    <w:name w:val="TOC Heading"/>
    <w:basedOn w:val="1"/>
    <w:next w:val="af"/>
    <w:uiPriority w:val="39"/>
    <w:unhideWhenUsed/>
    <w:qFormat/>
    <w:rsid w:val="0087416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f"/>
    <w:next w:val="af"/>
    <w:autoRedefine/>
    <w:uiPriority w:val="39"/>
    <w:unhideWhenUsed/>
    <w:qFormat/>
    <w:rsid w:val="001C31D7"/>
    <w:pPr>
      <w:tabs>
        <w:tab w:val="right" w:leader="dot" w:pos="9345"/>
      </w:tabs>
      <w:spacing w:after="0" w:line="240" w:lineRule="auto"/>
    </w:pPr>
  </w:style>
  <w:style w:type="paragraph" w:styleId="4">
    <w:name w:val="toc 4"/>
    <w:basedOn w:val="af"/>
    <w:next w:val="af"/>
    <w:autoRedefine/>
    <w:uiPriority w:val="39"/>
    <w:unhideWhenUsed/>
    <w:rsid w:val="00874164"/>
    <w:pPr>
      <w:ind w:leftChars="600" w:left="1260"/>
      <w:jc w:val="left"/>
    </w:pPr>
    <w:rPr>
      <w:rFonts w:asciiTheme="minorHAnsi" w:eastAsiaTheme="minorEastAsia" w:hAnsiTheme="minorHAnsi" w:cstheme="minorBidi"/>
      <w:sz w:val="22"/>
      <w:szCs w:val="24"/>
      <w14:ligatures w14:val="standardContextual"/>
    </w:rPr>
  </w:style>
  <w:style w:type="paragraph" w:styleId="5">
    <w:name w:val="toc 5"/>
    <w:basedOn w:val="af"/>
    <w:next w:val="af"/>
    <w:autoRedefine/>
    <w:uiPriority w:val="39"/>
    <w:unhideWhenUsed/>
    <w:rsid w:val="00874164"/>
    <w:pPr>
      <w:ind w:leftChars="800" w:left="1680"/>
      <w:jc w:val="left"/>
    </w:pPr>
    <w:rPr>
      <w:rFonts w:asciiTheme="minorHAnsi" w:eastAsiaTheme="minorEastAsia" w:hAnsiTheme="minorHAnsi" w:cstheme="minorBidi"/>
      <w:sz w:val="22"/>
      <w:szCs w:val="24"/>
      <w14:ligatures w14:val="standardContextual"/>
    </w:rPr>
  </w:style>
  <w:style w:type="paragraph" w:styleId="6">
    <w:name w:val="toc 6"/>
    <w:basedOn w:val="af"/>
    <w:next w:val="af"/>
    <w:autoRedefine/>
    <w:uiPriority w:val="39"/>
    <w:unhideWhenUsed/>
    <w:rsid w:val="00874164"/>
    <w:pPr>
      <w:ind w:leftChars="1000" w:left="2100"/>
      <w:jc w:val="left"/>
    </w:pPr>
    <w:rPr>
      <w:rFonts w:asciiTheme="minorHAnsi" w:eastAsiaTheme="minorEastAsia" w:hAnsiTheme="minorHAnsi" w:cstheme="minorBidi"/>
      <w:sz w:val="22"/>
      <w:szCs w:val="24"/>
      <w14:ligatures w14:val="standardContextual"/>
    </w:rPr>
  </w:style>
  <w:style w:type="paragraph" w:styleId="7">
    <w:name w:val="toc 7"/>
    <w:basedOn w:val="af"/>
    <w:next w:val="af"/>
    <w:autoRedefine/>
    <w:uiPriority w:val="39"/>
    <w:unhideWhenUsed/>
    <w:rsid w:val="00874164"/>
    <w:pPr>
      <w:ind w:leftChars="1200" w:left="2520"/>
      <w:jc w:val="left"/>
    </w:pPr>
    <w:rPr>
      <w:rFonts w:asciiTheme="minorHAnsi" w:eastAsiaTheme="minorEastAsia" w:hAnsiTheme="minorHAnsi" w:cstheme="minorBidi"/>
      <w:sz w:val="22"/>
      <w:szCs w:val="24"/>
      <w14:ligatures w14:val="standardContextual"/>
    </w:rPr>
  </w:style>
  <w:style w:type="paragraph" w:styleId="8">
    <w:name w:val="toc 8"/>
    <w:basedOn w:val="af"/>
    <w:next w:val="af"/>
    <w:autoRedefine/>
    <w:uiPriority w:val="39"/>
    <w:unhideWhenUsed/>
    <w:rsid w:val="00874164"/>
    <w:pPr>
      <w:ind w:leftChars="1400" w:left="2940"/>
      <w:jc w:val="left"/>
    </w:pPr>
    <w:rPr>
      <w:rFonts w:asciiTheme="minorHAnsi" w:eastAsiaTheme="minorEastAsia" w:hAnsiTheme="minorHAnsi" w:cstheme="minorBidi"/>
      <w:sz w:val="22"/>
      <w:szCs w:val="24"/>
      <w14:ligatures w14:val="standardContextual"/>
    </w:rPr>
  </w:style>
  <w:style w:type="paragraph" w:styleId="9">
    <w:name w:val="toc 9"/>
    <w:basedOn w:val="af"/>
    <w:next w:val="af"/>
    <w:autoRedefine/>
    <w:uiPriority w:val="39"/>
    <w:unhideWhenUsed/>
    <w:rsid w:val="00874164"/>
    <w:pPr>
      <w:ind w:leftChars="1600" w:left="3360"/>
      <w:jc w:val="left"/>
    </w:pPr>
    <w:rPr>
      <w:rFonts w:asciiTheme="minorHAnsi" w:eastAsiaTheme="minorEastAsia" w:hAnsiTheme="minorHAnsi" w:cstheme="minorBidi"/>
      <w:sz w:val="22"/>
      <w:szCs w:val="24"/>
      <w14:ligatures w14:val="standardContextual"/>
    </w:rPr>
  </w:style>
  <w:style w:type="character" w:customStyle="1" w:styleId="UnresolvedMention">
    <w:name w:val="Unresolved Mention"/>
    <w:basedOn w:val="af0"/>
    <w:uiPriority w:val="99"/>
    <w:semiHidden/>
    <w:unhideWhenUsed/>
    <w:rsid w:val="00874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mailto:cseebz@csee.org.cn"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49"/>
    <customShpInfo spid="_x0000_s1044"/>
    <customShpInfo spid="_x0000_s1047"/>
    <customShpInfo spid="_x0000_s1046"/>
    <customShpInfo spid="_x0000_s1045"/>
    <customShpInfo spid="_x0000_s1056"/>
    <customShpInfo spid="_x0000_s1054"/>
    <customShpInfo spid="_x0000_s1050"/>
    <customShpInfo spid="_x0000_s1053"/>
    <customShpInfo spid="_x0000_s1052"/>
    <customShpInfo spid="_x0000_s1051"/>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2ACF4-C239-4B04-B0E7-0AFCF5B8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2071</Words>
  <Characters>11809</Characters>
  <Application>Microsoft Office Word</Application>
  <DocSecurity>0</DocSecurity>
  <Lines>98</Lines>
  <Paragraphs>27</Paragraphs>
  <ScaleCrop>false</ScaleCrop>
  <Company>Gskening</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孙麟</cp:lastModifiedBy>
  <cp:revision>2</cp:revision>
  <cp:lastPrinted>2019-06-28T05:38:00Z</cp:lastPrinted>
  <dcterms:created xsi:type="dcterms:W3CDTF">2024-04-02T02:35:00Z</dcterms:created>
  <dcterms:modified xsi:type="dcterms:W3CDTF">2024-04-02T02:35:00Z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