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rPr>
          <w:rFonts w:hint="default" w:ascii="Times New Roman" w:hAnsi="Times New Roman" w:cs="Times New Roman"/>
          <w:color w:val="auto"/>
        </w:rPr>
      </w:pPr>
      <w:bookmarkStart w:id="0" w:name="标准封面"/>
      <w:bookmarkEnd w:id="0"/>
      <w:r>
        <w:rPr>
          <w:rFonts w:hint="default" w:ascii="Times New Roman" w:hAnsi="Times New Roman" w:cs="Times New Roman"/>
          <w:color w:val="auto"/>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rPr>
                                <w:rFonts w:hint="eastAsia" w:hAnsi="Times New Roman" w:cs="Times New Roman"/>
                                <w:lang w:val="en-US" w:eastAsia="zh-CN"/>
                              </w:rPr>
                            </w:pPr>
                            <w:r>
                              <w:rPr>
                                <w:rFonts w:hint="eastAsia" w:hAnsi="Times New Roman" w:cs="Times New Roman"/>
                                <w:lang w:val="en-US" w:eastAsia="zh-CN"/>
                              </w:rPr>
                              <w:t>电力行业仓库</w:t>
                            </w:r>
                            <w:r>
                              <w:rPr>
                                <w:rFonts w:hint="eastAsia" w:cs="Times New Roman"/>
                                <w:lang w:val="en-US" w:eastAsia="zh-CN"/>
                              </w:rPr>
                              <w:t>管理</w:t>
                            </w:r>
                            <w:r>
                              <w:rPr>
                                <w:rFonts w:hint="eastAsia" w:hAnsi="Times New Roman" w:cs="Times New Roman"/>
                                <w:lang w:val="en-US" w:eastAsia="zh-CN"/>
                              </w:rPr>
                              <w:t>软件</w:t>
                            </w:r>
                            <w:r>
                              <w:rPr>
                                <w:rFonts w:hint="eastAsia" w:cs="Times New Roman"/>
                                <w:lang w:val="en-US" w:eastAsia="zh-CN"/>
                              </w:rPr>
                              <w:t>接口</w:t>
                            </w:r>
                            <w:r>
                              <w:rPr>
                                <w:rFonts w:hint="eastAsia" w:hAnsi="Times New Roman" w:cs="Times New Roman"/>
                                <w:lang w:val="en-US" w:eastAsia="zh-CN"/>
                              </w:rPr>
                              <w:t>技术要求</w:t>
                            </w:r>
                          </w:p>
                          <w:p>
                            <w:pPr>
                              <w:pStyle w:val="268"/>
                              <w:rPr>
                                <w:rFonts w:hint="eastAsia"/>
                                <w:lang w:val="en-US" w:eastAsia="zh-CN"/>
                              </w:rPr>
                            </w:pPr>
                          </w:p>
                          <w:p>
                            <w:pPr>
                              <w:pStyle w:val="272"/>
                              <w:keepNext w:val="0"/>
                              <w:keepLines w:val="0"/>
                              <w:pageBreakBefore w:val="0"/>
                              <w:widowControl/>
                              <w:kinsoku/>
                              <w:wordWrap/>
                              <w:overflowPunct/>
                              <w:topLinePunct w:val="0"/>
                              <w:autoSpaceDE/>
                              <w:autoSpaceDN/>
                              <w:bidi w:val="0"/>
                              <w:adjustRightInd/>
                              <w:snapToGrid/>
                              <w:spacing w:before="0"/>
                              <w:jc w:val="center"/>
                              <w:textAlignment w:val="auto"/>
                              <w:rPr>
                                <w:rFonts w:hint="eastAsia" w:ascii="Times New Roman" w:hAnsi="Times New Roman" w:eastAsia="黑体" w:cs="Times New Roman"/>
                                <w:color w:val="auto"/>
                                <w:sz w:val="28"/>
                                <w:lang w:val="en-US" w:eastAsia="zh-CN" w:bidi="zh-CN"/>
                              </w:rPr>
                            </w:pPr>
                            <w:r>
                              <w:rPr>
                                <w:rFonts w:hint="eastAsia" w:ascii="Times New Roman" w:hAnsi="Times New Roman" w:eastAsia="黑体" w:cs="Times New Roman"/>
                                <w:color w:val="auto"/>
                                <w:sz w:val="28"/>
                                <w:lang w:val="en-US" w:eastAsia="zh-CN" w:bidi="zh-CN"/>
                              </w:rPr>
                              <w:t xml:space="preserve">Technical </w:t>
                            </w:r>
                            <w:r>
                              <w:rPr>
                                <w:rFonts w:hint="eastAsia" w:ascii="Times New Roman" w:hAnsi="Times New Roman" w:cs="Times New Roman"/>
                                <w:color w:val="auto"/>
                                <w:sz w:val="28"/>
                                <w:lang w:val="en-US" w:eastAsia="zh-CN" w:bidi="zh-CN"/>
                              </w:rPr>
                              <w:t>R</w:t>
                            </w:r>
                            <w:r>
                              <w:rPr>
                                <w:rFonts w:hint="eastAsia" w:ascii="Times New Roman" w:hAnsi="Times New Roman" w:eastAsia="黑体" w:cs="Times New Roman"/>
                                <w:color w:val="auto"/>
                                <w:sz w:val="28"/>
                                <w:lang w:val="en-US" w:eastAsia="zh-CN" w:bidi="zh-CN"/>
                              </w:rPr>
                              <w:t xml:space="preserve">equirements for </w:t>
                            </w:r>
                            <w:r>
                              <w:rPr>
                                <w:rFonts w:hint="eastAsia" w:ascii="Times New Roman" w:hAnsi="Times New Roman" w:cs="Times New Roman"/>
                                <w:color w:val="auto"/>
                                <w:sz w:val="28"/>
                                <w:lang w:val="en-US" w:eastAsia="zh-CN" w:bidi="zh-CN"/>
                              </w:rPr>
                              <w:t>I</w:t>
                            </w:r>
                            <w:r>
                              <w:rPr>
                                <w:rFonts w:hint="eastAsia" w:ascii="Times New Roman" w:hAnsi="Times New Roman" w:eastAsia="黑体" w:cs="Times New Roman"/>
                                <w:color w:val="auto"/>
                                <w:sz w:val="28"/>
                                <w:lang w:val="en-US" w:eastAsia="zh-CN" w:bidi="zh-CN"/>
                              </w:rPr>
                              <w:t xml:space="preserve">nterface of </w:t>
                            </w:r>
                            <w:r>
                              <w:rPr>
                                <w:rFonts w:hint="eastAsia" w:ascii="Times New Roman" w:hAnsi="Times New Roman" w:cs="Times New Roman"/>
                                <w:color w:val="auto"/>
                                <w:sz w:val="28"/>
                                <w:lang w:val="en-US" w:eastAsia="zh-CN" w:bidi="zh-CN"/>
                              </w:rPr>
                              <w:t>W</w:t>
                            </w:r>
                            <w:r>
                              <w:rPr>
                                <w:rFonts w:hint="eastAsia" w:ascii="Times New Roman" w:hAnsi="Times New Roman" w:eastAsia="黑体" w:cs="Times New Roman"/>
                                <w:color w:val="auto"/>
                                <w:sz w:val="28"/>
                                <w:lang w:val="en-US" w:eastAsia="zh-CN" w:bidi="zh-CN"/>
                              </w:rPr>
                              <w:t xml:space="preserve">arehouse </w:t>
                            </w:r>
                            <w:r>
                              <w:rPr>
                                <w:rFonts w:hint="eastAsia" w:ascii="Times New Roman" w:hAnsi="Times New Roman" w:cs="Times New Roman"/>
                                <w:color w:val="auto"/>
                                <w:sz w:val="28"/>
                                <w:lang w:val="en-US" w:eastAsia="zh-CN" w:bidi="zh-CN"/>
                              </w:rPr>
                              <w:t>M</w:t>
                            </w:r>
                            <w:r>
                              <w:rPr>
                                <w:rFonts w:hint="eastAsia" w:ascii="Times New Roman" w:hAnsi="Times New Roman" w:eastAsia="黑体" w:cs="Times New Roman"/>
                                <w:color w:val="auto"/>
                                <w:sz w:val="28"/>
                                <w:lang w:val="en-US" w:eastAsia="zh-CN" w:bidi="zh-CN"/>
                              </w:rPr>
                              <w:t xml:space="preserve">anagement </w:t>
                            </w:r>
                            <w:r>
                              <w:rPr>
                                <w:rFonts w:hint="eastAsia" w:ascii="Times New Roman" w:hAnsi="Times New Roman" w:cs="Times New Roman"/>
                                <w:color w:val="auto"/>
                                <w:sz w:val="28"/>
                                <w:lang w:val="en-US" w:eastAsia="zh-CN" w:bidi="zh-CN"/>
                              </w:rPr>
                              <w:t>S</w:t>
                            </w:r>
                            <w:r>
                              <w:rPr>
                                <w:rFonts w:hint="eastAsia" w:ascii="Times New Roman" w:hAnsi="Times New Roman" w:eastAsia="黑体" w:cs="Times New Roman"/>
                                <w:color w:val="auto"/>
                                <w:sz w:val="28"/>
                                <w:lang w:val="en-US" w:eastAsia="zh-CN" w:bidi="zh-CN"/>
                              </w:rPr>
                              <w:t xml:space="preserve">oftware in Electric </w:t>
                            </w:r>
                            <w:r>
                              <w:rPr>
                                <w:rFonts w:hint="eastAsia" w:ascii="Times New Roman" w:hAnsi="Times New Roman" w:cs="Times New Roman"/>
                                <w:color w:val="auto"/>
                                <w:sz w:val="28"/>
                                <w:lang w:val="en-US" w:eastAsia="zh-CN" w:bidi="zh-CN"/>
                              </w:rPr>
                              <w:t>P</w:t>
                            </w:r>
                            <w:r>
                              <w:rPr>
                                <w:rFonts w:hint="eastAsia" w:ascii="Times New Roman" w:hAnsi="Times New Roman" w:eastAsia="黑体" w:cs="Times New Roman"/>
                                <w:color w:val="auto"/>
                                <w:sz w:val="28"/>
                                <w:lang w:val="en-US" w:eastAsia="zh-CN" w:bidi="zh-CN"/>
                              </w:rPr>
                              <w:t xml:space="preserve">ower </w:t>
                            </w:r>
                            <w:r>
                              <w:rPr>
                                <w:rFonts w:hint="eastAsia" w:ascii="Times New Roman" w:hAnsi="Times New Roman" w:cs="Times New Roman"/>
                                <w:color w:val="auto"/>
                                <w:sz w:val="28"/>
                                <w:lang w:val="en-US" w:eastAsia="zh-CN" w:bidi="zh-CN"/>
                              </w:rPr>
                              <w:t>I</w:t>
                            </w:r>
                            <w:r>
                              <w:rPr>
                                <w:rFonts w:hint="eastAsia" w:ascii="Times New Roman" w:hAnsi="Times New Roman" w:eastAsia="黑体" w:cs="Times New Roman"/>
                                <w:color w:val="auto"/>
                                <w:sz w:val="28"/>
                                <w:lang w:val="en-US" w:eastAsia="zh-CN" w:bidi="zh-CN"/>
                              </w:rPr>
                              <w:t>ndustry</w:t>
                            </w:r>
                          </w:p>
                          <w:p>
                            <w:pPr>
                              <w:pStyle w:val="272"/>
                              <w:keepNext w:val="0"/>
                              <w:keepLines w:val="0"/>
                              <w:pageBreakBefore w:val="0"/>
                              <w:widowControl/>
                              <w:kinsoku/>
                              <w:wordWrap/>
                              <w:overflowPunct/>
                              <w:topLinePunct w:val="0"/>
                              <w:autoSpaceDE/>
                              <w:autoSpaceDN/>
                              <w:bidi w:val="0"/>
                              <w:adjustRightInd/>
                              <w:snapToGrid/>
                              <w:spacing w:before="680"/>
                              <w:jc w:val="center"/>
                              <w:textAlignment w:val="auto"/>
                              <w:rPr>
                                <w:rFonts w:hint="eastAsia" w:ascii="Times New Roman" w:hAnsi="Times New Roman" w:eastAsia="黑体" w:cs="Times New Roman"/>
                                <w:sz w:val="28"/>
                                <w:lang w:val="en-US" w:eastAsia="zh-CN" w:bidi="zh-CN"/>
                              </w:rPr>
                            </w:pPr>
                          </w:p>
                          <w:p>
                            <w:pPr>
                              <w:pStyle w:val="272"/>
                              <w:keepNext w:val="0"/>
                              <w:keepLines w:val="0"/>
                              <w:pageBreakBefore w:val="0"/>
                              <w:widowControl/>
                              <w:kinsoku/>
                              <w:wordWrap/>
                              <w:overflowPunct/>
                              <w:topLinePunct w:val="0"/>
                              <w:autoSpaceDE/>
                              <w:autoSpaceDN/>
                              <w:bidi w:val="0"/>
                              <w:adjustRightInd/>
                              <w:snapToGrid/>
                              <w:textAlignment w:val="auto"/>
                              <w:rPr>
                                <w:rFonts w:hint="eastAsia" w:eastAsia="黑体"/>
                                <w:lang w:val="en-US" w:eastAsia="zh-CN"/>
                              </w:rPr>
                            </w:pPr>
                            <w:r>
                              <w:t>（</w:t>
                            </w:r>
                            <w:r>
                              <w:rPr>
                                <w:rFonts w:hint="eastAsia"/>
                                <w:lang w:val="en-US" w:eastAsia="zh-CN"/>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rPr>
                          <w:rFonts w:hint="eastAsia" w:hAnsi="Times New Roman" w:cs="Times New Roman"/>
                          <w:lang w:val="en-US" w:eastAsia="zh-CN"/>
                        </w:rPr>
                      </w:pPr>
                      <w:r>
                        <w:rPr>
                          <w:rFonts w:hint="eastAsia" w:hAnsi="Times New Roman" w:cs="Times New Roman"/>
                          <w:lang w:val="en-US" w:eastAsia="zh-CN"/>
                        </w:rPr>
                        <w:t>电力行业仓库</w:t>
                      </w:r>
                      <w:r>
                        <w:rPr>
                          <w:rFonts w:hint="eastAsia" w:cs="Times New Roman"/>
                          <w:lang w:val="en-US" w:eastAsia="zh-CN"/>
                        </w:rPr>
                        <w:t>管理</w:t>
                      </w:r>
                      <w:r>
                        <w:rPr>
                          <w:rFonts w:hint="eastAsia" w:hAnsi="Times New Roman" w:cs="Times New Roman"/>
                          <w:lang w:val="en-US" w:eastAsia="zh-CN"/>
                        </w:rPr>
                        <w:t>软件</w:t>
                      </w:r>
                      <w:r>
                        <w:rPr>
                          <w:rFonts w:hint="eastAsia" w:cs="Times New Roman"/>
                          <w:lang w:val="en-US" w:eastAsia="zh-CN"/>
                        </w:rPr>
                        <w:t>接口</w:t>
                      </w:r>
                      <w:r>
                        <w:rPr>
                          <w:rFonts w:hint="eastAsia" w:hAnsi="Times New Roman" w:cs="Times New Roman"/>
                          <w:lang w:val="en-US" w:eastAsia="zh-CN"/>
                        </w:rPr>
                        <w:t>技术要求</w:t>
                      </w:r>
                    </w:p>
                    <w:p>
                      <w:pPr>
                        <w:pStyle w:val="268"/>
                        <w:rPr>
                          <w:rFonts w:hint="eastAsia"/>
                          <w:lang w:val="en-US" w:eastAsia="zh-CN"/>
                        </w:rPr>
                      </w:pPr>
                    </w:p>
                    <w:p>
                      <w:pPr>
                        <w:pStyle w:val="272"/>
                        <w:keepNext w:val="0"/>
                        <w:keepLines w:val="0"/>
                        <w:pageBreakBefore w:val="0"/>
                        <w:widowControl/>
                        <w:kinsoku/>
                        <w:wordWrap/>
                        <w:overflowPunct/>
                        <w:topLinePunct w:val="0"/>
                        <w:autoSpaceDE/>
                        <w:autoSpaceDN/>
                        <w:bidi w:val="0"/>
                        <w:adjustRightInd/>
                        <w:snapToGrid/>
                        <w:spacing w:before="0"/>
                        <w:jc w:val="center"/>
                        <w:textAlignment w:val="auto"/>
                        <w:rPr>
                          <w:rFonts w:hint="eastAsia" w:ascii="Times New Roman" w:hAnsi="Times New Roman" w:eastAsia="黑体" w:cs="Times New Roman"/>
                          <w:color w:val="auto"/>
                          <w:sz w:val="28"/>
                          <w:lang w:val="en-US" w:eastAsia="zh-CN" w:bidi="zh-CN"/>
                        </w:rPr>
                      </w:pPr>
                      <w:r>
                        <w:rPr>
                          <w:rFonts w:hint="eastAsia" w:ascii="Times New Roman" w:hAnsi="Times New Roman" w:eastAsia="黑体" w:cs="Times New Roman"/>
                          <w:color w:val="auto"/>
                          <w:sz w:val="28"/>
                          <w:lang w:val="en-US" w:eastAsia="zh-CN" w:bidi="zh-CN"/>
                        </w:rPr>
                        <w:t xml:space="preserve">Technical </w:t>
                      </w:r>
                      <w:r>
                        <w:rPr>
                          <w:rFonts w:hint="eastAsia" w:ascii="Times New Roman" w:hAnsi="Times New Roman" w:cs="Times New Roman"/>
                          <w:color w:val="auto"/>
                          <w:sz w:val="28"/>
                          <w:lang w:val="en-US" w:eastAsia="zh-CN" w:bidi="zh-CN"/>
                        </w:rPr>
                        <w:t>R</w:t>
                      </w:r>
                      <w:r>
                        <w:rPr>
                          <w:rFonts w:hint="eastAsia" w:ascii="Times New Roman" w:hAnsi="Times New Roman" w:eastAsia="黑体" w:cs="Times New Roman"/>
                          <w:color w:val="auto"/>
                          <w:sz w:val="28"/>
                          <w:lang w:val="en-US" w:eastAsia="zh-CN" w:bidi="zh-CN"/>
                        </w:rPr>
                        <w:t xml:space="preserve">equirements for </w:t>
                      </w:r>
                      <w:r>
                        <w:rPr>
                          <w:rFonts w:hint="eastAsia" w:ascii="Times New Roman" w:hAnsi="Times New Roman" w:cs="Times New Roman"/>
                          <w:color w:val="auto"/>
                          <w:sz w:val="28"/>
                          <w:lang w:val="en-US" w:eastAsia="zh-CN" w:bidi="zh-CN"/>
                        </w:rPr>
                        <w:t>I</w:t>
                      </w:r>
                      <w:r>
                        <w:rPr>
                          <w:rFonts w:hint="eastAsia" w:ascii="Times New Roman" w:hAnsi="Times New Roman" w:eastAsia="黑体" w:cs="Times New Roman"/>
                          <w:color w:val="auto"/>
                          <w:sz w:val="28"/>
                          <w:lang w:val="en-US" w:eastAsia="zh-CN" w:bidi="zh-CN"/>
                        </w:rPr>
                        <w:t xml:space="preserve">nterface of </w:t>
                      </w:r>
                      <w:r>
                        <w:rPr>
                          <w:rFonts w:hint="eastAsia" w:ascii="Times New Roman" w:hAnsi="Times New Roman" w:cs="Times New Roman"/>
                          <w:color w:val="auto"/>
                          <w:sz w:val="28"/>
                          <w:lang w:val="en-US" w:eastAsia="zh-CN" w:bidi="zh-CN"/>
                        </w:rPr>
                        <w:t>W</w:t>
                      </w:r>
                      <w:r>
                        <w:rPr>
                          <w:rFonts w:hint="eastAsia" w:ascii="Times New Roman" w:hAnsi="Times New Roman" w:eastAsia="黑体" w:cs="Times New Roman"/>
                          <w:color w:val="auto"/>
                          <w:sz w:val="28"/>
                          <w:lang w:val="en-US" w:eastAsia="zh-CN" w:bidi="zh-CN"/>
                        </w:rPr>
                        <w:t xml:space="preserve">arehouse </w:t>
                      </w:r>
                      <w:r>
                        <w:rPr>
                          <w:rFonts w:hint="eastAsia" w:ascii="Times New Roman" w:hAnsi="Times New Roman" w:cs="Times New Roman"/>
                          <w:color w:val="auto"/>
                          <w:sz w:val="28"/>
                          <w:lang w:val="en-US" w:eastAsia="zh-CN" w:bidi="zh-CN"/>
                        </w:rPr>
                        <w:t>M</w:t>
                      </w:r>
                      <w:r>
                        <w:rPr>
                          <w:rFonts w:hint="eastAsia" w:ascii="Times New Roman" w:hAnsi="Times New Roman" w:eastAsia="黑体" w:cs="Times New Roman"/>
                          <w:color w:val="auto"/>
                          <w:sz w:val="28"/>
                          <w:lang w:val="en-US" w:eastAsia="zh-CN" w:bidi="zh-CN"/>
                        </w:rPr>
                        <w:t xml:space="preserve">anagement </w:t>
                      </w:r>
                      <w:r>
                        <w:rPr>
                          <w:rFonts w:hint="eastAsia" w:ascii="Times New Roman" w:hAnsi="Times New Roman" w:cs="Times New Roman"/>
                          <w:color w:val="auto"/>
                          <w:sz w:val="28"/>
                          <w:lang w:val="en-US" w:eastAsia="zh-CN" w:bidi="zh-CN"/>
                        </w:rPr>
                        <w:t>S</w:t>
                      </w:r>
                      <w:r>
                        <w:rPr>
                          <w:rFonts w:hint="eastAsia" w:ascii="Times New Roman" w:hAnsi="Times New Roman" w:eastAsia="黑体" w:cs="Times New Roman"/>
                          <w:color w:val="auto"/>
                          <w:sz w:val="28"/>
                          <w:lang w:val="en-US" w:eastAsia="zh-CN" w:bidi="zh-CN"/>
                        </w:rPr>
                        <w:t xml:space="preserve">oftware in Electric </w:t>
                      </w:r>
                      <w:r>
                        <w:rPr>
                          <w:rFonts w:hint="eastAsia" w:ascii="Times New Roman" w:hAnsi="Times New Roman" w:cs="Times New Roman"/>
                          <w:color w:val="auto"/>
                          <w:sz w:val="28"/>
                          <w:lang w:val="en-US" w:eastAsia="zh-CN" w:bidi="zh-CN"/>
                        </w:rPr>
                        <w:t>P</w:t>
                      </w:r>
                      <w:r>
                        <w:rPr>
                          <w:rFonts w:hint="eastAsia" w:ascii="Times New Roman" w:hAnsi="Times New Roman" w:eastAsia="黑体" w:cs="Times New Roman"/>
                          <w:color w:val="auto"/>
                          <w:sz w:val="28"/>
                          <w:lang w:val="en-US" w:eastAsia="zh-CN" w:bidi="zh-CN"/>
                        </w:rPr>
                        <w:t xml:space="preserve">ower </w:t>
                      </w:r>
                      <w:r>
                        <w:rPr>
                          <w:rFonts w:hint="eastAsia" w:ascii="Times New Roman" w:hAnsi="Times New Roman" w:cs="Times New Roman"/>
                          <w:color w:val="auto"/>
                          <w:sz w:val="28"/>
                          <w:lang w:val="en-US" w:eastAsia="zh-CN" w:bidi="zh-CN"/>
                        </w:rPr>
                        <w:t>I</w:t>
                      </w:r>
                      <w:r>
                        <w:rPr>
                          <w:rFonts w:hint="eastAsia" w:ascii="Times New Roman" w:hAnsi="Times New Roman" w:eastAsia="黑体" w:cs="Times New Roman"/>
                          <w:color w:val="auto"/>
                          <w:sz w:val="28"/>
                          <w:lang w:val="en-US" w:eastAsia="zh-CN" w:bidi="zh-CN"/>
                        </w:rPr>
                        <w:t>ndustry</w:t>
                      </w:r>
                    </w:p>
                    <w:p>
                      <w:pPr>
                        <w:pStyle w:val="272"/>
                        <w:keepNext w:val="0"/>
                        <w:keepLines w:val="0"/>
                        <w:pageBreakBefore w:val="0"/>
                        <w:widowControl/>
                        <w:kinsoku/>
                        <w:wordWrap/>
                        <w:overflowPunct/>
                        <w:topLinePunct w:val="0"/>
                        <w:autoSpaceDE/>
                        <w:autoSpaceDN/>
                        <w:bidi w:val="0"/>
                        <w:adjustRightInd/>
                        <w:snapToGrid/>
                        <w:spacing w:before="680"/>
                        <w:jc w:val="center"/>
                        <w:textAlignment w:val="auto"/>
                        <w:rPr>
                          <w:rFonts w:hint="eastAsia" w:ascii="Times New Roman" w:hAnsi="Times New Roman" w:eastAsia="黑体" w:cs="Times New Roman"/>
                          <w:sz w:val="28"/>
                          <w:lang w:val="en-US" w:eastAsia="zh-CN" w:bidi="zh-CN"/>
                        </w:rPr>
                      </w:pPr>
                    </w:p>
                    <w:p>
                      <w:pPr>
                        <w:pStyle w:val="272"/>
                        <w:keepNext w:val="0"/>
                        <w:keepLines w:val="0"/>
                        <w:pageBreakBefore w:val="0"/>
                        <w:widowControl/>
                        <w:kinsoku/>
                        <w:wordWrap/>
                        <w:overflowPunct/>
                        <w:topLinePunct w:val="0"/>
                        <w:autoSpaceDE/>
                        <w:autoSpaceDN/>
                        <w:bidi w:val="0"/>
                        <w:adjustRightInd/>
                        <w:snapToGrid/>
                        <w:textAlignment w:val="auto"/>
                        <w:rPr>
                          <w:rFonts w:hint="eastAsia" w:eastAsia="黑体"/>
                          <w:lang w:val="en-US" w:eastAsia="zh-CN"/>
                        </w:rPr>
                      </w:pPr>
                      <w:r>
                        <w:t>（</w:t>
                      </w:r>
                      <w:r>
                        <w:rPr>
                          <w:rFonts w:hint="eastAsia"/>
                          <w:lang w:val="en-US" w:eastAsia="zh-CN"/>
                        </w:rPr>
                        <w:t>征求意见</w:t>
                      </w:r>
                      <w:r>
                        <w:t>稿）</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pPr>
                        <w:pStyle w:val="334"/>
                      </w:pPr>
                      <w:r>
                        <w:rPr>
                          <w:rFonts w:hint="eastAsia"/>
                        </w:rPr>
                        <w:t>I</w:t>
                      </w:r>
                      <w:r>
                        <w:t>CS 19.020</w:t>
                      </w:r>
                    </w:p>
                    <w:p>
                      <w:pPr>
                        <w:pStyle w:val="334"/>
                      </w:pPr>
                      <w:r>
                        <w:rPr>
                          <w:rFonts w:hint="eastAsia"/>
                        </w:rPr>
                        <w:t>C</w:t>
                      </w:r>
                      <w:r>
                        <w:t>CS K85</w:t>
                      </w:r>
                    </w:p>
                  </w:txbxContent>
                </v:textbox>
              </v:shape>
            </w:pict>
          </mc:Fallback>
        </mc:AlternateContent>
      </w:r>
    </w:p>
    <w:p>
      <w:pPr>
        <w:pStyle w:val="258"/>
        <w:ind w:firstLine="420"/>
        <w:rPr>
          <w:rFonts w:hint="default" w:ascii="Times New Roman" w:hAnsi="Times New Roman" w:cs="Times New Roman"/>
          <w:color w:val="auto"/>
        </w:rPr>
      </w:pPr>
    </w:p>
    <w:p>
      <w:pPr>
        <w:pStyle w:val="258"/>
        <w:ind w:firstLine="420"/>
        <w:rPr>
          <w:rFonts w:hint="default" w:ascii="Times New Roman" w:hAnsi="Times New Roman" w:cs="Times New Roman"/>
          <w:color w:val="auto"/>
        </w:rPr>
      </w:pPr>
    </w:p>
    <w:p>
      <w:pPr>
        <w:pStyle w:val="258"/>
        <w:ind w:firstLine="420"/>
        <w:rPr>
          <w:rFonts w:hint="default" w:ascii="Times New Roman" w:hAnsi="Times New Roman" w:cs="Times New Roman"/>
          <w:color w:val="auto"/>
        </w:rPr>
      </w:pPr>
    </w:p>
    <w:p>
      <w:pPr>
        <w:pStyle w:val="258"/>
        <w:ind w:firstLine="420"/>
        <w:rPr>
          <w:rFonts w:hint="default" w:ascii="Times New Roman" w:hAnsi="Times New Roman" w:cs="Times New Roman"/>
          <w:color w:val="auto"/>
        </w:rPr>
      </w:pPr>
    </w:p>
    <w:p>
      <w:pPr>
        <w:pStyle w:val="258"/>
        <w:ind w:firstLine="420"/>
        <w:rPr>
          <w:rFonts w:hint="default" w:ascii="Times New Roman" w:hAnsi="Times New Roman" w:cs="Times New Roman"/>
          <w:color w:val="auto"/>
        </w:rPr>
      </w:pPr>
    </w:p>
    <w:p>
      <w:pPr>
        <w:pStyle w:val="258"/>
        <w:ind w:firstLine="420"/>
        <w:rPr>
          <w:rFonts w:hint="default" w:ascii="Times New Roman" w:hAnsi="Times New Roman" w:cs="Times New Roman"/>
          <w:color w:val="auto"/>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Borders>
            <w:top w:val="none" w:sz="0" w:space="0"/>
            <w:left w:val="none" w:sz="0" w:space="0"/>
            <w:bottom w:val="none" w:sz="0" w:space="0"/>
            <w:right w:val="none" w:sz="0" w:space="0"/>
          </w:pgBorders>
          <w:pgNumType w:fmt="upperRoman" w:start="1"/>
          <w:cols w:space="425" w:num="1"/>
          <w:titlePg/>
          <w:docGrid w:type="lines" w:linePitch="312" w:charSpace="0"/>
        </w:sectPr>
      </w:pPr>
    </w:p>
    <w:p>
      <w:pPr>
        <w:pStyle w:val="286"/>
        <w:rPr>
          <w:rFonts w:hint="default" w:ascii="Times New Roman" w:hAnsi="Times New Roman" w:cs="Times New Roman"/>
          <w:color w:val="auto"/>
        </w:rPr>
      </w:pPr>
      <w:bookmarkStart w:id="1" w:name="标准内容"/>
      <w:bookmarkEnd w:id="1"/>
      <w:bookmarkStart w:id="2" w:name="_Toc63642871"/>
      <w:bookmarkStart w:id="3" w:name="_Toc55228493"/>
      <w:bookmarkStart w:id="4" w:name="_Toc62027346"/>
      <w:r>
        <w:rPr>
          <w:rFonts w:hint="default" w:ascii="Times New Roman" w:hAnsi="Times New Roman" w:cs="Times New Roman"/>
          <w:color w:val="auto"/>
        </w:rPr>
        <w:t>目    次</w:t>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"1-7" \h \z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_Toc18205 </w:instrText>
      </w:r>
      <w:r>
        <w:rPr>
          <w:rFonts w:hint="default" w:ascii="Times New Roman" w:hAnsi="Times New Roman" w:cs="Times New Roman"/>
        </w:rPr>
        <w:fldChar w:fldCharType="separate"/>
      </w:r>
      <w:r>
        <w:rPr>
          <w:rFonts w:hint="default" w:ascii="Times New Roman" w:hAnsi="Times New Roman" w:cs="Times New Roman"/>
        </w:rPr>
        <w:t>前    言</w:t>
      </w:r>
      <w:r>
        <w:tab/>
      </w:r>
      <w:r>
        <w:fldChar w:fldCharType="begin"/>
      </w:r>
      <w:r>
        <w:instrText xml:space="preserve"> PAGEREF _Toc18205 \h </w:instrText>
      </w:r>
      <w:r>
        <w:fldChar w:fldCharType="separate"/>
      </w:r>
      <w:r>
        <w:t>3</w:t>
      </w:r>
      <w:r>
        <w:fldChar w:fldCharType="end"/>
      </w:r>
      <w:r>
        <w:rPr>
          <w:rFonts w:hint="default" w:ascii="Times New Roman" w:hAnsi="Times New Roman" w:cs="Times New Roman"/>
          <w:color w:val="auto"/>
        </w:rPr>
        <w:fldChar w:fldCharType="end"/>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_Toc5884 </w:instrText>
      </w:r>
      <w:r>
        <w:rPr>
          <w:rFonts w:hint="default" w:ascii="Times New Roman" w:hAnsi="Times New Roman" w:cs="Times New Roman"/>
        </w:rPr>
        <w:fldChar w:fldCharType="separate"/>
      </w:r>
      <w:r>
        <w:rPr>
          <w:rFonts w:hint="eastAsia" w:ascii="黑体" w:hAnsi="Times New Roman" w:eastAsia="黑体" w:cs="Times New Roman"/>
          <w:i w:val="0"/>
        </w:rPr>
        <w:t xml:space="preserve">1 </w:t>
      </w:r>
      <w:r>
        <w:rPr>
          <w:rFonts w:hint="default" w:ascii="Times New Roman" w:hAnsi="Times New Roman" w:cs="Times New Roman"/>
        </w:rPr>
        <w:t>范围</w:t>
      </w:r>
      <w:r>
        <w:tab/>
      </w:r>
      <w:r>
        <w:fldChar w:fldCharType="begin"/>
      </w:r>
      <w:r>
        <w:instrText xml:space="preserve"> PAGEREF _Toc5884 \h </w:instrText>
      </w:r>
      <w:r>
        <w:fldChar w:fldCharType="separate"/>
      </w:r>
      <w:r>
        <w:t>4</w:t>
      </w:r>
      <w:r>
        <w:fldChar w:fldCharType="end"/>
      </w:r>
      <w:r>
        <w:rPr>
          <w:rFonts w:hint="default" w:ascii="Times New Roman" w:hAnsi="Times New Roman" w:cs="Times New Roman"/>
          <w:color w:val="auto"/>
        </w:rPr>
        <w:fldChar w:fldCharType="end"/>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_Toc28469 </w:instrText>
      </w:r>
      <w:r>
        <w:rPr>
          <w:rFonts w:hint="default" w:ascii="Times New Roman" w:hAnsi="Times New Roman" w:cs="Times New Roman"/>
        </w:rPr>
        <w:fldChar w:fldCharType="separate"/>
      </w:r>
      <w:r>
        <w:rPr>
          <w:rFonts w:hint="eastAsia" w:ascii="黑体" w:eastAsia="黑体" w:cs="Times New Roman"/>
          <w:i w:val="0"/>
          <w:lang w:eastAsia="zh-CN"/>
        </w:rPr>
        <w:t xml:space="preserve">2 </w:t>
      </w:r>
      <w:r>
        <w:rPr>
          <w:rFonts w:hint="default" w:ascii="Times New Roman" w:hAnsi="Times New Roman" w:cs="Times New Roman"/>
        </w:rPr>
        <w:t>规范性引用文件</w:t>
      </w:r>
      <w:r>
        <w:tab/>
      </w:r>
      <w:r>
        <w:fldChar w:fldCharType="begin"/>
      </w:r>
      <w:r>
        <w:instrText xml:space="preserve"> PAGEREF _Toc28469 \h </w:instrText>
      </w:r>
      <w:r>
        <w:fldChar w:fldCharType="separate"/>
      </w:r>
      <w:r>
        <w:t>4</w:t>
      </w:r>
      <w:r>
        <w:fldChar w:fldCharType="end"/>
      </w:r>
      <w:r>
        <w:rPr>
          <w:rFonts w:hint="default" w:ascii="Times New Roman" w:hAnsi="Times New Roman" w:cs="Times New Roman"/>
          <w:color w:val="auto"/>
        </w:rPr>
        <w:fldChar w:fldCharType="end"/>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_Toc4285 </w:instrText>
      </w:r>
      <w:r>
        <w:rPr>
          <w:rFonts w:hint="default" w:ascii="Times New Roman" w:hAnsi="Times New Roman" w:cs="Times New Roman"/>
        </w:rPr>
        <w:fldChar w:fldCharType="separate"/>
      </w:r>
      <w:r>
        <w:rPr>
          <w:rFonts w:hint="eastAsia" w:ascii="黑体" w:hAnsi="Times New Roman" w:eastAsia="黑体" w:cs="Times New Roman"/>
          <w:i w:val="0"/>
        </w:rPr>
        <w:t xml:space="preserve">3 </w:t>
      </w:r>
      <w:r>
        <w:rPr>
          <w:rFonts w:hint="default" w:ascii="Times New Roman" w:hAnsi="Times New Roman" w:cs="Times New Roman"/>
        </w:rPr>
        <w:t>术语和定义</w:t>
      </w:r>
      <w:r>
        <w:tab/>
      </w:r>
      <w:r>
        <w:fldChar w:fldCharType="begin"/>
      </w:r>
      <w:r>
        <w:instrText xml:space="preserve"> PAGEREF _Toc4285 \h </w:instrText>
      </w:r>
      <w:r>
        <w:fldChar w:fldCharType="separate"/>
      </w:r>
      <w:r>
        <w:t>4</w:t>
      </w:r>
      <w:r>
        <w:fldChar w:fldCharType="end"/>
      </w:r>
      <w:r>
        <w:rPr>
          <w:rFonts w:hint="default" w:ascii="Times New Roman" w:hAnsi="Times New Roman" w:cs="Times New Roman"/>
          <w:color w:val="auto"/>
        </w:rPr>
        <w:fldChar w:fldCharType="end"/>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_Toc26750 </w:instrText>
      </w:r>
      <w:r>
        <w:rPr>
          <w:rFonts w:hint="default" w:ascii="Times New Roman" w:hAnsi="Times New Roman" w:cs="Times New Roman"/>
        </w:rPr>
        <w:fldChar w:fldCharType="separate"/>
      </w:r>
      <w:r>
        <w:rPr>
          <w:rFonts w:hint="eastAsia" w:ascii="黑体" w:hAnsi="Times New Roman" w:eastAsia="黑体" w:cs="Times New Roman"/>
          <w:i w:val="0"/>
        </w:rPr>
        <w:t xml:space="preserve">4 </w:t>
      </w:r>
      <w:r>
        <w:rPr>
          <w:rFonts w:hint="default" w:ascii="Times New Roman" w:hAnsi="Times New Roman" w:cs="Times New Roman"/>
        </w:rPr>
        <w:t>缩略语</w:t>
      </w:r>
      <w:r>
        <w:tab/>
      </w:r>
      <w:r>
        <w:fldChar w:fldCharType="begin"/>
      </w:r>
      <w:r>
        <w:instrText xml:space="preserve"> PAGEREF _Toc26750 \h </w:instrText>
      </w:r>
      <w:r>
        <w:fldChar w:fldCharType="separate"/>
      </w:r>
      <w:r>
        <w:t>4</w:t>
      </w:r>
      <w:r>
        <w:fldChar w:fldCharType="end"/>
      </w:r>
      <w:r>
        <w:rPr>
          <w:rFonts w:hint="default" w:ascii="Times New Roman" w:hAnsi="Times New Roman" w:cs="Times New Roman"/>
          <w:color w:val="auto"/>
        </w:rPr>
        <w:fldChar w:fldCharType="end"/>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_Toc15197 </w:instrText>
      </w:r>
      <w:r>
        <w:rPr>
          <w:rFonts w:hint="default" w:ascii="Times New Roman" w:hAnsi="Times New Roman" w:cs="Times New Roman"/>
        </w:rPr>
        <w:fldChar w:fldCharType="separate"/>
      </w:r>
      <w:r>
        <w:rPr>
          <w:rFonts w:hint="eastAsia" w:ascii="黑体" w:hAnsi="Times New Roman" w:eastAsia="黑体" w:cs="Times New Roman"/>
          <w:i w:val="0"/>
        </w:rPr>
        <w:t xml:space="preserve">5 </w:t>
      </w:r>
      <w:r>
        <w:rPr>
          <w:rFonts w:hint="eastAsia" w:ascii="Times New Roman" w:cs="Times New Roman"/>
          <w:lang w:val="en-US" w:eastAsia="zh-CN"/>
        </w:rPr>
        <w:t>集成场景</w:t>
      </w:r>
      <w:r>
        <w:rPr>
          <w:rFonts w:hint="default" w:ascii="Times New Roman" w:hAnsi="Times New Roman" w:cs="Times New Roman"/>
          <w:lang w:val="en-US" w:eastAsia="zh-CN"/>
        </w:rPr>
        <w:t>要求</w:t>
      </w:r>
      <w:r>
        <w:tab/>
      </w:r>
      <w:r>
        <w:fldChar w:fldCharType="begin"/>
      </w:r>
      <w:r>
        <w:instrText xml:space="preserve"> PAGEREF _Toc15197 \h </w:instrText>
      </w:r>
      <w:r>
        <w:fldChar w:fldCharType="separate"/>
      </w:r>
      <w:r>
        <w:t>4</w:t>
      </w:r>
      <w:r>
        <w:fldChar w:fldCharType="end"/>
      </w:r>
      <w:r>
        <w:rPr>
          <w:rFonts w:hint="default" w:ascii="Times New Roman" w:hAnsi="Times New Roman" w:cs="Times New Roman"/>
          <w:color w:val="auto"/>
        </w:rPr>
        <w:fldChar w:fldCharType="end"/>
      </w:r>
    </w:p>
    <w:p>
      <w:pPr>
        <w:pStyle w:val="18"/>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_Toc18123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default" w:ascii="Times New Roman" w:hAnsi="Times New Roman" w:cs="Times New Roman"/>
          <w:lang w:val="en-US" w:eastAsia="zh-CN"/>
        </w:rPr>
        <w:t>仓储</w:t>
      </w:r>
      <w:r>
        <w:rPr>
          <w:rFonts w:hint="eastAsia" w:ascii="Times New Roman" w:hAnsi="Times New Roman" w:cs="Times New Roman"/>
          <w:lang w:val="en-US" w:eastAsia="zh-CN"/>
        </w:rPr>
        <w:t>作业</w:t>
      </w:r>
      <w:r>
        <w:tab/>
      </w:r>
      <w:r>
        <w:fldChar w:fldCharType="begin"/>
      </w:r>
      <w:r>
        <w:instrText xml:space="preserve"> PAGEREF _Toc18123 \h </w:instrText>
      </w:r>
      <w:r>
        <w:fldChar w:fldCharType="separate"/>
      </w:r>
      <w:r>
        <w:t>4</w:t>
      </w:r>
      <w:r>
        <w:fldChar w:fldCharType="end"/>
      </w:r>
      <w:r>
        <w:rPr>
          <w:rFonts w:hint="default" w:ascii="Times New Roman" w:hAnsi="Times New Roman" w:cs="Times New Roman"/>
          <w:color w:val="auto"/>
        </w:rPr>
        <w:fldChar w:fldCharType="end"/>
      </w:r>
    </w:p>
    <w:p>
      <w:pPr>
        <w:pStyle w:val="18"/>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_Toc8465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default" w:ascii="Times New Roman" w:hAnsi="Times New Roman" w:cs="Times New Roman"/>
          <w:lang w:val="en-US" w:eastAsia="zh-CN"/>
        </w:rPr>
        <w:t>检测作业</w:t>
      </w:r>
      <w:r>
        <w:tab/>
      </w:r>
      <w:r>
        <w:fldChar w:fldCharType="begin"/>
      </w:r>
      <w:r>
        <w:instrText xml:space="preserve"> PAGEREF _Toc8465 \h </w:instrText>
      </w:r>
      <w:r>
        <w:fldChar w:fldCharType="separate"/>
      </w:r>
      <w:r>
        <w:t>6</w:t>
      </w:r>
      <w:r>
        <w:fldChar w:fldCharType="end"/>
      </w:r>
      <w:r>
        <w:rPr>
          <w:rFonts w:hint="default" w:ascii="Times New Roman" w:hAnsi="Times New Roman" w:cs="Times New Roman"/>
          <w:color w:val="auto"/>
        </w:rPr>
        <w:fldChar w:fldCharType="end"/>
      </w:r>
    </w:p>
    <w:p>
      <w:pPr>
        <w:pStyle w:val="18"/>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_Toc17020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default" w:ascii="Times New Roman" w:hAnsi="Times New Roman" w:cs="Times New Roman"/>
          <w:lang w:val="en-US" w:eastAsia="zh-CN"/>
        </w:rPr>
        <w:t>配送作业</w:t>
      </w:r>
      <w:r>
        <w:tab/>
      </w:r>
      <w:r>
        <w:fldChar w:fldCharType="begin"/>
      </w:r>
      <w:r>
        <w:instrText xml:space="preserve"> PAGEREF _Toc17020 \h </w:instrText>
      </w:r>
      <w:r>
        <w:fldChar w:fldCharType="separate"/>
      </w:r>
      <w:r>
        <w:t>6</w:t>
      </w:r>
      <w:r>
        <w:fldChar w:fldCharType="end"/>
      </w:r>
      <w:r>
        <w:rPr>
          <w:rFonts w:hint="default" w:ascii="Times New Roman" w:hAnsi="Times New Roman" w:cs="Times New Roman"/>
          <w:color w:val="auto"/>
        </w:rPr>
        <w:fldChar w:fldCharType="end"/>
      </w:r>
    </w:p>
    <w:p>
      <w:pPr>
        <w:pStyle w:val="18"/>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_Toc7091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default" w:ascii="Times New Roman" w:hAnsi="Times New Roman" w:cs="Times New Roman"/>
          <w:lang w:val="en-US" w:eastAsia="zh-CN"/>
        </w:rPr>
        <w:t>园区</w:t>
      </w:r>
      <w:r>
        <w:rPr>
          <w:rFonts w:hint="eastAsia" w:ascii="Times New Roman" w:cs="Times New Roman"/>
          <w:lang w:val="en-US" w:eastAsia="zh-CN"/>
        </w:rPr>
        <w:t>管理</w:t>
      </w:r>
      <w:r>
        <w:tab/>
      </w:r>
      <w:r>
        <w:fldChar w:fldCharType="begin"/>
      </w:r>
      <w:r>
        <w:instrText xml:space="preserve"> PAGEREF _Toc7091 \h </w:instrText>
      </w:r>
      <w:r>
        <w:fldChar w:fldCharType="separate"/>
      </w:r>
      <w:r>
        <w:t>7</w:t>
      </w:r>
      <w:r>
        <w:fldChar w:fldCharType="end"/>
      </w:r>
      <w:r>
        <w:rPr>
          <w:rFonts w:hint="default" w:ascii="Times New Roman" w:hAnsi="Times New Roman" w:cs="Times New Roman"/>
          <w:color w:val="auto"/>
        </w:rPr>
        <w:fldChar w:fldCharType="end"/>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_Toc11545 </w:instrText>
      </w:r>
      <w:r>
        <w:rPr>
          <w:rFonts w:hint="default" w:ascii="Times New Roman" w:hAnsi="Times New Roman" w:cs="Times New Roman"/>
        </w:rPr>
        <w:fldChar w:fldCharType="separate"/>
      </w:r>
      <w:r>
        <w:rPr>
          <w:rFonts w:hint="eastAsia" w:ascii="黑体" w:hAnsi="Times New Roman" w:eastAsia="黑体" w:cs="Times New Roman"/>
          <w:i w:val="0"/>
        </w:rPr>
        <w:t xml:space="preserve">6 </w:t>
      </w:r>
      <w:r>
        <w:rPr>
          <w:rFonts w:hint="eastAsia" w:ascii="Times New Roman" w:cs="Times New Roman"/>
          <w:lang w:val="en-US" w:eastAsia="zh-CN"/>
        </w:rPr>
        <w:t>集成数据</w:t>
      </w:r>
      <w:r>
        <w:rPr>
          <w:rFonts w:hint="default" w:ascii="Times New Roman" w:hAnsi="Times New Roman" w:cs="Times New Roman"/>
          <w:lang w:val="en-US" w:eastAsia="zh-CN"/>
        </w:rPr>
        <w:t>要求</w:t>
      </w:r>
      <w:r>
        <w:tab/>
      </w:r>
      <w:r>
        <w:fldChar w:fldCharType="begin"/>
      </w:r>
      <w:r>
        <w:instrText xml:space="preserve"> PAGEREF _Toc11545 \h </w:instrText>
      </w:r>
      <w:r>
        <w:fldChar w:fldCharType="separate"/>
      </w:r>
      <w:r>
        <w:t>7</w:t>
      </w:r>
      <w:r>
        <w:fldChar w:fldCharType="end"/>
      </w:r>
      <w:r>
        <w:rPr>
          <w:rFonts w:hint="default" w:ascii="Times New Roman" w:hAnsi="Times New Roman" w:cs="Times New Roman"/>
          <w:color w:val="auto"/>
        </w:rPr>
        <w:fldChar w:fldCharType="end"/>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_Toc24948 </w:instrText>
      </w:r>
      <w:r>
        <w:rPr>
          <w:rFonts w:hint="default" w:ascii="Times New Roman" w:hAnsi="Times New Roman" w:cs="Times New Roman"/>
        </w:rPr>
        <w:fldChar w:fldCharType="separate"/>
      </w:r>
      <w:r>
        <w:rPr>
          <w:rFonts w:hint="eastAsia" w:ascii="黑体" w:hAnsi="Times New Roman" w:eastAsia="黑体" w:cs="Times New Roman"/>
          <w:i w:val="0"/>
        </w:rPr>
        <w:t xml:space="preserve">7 </w:t>
      </w:r>
      <w:r>
        <w:rPr>
          <w:rFonts w:hint="default" w:ascii="Times New Roman" w:hAnsi="Times New Roman" w:cs="Times New Roman"/>
          <w:lang w:val="en-US" w:eastAsia="zh-CN"/>
        </w:rPr>
        <w:t>集成</w:t>
      </w:r>
      <w:r>
        <w:rPr>
          <w:rFonts w:hint="eastAsia" w:ascii="Times New Roman" w:cs="Times New Roman"/>
          <w:lang w:val="en-US" w:eastAsia="zh-CN"/>
        </w:rPr>
        <w:t>接口</w:t>
      </w:r>
      <w:r>
        <w:rPr>
          <w:rFonts w:hint="default" w:ascii="Times New Roman" w:hAnsi="Times New Roman" w:cs="Times New Roman"/>
          <w:lang w:val="en-US" w:eastAsia="zh-CN"/>
        </w:rPr>
        <w:t>要求</w:t>
      </w:r>
      <w:r>
        <w:tab/>
      </w:r>
      <w:r>
        <w:fldChar w:fldCharType="begin"/>
      </w:r>
      <w:r>
        <w:instrText xml:space="preserve"> PAGEREF _Toc24948 \h </w:instrText>
      </w:r>
      <w:r>
        <w:fldChar w:fldCharType="separate"/>
      </w:r>
      <w:r>
        <w:t>8</w:t>
      </w:r>
      <w:r>
        <w:fldChar w:fldCharType="end"/>
      </w:r>
      <w:r>
        <w:rPr>
          <w:rFonts w:hint="default" w:ascii="Times New Roman" w:hAnsi="Times New Roman" w:cs="Times New Roman"/>
          <w:color w:val="auto"/>
        </w:rPr>
        <w:fldChar w:fldCharType="end"/>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_Toc2991 </w:instrText>
      </w:r>
      <w:r>
        <w:rPr>
          <w:rFonts w:hint="default" w:ascii="Times New Roman" w:hAnsi="Times New Roman" w:cs="Times New Roman"/>
        </w:rPr>
        <w:fldChar w:fldCharType="separate"/>
      </w:r>
      <w:r>
        <w:rPr>
          <w:rFonts w:hint="eastAsia" w:ascii="黑体" w:hAnsi="Times New Roman" w:eastAsia="黑体" w:cs="Times New Roman"/>
          <w:i w:val="0"/>
          <w:strike w:val="0"/>
          <w:dstrike w:val="0"/>
        </w:rPr>
        <w:t xml:space="preserve">8 </w:t>
      </w:r>
      <w:r>
        <w:rPr>
          <w:rFonts w:hint="eastAsia" w:ascii="Times New Roman" w:cs="Times New Roman"/>
          <w:strike w:val="0"/>
          <w:dstrike w:val="0"/>
          <w:lang w:val="en-US" w:eastAsia="zh-CN"/>
        </w:rPr>
        <w:t>集成</w:t>
      </w:r>
      <w:r>
        <w:rPr>
          <w:rFonts w:hint="default" w:ascii="Times New Roman" w:hAnsi="Times New Roman" w:cs="Times New Roman"/>
          <w:strike w:val="0"/>
          <w:dstrike w:val="0"/>
          <w:lang w:val="en-US" w:eastAsia="zh-CN"/>
        </w:rPr>
        <w:t>安全要求</w:t>
      </w:r>
      <w:r>
        <w:tab/>
      </w:r>
      <w:r>
        <w:fldChar w:fldCharType="begin"/>
      </w:r>
      <w:r>
        <w:instrText xml:space="preserve"> PAGEREF _Toc2991 \h </w:instrText>
      </w:r>
      <w:r>
        <w:fldChar w:fldCharType="separate"/>
      </w:r>
      <w:r>
        <w:t>9</w:t>
      </w:r>
      <w:r>
        <w:fldChar w:fldCharType="end"/>
      </w:r>
      <w:r>
        <w:rPr>
          <w:rFonts w:hint="default" w:ascii="Times New Roman" w:hAnsi="Times New Roman" w:cs="Times New Roman"/>
          <w:color w:val="auto"/>
        </w:rPr>
        <w:fldChar w:fldCharType="end"/>
      </w:r>
    </w:p>
    <w:p>
      <w:pPr>
        <w:pStyle w:val="18"/>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_Toc29765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ascii="Times New Roman" w:cs="Times New Roman"/>
          <w:strike w:val="0"/>
          <w:dstrike w:val="0"/>
          <w:lang w:val="en-US" w:eastAsia="zh-CN"/>
        </w:rPr>
        <w:t>网络</w:t>
      </w:r>
      <w:r>
        <w:rPr>
          <w:rFonts w:hint="default" w:ascii="Times New Roman" w:hAnsi="Times New Roman" w:cs="Times New Roman"/>
          <w:strike w:val="0"/>
          <w:dstrike w:val="0"/>
          <w:lang w:val="en-US" w:eastAsia="zh-CN"/>
        </w:rPr>
        <w:t>安全</w:t>
      </w:r>
      <w:r>
        <w:rPr>
          <w:rFonts w:hint="eastAsia" w:ascii="Times New Roman" w:cs="Times New Roman"/>
          <w:strike w:val="0"/>
          <w:dstrike w:val="0"/>
          <w:lang w:val="en-US" w:eastAsia="zh-CN"/>
        </w:rPr>
        <w:t>要求</w:t>
      </w:r>
      <w:r>
        <w:tab/>
      </w:r>
      <w:r>
        <w:fldChar w:fldCharType="begin"/>
      </w:r>
      <w:r>
        <w:instrText xml:space="preserve"> PAGEREF _Toc29765 \h </w:instrText>
      </w:r>
      <w:r>
        <w:fldChar w:fldCharType="separate"/>
      </w:r>
      <w:r>
        <w:t>9</w:t>
      </w:r>
      <w:r>
        <w:fldChar w:fldCharType="end"/>
      </w:r>
      <w:r>
        <w:rPr>
          <w:rFonts w:hint="default" w:ascii="Times New Roman" w:hAnsi="Times New Roman" w:cs="Times New Roman"/>
          <w:color w:val="auto"/>
        </w:rPr>
        <w:fldChar w:fldCharType="end"/>
      </w:r>
    </w:p>
    <w:p>
      <w:pPr>
        <w:pStyle w:val="18"/>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_Toc3357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ascii="Times New Roman" w:cs="Times New Roman"/>
          <w:strike w:val="0"/>
          <w:dstrike w:val="0"/>
          <w:lang w:val="en-US" w:eastAsia="zh-CN"/>
        </w:rPr>
        <w:t>数据安全要求</w:t>
      </w:r>
      <w:r>
        <w:tab/>
      </w:r>
      <w:r>
        <w:fldChar w:fldCharType="begin"/>
      </w:r>
      <w:r>
        <w:instrText xml:space="preserve"> PAGEREF _Toc3357 \h </w:instrText>
      </w:r>
      <w:r>
        <w:fldChar w:fldCharType="separate"/>
      </w:r>
      <w:r>
        <w:t>9</w:t>
      </w:r>
      <w:r>
        <w:fldChar w:fldCharType="end"/>
      </w:r>
      <w:r>
        <w:rPr>
          <w:rFonts w:hint="default" w:ascii="Times New Roman" w:hAnsi="Times New Roman" w:cs="Times New Roman"/>
          <w:color w:val="auto"/>
        </w:rPr>
        <w:fldChar w:fldCharType="end"/>
      </w:r>
    </w:p>
    <w:p>
      <w:pPr>
        <w:pStyle w:val="18"/>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_Toc29049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ascii="Times New Roman" w:cs="Times New Roman"/>
          <w:strike w:val="0"/>
          <w:dstrike w:val="0"/>
          <w:lang w:val="en-US" w:eastAsia="zh-CN"/>
        </w:rPr>
        <w:t>数据一致性要求</w:t>
      </w:r>
      <w:r>
        <w:tab/>
      </w:r>
      <w:r>
        <w:fldChar w:fldCharType="begin"/>
      </w:r>
      <w:r>
        <w:instrText xml:space="preserve"> PAGEREF _Toc29049 \h </w:instrText>
      </w:r>
      <w:r>
        <w:fldChar w:fldCharType="separate"/>
      </w:r>
      <w:r>
        <w:t>9</w:t>
      </w:r>
      <w:r>
        <w:fldChar w:fldCharType="end"/>
      </w:r>
      <w:r>
        <w:rPr>
          <w:rFonts w:hint="default" w:ascii="Times New Roman" w:hAnsi="Times New Roman" w:cs="Times New Roman"/>
          <w:color w:val="auto"/>
        </w:rPr>
        <w:fldChar w:fldCharType="end"/>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_Toc943 </w:instrText>
      </w:r>
      <w:r>
        <w:rPr>
          <w:rFonts w:hint="default" w:ascii="Times New Roman" w:hAnsi="Times New Roman" w:cs="Times New Roman"/>
        </w:rPr>
        <w:fldChar w:fldCharType="separate"/>
      </w:r>
      <w:r>
        <w:rPr>
          <w:rFonts w:hint="eastAsia" w:ascii="黑体" w:hAnsi="Times New Roman" w:eastAsia="黑体"/>
          <w:i w:val="0"/>
          <w:spacing w:val="0"/>
          <w:w w:val="100"/>
        </w:rPr>
        <w:t xml:space="preserve">附　录　A </w:t>
      </w:r>
      <w:r>
        <w:rPr>
          <w:rFonts w:ascii="Times New Roman"/>
        </w:rPr>
        <w:t xml:space="preserve">  </w:t>
      </w:r>
      <w:r>
        <w:rPr>
          <w:rFonts w:hint="eastAsia" w:ascii="Times New Roman"/>
          <w:lang w:val="en-US" w:eastAsia="zh-CN"/>
        </w:rPr>
        <w:t>集成</w:t>
      </w:r>
      <w:r>
        <w:rPr>
          <w:rFonts w:hint="eastAsia" w:ascii="Times New Roman"/>
        </w:rPr>
        <w:t>接口</w:t>
      </w:r>
      <w:r>
        <w:rPr>
          <w:rFonts w:hint="eastAsia" w:ascii="Times New Roman"/>
          <w:lang w:val="en-US" w:eastAsia="zh-CN"/>
        </w:rPr>
        <w:t>示例</w:t>
      </w:r>
      <w:r>
        <w:tab/>
      </w:r>
      <w:r>
        <w:fldChar w:fldCharType="begin"/>
      </w:r>
      <w:r>
        <w:instrText xml:space="preserve"> PAGEREF _Toc943 \h </w:instrText>
      </w:r>
      <w:r>
        <w:fldChar w:fldCharType="separate"/>
      </w:r>
      <w:r>
        <w:t>10</w:t>
      </w:r>
      <w:r>
        <w:fldChar w:fldCharType="end"/>
      </w:r>
      <w:r>
        <w:rPr>
          <w:rFonts w:hint="default" w:ascii="Times New Roman" w:hAnsi="Times New Roman" w:cs="Times New Roman"/>
          <w:color w:val="auto"/>
        </w:rPr>
        <w:fldChar w:fldCharType="end"/>
      </w:r>
    </w:p>
    <w:p>
      <w:pPr>
        <w:pStyle w:val="19"/>
        <w:tabs>
          <w:tab w:val="right" w:leader="dot" w:pos="9356"/>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_Toc27489 </w:instrText>
      </w:r>
      <w:r>
        <w:rPr>
          <w:rFonts w:hint="default" w:ascii="Times New Roman" w:hAnsi="Times New Roman" w:cs="Times New Roman"/>
        </w:rPr>
        <w:fldChar w:fldCharType="separate"/>
      </w:r>
      <w:r>
        <w:rPr>
          <w:rFonts w:hint="default" w:ascii="Times New Roman" w:hAnsi="Times New Roman" w:cs="Times New Roman"/>
          <w:spacing w:val="105"/>
        </w:rPr>
        <w:t>参考文</w:t>
      </w:r>
      <w:r>
        <w:rPr>
          <w:rFonts w:hint="default" w:ascii="Times New Roman" w:hAnsi="Times New Roman" w:cs="Times New Roman"/>
        </w:rPr>
        <w:t>献</w:t>
      </w:r>
      <w:r>
        <w:tab/>
      </w:r>
      <w:r>
        <w:fldChar w:fldCharType="begin"/>
      </w:r>
      <w:r>
        <w:instrText xml:space="preserve"> PAGEREF _Toc27489 \h </w:instrText>
      </w:r>
      <w:r>
        <w:fldChar w:fldCharType="separate"/>
      </w:r>
      <w:r>
        <w:t>11</w:t>
      </w:r>
      <w:r>
        <w:fldChar w:fldCharType="end"/>
      </w:r>
      <w:r>
        <w:rPr>
          <w:rFonts w:hint="default" w:ascii="Times New Roman" w:hAnsi="Times New Roman" w:cs="Times New Roman"/>
          <w:color w:val="auto"/>
        </w:rPr>
        <w:fldChar w:fldCharType="end"/>
      </w:r>
    </w:p>
    <w:p>
      <w:pPr>
        <w:pStyle w:val="258"/>
        <w:ind w:firstLine="420"/>
        <w:rPr>
          <w:rFonts w:hint="default" w:ascii="Times New Roman" w:hAnsi="Times New Roman" w:cs="Times New Roman"/>
          <w:color w:val="auto"/>
        </w:rPr>
      </w:pPr>
      <w:r>
        <w:rPr>
          <w:rFonts w:hint="default" w:ascii="Times New Roman" w:hAnsi="Times New Roman" w:cs="Times New Roman"/>
          <w:color w:val="auto"/>
        </w:rPr>
        <w:fldChar w:fldCharType="end"/>
      </w:r>
    </w:p>
    <w:p>
      <w:pPr>
        <w:pStyle w:val="256"/>
        <w:rPr>
          <w:rFonts w:hint="default" w:ascii="Times New Roman" w:hAnsi="Times New Roman" w:cs="Times New Roman"/>
          <w:color w:val="auto"/>
        </w:rPr>
        <w:sectPr>
          <w:headerReference r:id="rId9" w:type="default"/>
          <w:footerReference r:id="rId10" w:type="default"/>
          <w:pgSz w:w="11907" w:h="16839"/>
          <w:pgMar w:top="1417" w:right="1134" w:bottom="1134" w:left="1417" w:header="1417" w:footer="1134" w:gutter="0"/>
          <w:pgBorders>
            <w:top w:val="none" w:sz="0" w:space="0"/>
            <w:left w:val="none" w:sz="0" w:space="0"/>
            <w:bottom w:val="none" w:sz="0" w:space="0"/>
            <w:right w:val="none" w:sz="0" w:space="0"/>
          </w:pgBorders>
          <w:cols w:space="425" w:num="1"/>
          <w:docGrid w:type="lines" w:linePitch="312" w:charSpace="0"/>
        </w:sectPr>
      </w:pPr>
    </w:p>
    <w:p>
      <w:pPr>
        <w:pStyle w:val="256"/>
        <w:rPr>
          <w:rFonts w:hint="default" w:ascii="Times New Roman" w:hAnsi="Times New Roman" w:cs="Times New Roman"/>
          <w:color w:val="auto"/>
        </w:rPr>
      </w:pPr>
      <w:bookmarkStart w:id="5" w:name="_Toc18205"/>
      <w:r>
        <w:rPr>
          <w:rFonts w:hint="default" w:ascii="Times New Roman" w:hAnsi="Times New Roman" w:cs="Times New Roman"/>
          <w:color w:val="auto"/>
        </w:rPr>
        <w:t>前    言</w:t>
      </w:r>
      <w:bookmarkEnd w:id="2"/>
      <w:bookmarkEnd w:id="3"/>
      <w:bookmarkEnd w:id="4"/>
      <w:bookmarkEnd w:id="5"/>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本文件《中国电机工程学会标准化管理办法》、《中国电机工程学会标准化管理办法实施细则》的要求，依据GB/T 1.1—2020《标准化工作导则 第1部分：标准化文件的结构和起草规则》的规定起草。</w:t>
      </w:r>
    </w:p>
    <w:p>
      <w:pPr>
        <w:pStyle w:val="520"/>
        <w:ind w:firstLine="420"/>
      </w:pPr>
      <w:r>
        <w:rPr>
          <w:rFonts w:hint="eastAsia"/>
        </w:rPr>
        <w:t>请注意本文件的某些内容可能涉及专利。本文件的发布机构不承担识别专利的责任。</w:t>
      </w:r>
    </w:p>
    <w:p>
      <w:pPr>
        <w:ind w:firstLine="420" w:firstLineChars="200"/>
      </w:pPr>
      <w:r>
        <w:t>本文件</w:t>
      </w:r>
      <w:r>
        <w:rPr>
          <w:rFonts w:hint="eastAsia"/>
        </w:rPr>
        <w:t>由中国电机工程学会提出。</w:t>
      </w:r>
    </w:p>
    <w:p>
      <w:pPr>
        <w:ind w:firstLine="420" w:firstLineChars="200"/>
      </w:pPr>
      <w:r>
        <w:rPr>
          <w:rFonts w:hint="eastAsia"/>
        </w:rPr>
        <w:t>本文件由中国电机工程学会</w:t>
      </w:r>
      <w:r>
        <w:rPr>
          <w:rFonts w:hint="eastAsia"/>
          <w:lang w:val="en-US" w:eastAsia="zh-CN"/>
        </w:rPr>
        <w:t>电力信息化</w:t>
      </w:r>
      <w:r>
        <w:rPr>
          <w:rFonts w:hint="eastAsia"/>
        </w:rPr>
        <w:t>标准专业委员会技术归口和解释。</w:t>
      </w:r>
    </w:p>
    <w:p>
      <w:pPr>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rPr>
        <w:t>本文件起草单位：</w:t>
      </w:r>
      <w:r>
        <w:rPr>
          <w:rFonts w:hint="eastAsia" w:ascii="Times New Roman" w:hAnsi="Times New Roman" w:cs="Times New Roman"/>
          <w:szCs w:val="21"/>
          <w:highlight w:val="none"/>
          <w:lang w:val="en-US" w:eastAsia="zh-CN"/>
        </w:rPr>
        <w:t>中国南方电网有限责任公司、</w:t>
      </w:r>
      <w:r>
        <w:rPr>
          <w:rFonts w:hint="default" w:ascii="Times New Roman" w:hAnsi="Times New Roman" w:cs="Times New Roman"/>
          <w:color w:val="auto"/>
        </w:rPr>
        <w:t>南方电网数字平台科技（广东）有限公司、深圳供电局有限公司、华北电力大学、深圳顺丰泰森控股（集团）有限公司</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北京中电普华信息技术有限公司</w:t>
      </w:r>
      <w:r>
        <w:rPr>
          <w:rFonts w:hint="default" w:ascii="Times New Roman" w:hAnsi="Times New Roman" w:cs="Times New Roman"/>
          <w:color w:val="auto"/>
        </w:rPr>
        <w:t>。</w:t>
      </w:r>
    </w:p>
    <w:p>
      <w:pPr>
        <w:ind w:firstLine="420" w:firstLineChars="200"/>
        <w:rPr>
          <w:rFonts w:hint="default" w:ascii="Times New Roman" w:hAnsi="Times New Roman" w:cs="Times New Roman"/>
          <w:color w:val="auto"/>
          <w:highlight w:val="yellow"/>
          <w:lang w:val="en-US" w:eastAsia="zh-CN"/>
        </w:rPr>
      </w:pPr>
      <w:r>
        <w:rPr>
          <w:rFonts w:hint="default" w:ascii="Times New Roman" w:hAnsi="Times New Roman" w:cs="Times New Roman"/>
          <w:color w:val="auto"/>
        </w:rPr>
        <w:t>本文件主要起草人：吴海泉、</w:t>
      </w:r>
      <w:r>
        <w:rPr>
          <w:rFonts w:hint="eastAsia" w:cs="Times New Roman"/>
          <w:color w:val="auto"/>
          <w:lang w:val="en-US" w:eastAsia="zh-CN"/>
        </w:rPr>
        <w:t>杨洽、葛曲、陈文俊、</w:t>
      </w:r>
      <w:r>
        <w:rPr>
          <w:rFonts w:hint="default" w:ascii="Times New Roman" w:hAnsi="Times New Roman" w:cs="Times New Roman"/>
          <w:color w:val="auto"/>
        </w:rPr>
        <w:t>罗育林、</w:t>
      </w:r>
      <w:bookmarkStart w:id="68" w:name="_GoBack"/>
      <w:bookmarkEnd w:id="68"/>
      <w:r>
        <w:rPr>
          <w:rFonts w:hint="eastAsia" w:cs="Times New Roman"/>
          <w:color w:val="auto"/>
          <w:lang w:val="en-US" w:eastAsia="zh-CN"/>
        </w:rPr>
        <w:t>谭信、</w:t>
      </w:r>
      <w:r>
        <w:rPr>
          <w:rFonts w:hint="default" w:ascii="Times New Roman" w:hAnsi="Times New Roman" w:cs="Times New Roman"/>
          <w:color w:val="auto"/>
        </w:rPr>
        <w:t>李寿荣、王永利、祝金荣、董焕然、张鹏、韦波、宋鑫磊、杨雅茗、崔锦鹏、曾进才、</w:t>
      </w:r>
      <w:r>
        <w:rPr>
          <w:rFonts w:hint="eastAsia" w:cs="Times New Roman"/>
          <w:color w:val="auto"/>
          <w:lang w:val="en-US" w:eastAsia="zh-CN"/>
        </w:rPr>
        <w:t>许伟南</w:t>
      </w:r>
      <w:r>
        <w:rPr>
          <w:rFonts w:hint="default" w:ascii="Times New Roman" w:hAnsi="Times New Roman" w:cs="Times New Roman"/>
          <w:color w:val="auto"/>
        </w:rPr>
        <w:t>、章顺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吕海、袁葆、祝文军</w:t>
      </w:r>
      <w:r>
        <w:rPr>
          <w:rFonts w:hint="default" w:ascii="Times New Roman" w:hAnsi="Times New Roman" w:cs="Times New Roman"/>
          <w:color w:val="auto"/>
        </w:rPr>
        <w:t>。</w:t>
      </w:r>
    </w:p>
    <w:p>
      <w:pPr>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本文件首次发布。</w:t>
      </w:r>
    </w:p>
    <w:p>
      <w:pPr>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本文件在执行过程中的意见或建议反馈至中国电机工程学会标准执行办公室（地址：北京市西城区白广路二条1 号，100761，网址：http：//www.csee.org.cn，邮箱：</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"mailto:cseebz@csee.org.cn"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cseebz@csee.org.cn</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w:t>
      </w:r>
    </w:p>
    <w:p>
      <w:pPr>
        <w:ind w:firstLine="420" w:firstLineChars="200"/>
        <w:rPr>
          <w:rFonts w:hint="default" w:ascii="Times New Roman" w:hAnsi="Times New Roman" w:cs="Times New Roman"/>
          <w:lang w:val="en-US" w:eastAsia="zh-CN"/>
        </w:rPr>
      </w:pPr>
    </w:p>
    <w:p>
      <w:pPr>
        <w:rPr>
          <w:rFonts w:hint="default" w:ascii="Times New Roman" w:hAnsi="Times New Roman" w:cs="Times New Roman"/>
          <w:color w:val="auto"/>
        </w:rPr>
      </w:pPr>
    </w:p>
    <w:p>
      <w:pPr>
        <w:widowControl/>
        <w:jc w:val="left"/>
        <w:rPr>
          <w:rFonts w:hint="default" w:ascii="Times New Roman" w:hAnsi="Times New Roman" w:eastAsia="黑体" w:cs="Times New Roman"/>
          <w:color w:val="auto"/>
          <w:kern w:val="0"/>
          <w:sz w:val="32"/>
          <w:szCs w:val="20"/>
        </w:rPr>
      </w:pPr>
      <w:bookmarkStart w:id="6" w:name="标准目次"/>
      <w:bookmarkEnd w:id="6"/>
      <w:bookmarkStart w:id="7" w:name="标准引言"/>
      <w:bookmarkEnd w:id="7"/>
      <w:r>
        <w:rPr>
          <w:rFonts w:hint="default" w:ascii="Times New Roman" w:hAnsi="Times New Roman" w:cs="Times New Roman"/>
          <w:color w:val="auto"/>
        </w:rPr>
        <w:br w:type="page"/>
      </w:r>
    </w:p>
    <w:sdt>
      <w:sdtPr>
        <w:rPr>
          <w:rFonts w:hint="default" w:ascii="Times New Roman" w:hAnsi="Times New Roman" w:cs="Times New Roman"/>
          <w:color w:val="auto"/>
          <w:highlight w:val="none"/>
        </w:rPr>
        <w:tag w:val="NEW_STAND_NAME"/>
        <w:id w:val="595910757"/>
        <w:lock w:val="sdtLocked"/>
        <w:placeholder>
          <w:docPart w:val="{ec92d95c-b207-43d6-885b-e04bf8ffdaeb}"/>
        </w:placeholder>
      </w:sdtPr>
      <w:sdtEndPr>
        <w:rPr>
          <w:rFonts w:hint="default" w:ascii="Times New Roman" w:hAnsi="Times New Roman" w:cs="Times New Roman"/>
          <w:color w:val="auto"/>
          <w:highlight w:val="none"/>
        </w:rPr>
      </w:sdtEndPr>
      <w:sdtContent>
        <w:p>
          <w:pPr>
            <w:pStyle w:val="518"/>
            <w:spacing w:before="3" w:beforeLines="1" w:after="686" w:afterLines="220"/>
            <w:rPr>
              <w:rFonts w:hint="default" w:ascii="Times New Roman" w:hAnsi="Times New Roman" w:cs="Times New Roman"/>
              <w:color w:val="auto"/>
            </w:rPr>
          </w:pPr>
          <w:bookmarkStart w:id="8" w:name="NEW_STAND_NAME"/>
          <w:r>
            <w:rPr>
              <w:rFonts w:hint="default" w:ascii="Times New Roman" w:hAnsi="Times New Roman" w:cs="Times New Roman"/>
              <w:color w:val="auto"/>
              <w:highlight w:val="none"/>
            </w:rPr>
            <w:t>电力行业仓库管理软件接口技术要求</w:t>
          </w:r>
        </w:p>
      </w:sdtContent>
    </w:sdt>
    <w:bookmarkEnd w:id="8"/>
    <w:p>
      <w:pPr>
        <w:pStyle w:val="519"/>
        <w:spacing w:before="312" w:after="312"/>
        <w:rPr>
          <w:rFonts w:hint="default" w:ascii="Times New Roman" w:hAnsi="Times New Roman" w:cs="Times New Roman"/>
          <w:color w:val="auto"/>
        </w:rPr>
      </w:pPr>
      <w:bookmarkStart w:id="9" w:name="_Toc26986771"/>
      <w:bookmarkStart w:id="10" w:name="_Toc26718930"/>
      <w:bookmarkStart w:id="11" w:name="_Toc26648465"/>
      <w:bookmarkStart w:id="12" w:name="_Toc17233333"/>
      <w:bookmarkStart w:id="13" w:name="_Toc24884211"/>
      <w:bookmarkStart w:id="14" w:name="_Toc17233325"/>
      <w:bookmarkStart w:id="15" w:name="_Toc24884218"/>
      <w:bookmarkStart w:id="16" w:name="_Toc74725518"/>
      <w:bookmarkStart w:id="17" w:name="_Toc26986530"/>
      <w:bookmarkStart w:id="18" w:name="_Toc7986"/>
      <w:bookmarkStart w:id="19" w:name="_Toc5884"/>
      <w:r>
        <w:rPr>
          <w:rFonts w:hint="default" w:ascii="Times New Roman" w:hAnsi="Times New Roman" w:cs="Times New Roman"/>
          <w:color w:val="auto"/>
        </w:rPr>
        <w:t>范围</w:t>
      </w:r>
      <w:bookmarkEnd w:id="9"/>
      <w:bookmarkEnd w:id="10"/>
      <w:bookmarkEnd w:id="11"/>
      <w:bookmarkEnd w:id="12"/>
      <w:bookmarkEnd w:id="13"/>
      <w:bookmarkEnd w:id="14"/>
      <w:bookmarkEnd w:id="15"/>
      <w:bookmarkEnd w:id="16"/>
      <w:bookmarkEnd w:id="17"/>
      <w:bookmarkEnd w:id="18"/>
      <w:bookmarkEnd w:id="19"/>
    </w:p>
    <w:p>
      <w:pPr>
        <w:pStyle w:val="520"/>
        <w:ind w:firstLine="420"/>
        <w:rPr>
          <w:rFonts w:hint="default" w:ascii="Times New Roman" w:hAnsi="Times New Roman" w:cs="Times New Roman"/>
          <w:color w:val="auto"/>
        </w:rPr>
      </w:pPr>
      <w:bookmarkStart w:id="20" w:name="_Toc17233334"/>
      <w:bookmarkStart w:id="21" w:name="_Toc17233326"/>
      <w:bookmarkStart w:id="22" w:name="_Toc24884212"/>
      <w:bookmarkStart w:id="23" w:name="_Toc26648466"/>
      <w:bookmarkStart w:id="24" w:name="_Toc24884219"/>
      <w:r>
        <w:rPr>
          <w:rFonts w:hint="default" w:ascii="Times New Roman" w:hAnsi="Times New Roman" w:cs="Times New Roman"/>
          <w:color w:val="auto"/>
        </w:rPr>
        <w:t>本文件规定了电力行业仓库管理软件</w:t>
      </w:r>
      <w:r>
        <w:rPr>
          <w:rFonts w:hint="default" w:ascii="Times New Roman" w:hAnsi="Times New Roman" w:cs="Times New Roman"/>
          <w:color w:val="auto"/>
          <w:lang w:val="en-US" w:eastAsia="zh-CN"/>
        </w:rPr>
        <w:t>的</w:t>
      </w:r>
      <w:r>
        <w:rPr>
          <w:rFonts w:hint="eastAsia" w:ascii="Times New Roman" w:cs="Times New Roman"/>
          <w:color w:val="auto"/>
          <w:lang w:val="en-US" w:eastAsia="zh-CN"/>
        </w:rPr>
        <w:t>集成场景要求</w:t>
      </w:r>
      <w:r>
        <w:rPr>
          <w:rFonts w:hint="default" w:ascii="Times New Roman" w:hAnsi="Times New Roman" w:cs="Times New Roman"/>
          <w:color w:val="auto"/>
          <w:lang w:val="en-US" w:eastAsia="zh-CN"/>
        </w:rPr>
        <w:t>、</w:t>
      </w:r>
      <w:r>
        <w:rPr>
          <w:rFonts w:hint="eastAsia" w:ascii="Times New Roman" w:cs="Times New Roman"/>
          <w:color w:val="auto"/>
          <w:lang w:val="en-US" w:eastAsia="zh-CN"/>
        </w:rPr>
        <w:t>集成数据要求、集成接口要求、集成安全要求</w:t>
      </w:r>
      <w:r>
        <w:rPr>
          <w:rFonts w:hint="default" w:ascii="Times New Roman" w:hAnsi="Times New Roman" w:cs="Times New Roman"/>
          <w:color w:val="auto"/>
        </w:rPr>
        <w:t>。</w:t>
      </w:r>
    </w:p>
    <w:p>
      <w:pPr>
        <w:pStyle w:val="520"/>
        <w:ind w:firstLine="420"/>
        <w:rPr>
          <w:rFonts w:hint="default" w:ascii="Times New Roman" w:hAnsi="Times New Roman" w:cs="Times New Roman"/>
          <w:color w:val="auto"/>
        </w:rPr>
      </w:pPr>
      <w:r>
        <w:rPr>
          <w:rFonts w:hint="default" w:ascii="Times New Roman" w:hAnsi="Times New Roman" w:cs="Times New Roman"/>
          <w:color w:val="auto"/>
        </w:rPr>
        <w:t>本文件适用</w:t>
      </w:r>
      <w:r>
        <w:rPr>
          <w:rFonts w:hint="default" w:ascii="Times New Roman" w:hAnsi="Times New Roman" w:cs="Times New Roman"/>
          <w:color w:val="auto"/>
          <w:lang w:val="en-US" w:eastAsia="zh-CN"/>
        </w:rPr>
        <w:t>于</w:t>
      </w:r>
      <w:r>
        <w:rPr>
          <w:rFonts w:hint="eastAsia" w:ascii="Times New Roman" w:cs="Times New Roman"/>
          <w:color w:val="auto"/>
          <w:lang w:val="en-US" w:eastAsia="zh-CN"/>
        </w:rPr>
        <w:t>新建、扩建、改建的</w:t>
      </w:r>
      <w:r>
        <w:rPr>
          <w:rFonts w:hint="default" w:ascii="Times New Roman" w:hAnsi="Times New Roman" w:cs="Times New Roman"/>
          <w:color w:val="auto"/>
        </w:rPr>
        <w:t>电力行业仓库</w:t>
      </w:r>
      <w:r>
        <w:rPr>
          <w:rFonts w:hint="eastAsia" w:ascii="Times New Roman" w:cs="Times New Roman"/>
          <w:color w:val="auto"/>
          <w:lang w:val="en-US" w:eastAsia="zh-CN"/>
        </w:rPr>
        <w:t>配套的仓储</w:t>
      </w:r>
      <w:r>
        <w:rPr>
          <w:rFonts w:hint="default" w:ascii="Times New Roman" w:hAnsi="Times New Roman" w:cs="Times New Roman"/>
          <w:color w:val="auto"/>
        </w:rPr>
        <w:t>管理软件</w:t>
      </w:r>
      <w:r>
        <w:rPr>
          <w:rFonts w:hint="eastAsia" w:ascii="Times New Roman" w:cs="Times New Roman"/>
          <w:color w:val="auto"/>
          <w:lang w:val="en-US" w:eastAsia="zh-CN"/>
        </w:rPr>
        <w:t>产品和应用集成接口规划设计</w:t>
      </w:r>
      <w:r>
        <w:rPr>
          <w:rFonts w:hint="default" w:ascii="Times New Roman" w:hAnsi="Times New Roman" w:cs="Times New Roman"/>
          <w:color w:val="auto"/>
        </w:rPr>
        <w:t>。</w:t>
      </w:r>
    </w:p>
    <w:p>
      <w:pPr>
        <w:pStyle w:val="519"/>
        <w:tabs>
          <w:tab w:val="left" w:pos="6436"/>
        </w:tabs>
        <w:spacing w:before="312" w:after="312"/>
        <w:rPr>
          <w:rFonts w:hint="default" w:ascii="Times New Roman" w:hAnsi="Times New Roman" w:cs="Times New Roman"/>
          <w:color w:val="auto"/>
        </w:rPr>
      </w:pPr>
      <w:bookmarkStart w:id="25" w:name="_Toc28469"/>
      <w:bookmarkStart w:id="26" w:name="_Toc27586"/>
      <w:bookmarkStart w:id="27" w:name="_Toc26986772"/>
      <w:bookmarkStart w:id="28" w:name="_Toc74725519"/>
      <w:bookmarkStart w:id="29" w:name="_Toc26986531"/>
      <w:bookmarkStart w:id="30" w:name="_Toc26718931"/>
      <w:r>
        <w:rPr>
          <w:rFonts w:hint="default" w:ascii="Times New Roman" w:hAnsi="Times New Roman" w:cs="Times New Roman"/>
          <w:color w:val="auto"/>
        </w:rPr>
        <w:t>规范性引用文件</w:t>
      </w:r>
      <w:bookmarkEnd w:id="20"/>
      <w:bookmarkEnd w:id="21"/>
      <w:bookmarkEnd w:id="22"/>
      <w:bookmarkEnd w:id="23"/>
      <w:bookmarkEnd w:id="24"/>
      <w:bookmarkEnd w:id="25"/>
      <w:bookmarkEnd w:id="26"/>
      <w:bookmarkEnd w:id="27"/>
      <w:bookmarkEnd w:id="28"/>
      <w:bookmarkEnd w:id="29"/>
      <w:bookmarkEnd w:id="30"/>
      <w:r>
        <w:rPr>
          <w:rFonts w:hint="eastAsia" w:ascii="Times New Roman" w:cs="Times New Roman"/>
          <w:color w:val="auto"/>
          <w:lang w:eastAsia="zh-CN"/>
        </w:rPr>
        <w:tab/>
      </w:r>
    </w:p>
    <w:sdt>
      <w:sdtPr>
        <w:rPr>
          <w:rFonts w:hint="default" w:ascii="Times New Roman" w:hAnsi="Times New Roman" w:cs="Times New Roman"/>
          <w:color w:val="auto"/>
        </w:rPr>
        <w:id w:val="715848253"/>
        <w:placeholder>
          <w:docPart w:val="{dc4efb4e-7c72-4b98-a4f6-c0edb49f5d6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color w:val="auto"/>
        </w:rPr>
      </w:sdtEndPr>
      <w:sdtContent>
        <w:p>
          <w:pPr>
            <w:pStyle w:val="520"/>
            <w:ind w:firstLine="420"/>
            <w:rPr>
              <w:rFonts w:hint="default" w:ascii="Times New Roman" w:hAnsi="Times New Roman" w:cs="Times New Roman"/>
              <w:color w:val="auto"/>
            </w:rPr>
          </w:pPr>
          <w:r>
            <w:rPr>
              <w:rFonts w:hint="default" w:ascii="Times New Roman" w:hAnsi="Times New Roman" w:cs="Times New Roman"/>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20"/>
        <w:ind w:firstLine="420"/>
        <w:rPr>
          <w:rFonts w:hint="default" w:ascii="Times New Roman" w:hAnsi="Times New Roman" w:cs="Times New Roman"/>
          <w:color w:val="auto"/>
        </w:rPr>
      </w:pPr>
      <w:r>
        <w:rPr>
          <w:rFonts w:hint="default" w:ascii="Times New Roman" w:hAnsi="Times New Roman" w:cs="Times New Roman"/>
          <w:color w:val="auto"/>
        </w:rPr>
        <w:t>GB/T 20720.2-2020  企业控制系统集成 第2部分：企业控制系统集成的对象和属性</w:t>
      </w:r>
    </w:p>
    <w:p>
      <w:pPr>
        <w:pStyle w:val="520"/>
        <w:ind w:firstLine="42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GB/T 23830 物流管理信息系统应用开发指南</w:t>
      </w:r>
    </w:p>
    <w:p>
      <w:pPr>
        <w:pStyle w:val="520"/>
        <w:ind w:firstLine="420"/>
        <w:rPr>
          <w:rFonts w:hint="default" w:ascii="Times New Roman" w:hAnsi="Times New Roman" w:cs="Times New Roman"/>
          <w:color w:val="auto"/>
        </w:rPr>
      </w:pPr>
      <w:r>
        <w:rPr>
          <w:rFonts w:hint="default" w:ascii="Times New Roman" w:hAnsi="Times New Roman" w:cs="Times New Roman"/>
          <w:color w:val="auto"/>
        </w:rPr>
        <w:t>GB/T 26335-2010</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工业企业信息化集成系统规范</w:t>
      </w:r>
    </w:p>
    <w:p>
      <w:pPr>
        <w:pStyle w:val="520"/>
        <w:ind w:firstLine="420"/>
        <w:rPr>
          <w:rFonts w:hint="default" w:ascii="Times New Roman" w:hAnsi="Times New Roman" w:cs="Times New Roman"/>
          <w:color w:val="auto"/>
        </w:rPr>
      </w:pPr>
      <w:r>
        <w:rPr>
          <w:rFonts w:hint="default" w:ascii="Times New Roman" w:hAnsi="Times New Roman" w:cs="Times New Roman"/>
          <w:color w:val="auto"/>
        </w:rPr>
        <w:t>GB/T 30883-2014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信息技术 数据集成中间件</w:t>
      </w:r>
    </w:p>
    <w:p>
      <w:pPr>
        <w:pStyle w:val="520"/>
        <w:ind w:firstLine="420"/>
        <w:rPr>
          <w:rFonts w:hint="default" w:ascii="Times New Roman" w:hAnsi="Times New Roman" w:cs="Times New Roman"/>
          <w:color w:val="auto"/>
        </w:rPr>
      </w:pPr>
      <w:r>
        <w:rPr>
          <w:rFonts w:hint="default" w:ascii="Times New Roman" w:hAnsi="Times New Roman" w:cs="Times New Roman"/>
          <w:color w:val="auto"/>
        </w:rPr>
        <w:t>GB/T 32923-2016</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信息技术 安全技术 信息安全治理</w:t>
      </w:r>
    </w:p>
    <w:p>
      <w:pPr>
        <w:pStyle w:val="520"/>
        <w:ind w:firstLine="42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GB/T 33257-2016</w:t>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条码技术在仓储配送业务中的应用指南</w:t>
      </w:r>
    </w:p>
    <w:p>
      <w:pPr>
        <w:pStyle w:val="520"/>
        <w:ind w:firstLine="420"/>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GB/T 36076-2018</w:t>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自动化作业仓储配送包装箱信息标识通用规范</w:t>
      </w:r>
    </w:p>
    <w:p>
      <w:pPr>
        <w:pStyle w:val="520"/>
        <w:ind w:firstLine="420"/>
        <w:rPr>
          <w:rFonts w:hint="default" w:ascii="Times New Roman" w:hAnsi="Times New Roman" w:cs="Times New Roman"/>
          <w:color w:val="auto"/>
        </w:rPr>
      </w:pPr>
      <w:r>
        <w:rPr>
          <w:rFonts w:hint="default" w:ascii="Times New Roman" w:hAnsi="Times New Roman" w:cs="Times New Roman"/>
          <w:color w:val="auto"/>
        </w:rPr>
        <w:t>GB/T 39470-2020</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自动化系统与集成 对象过程方法</w:t>
      </w:r>
    </w:p>
    <w:p>
      <w:pPr>
        <w:pStyle w:val="519"/>
        <w:spacing w:before="312" w:after="312"/>
        <w:rPr>
          <w:rFonts w:hint="default" w:ascii="Times New Roman" w:hAnsi="Times New Roman" w:cs="Times New Roman"/>
          <w:color w:val="auto"/>
        </w:rPr>
      </w:pPr>
      <w:bookmarkStart w:id="31" w:name="_Toc4285"/>
      <w:bookmarkStart w:id="32" w:name="_Toc14378"/>
      <w:r>
        <w:rPr>
          <w:rFonts w:hint="default" w:ascii="Times New Roman" w:hAnsi="Times New Roman" w:cs="Times New Roman"/>
          <w:color w:val="auto"/>
        </w:rPr>
        <w:t>术语和定义</w:t>
      </w:r>
      <w:bookmarkEnd w:id="31"/>
      <w:bookmarkEnd w:id="32"/>
    </w:p>
    <w:sdt>
      <w:sdtPr>
        <w:rPr>
          <w:rFonts w:hint="default" w:ascii="Times New Roman" w:hAnsi="Times New Roman" w:cs="Times New Roman"/>
          <w:color w:val="auto"/>
          <w:lang w:val="en-US"/>
        </w:rPr>
        <w:id w:val="-1909835108"/>
        <w:placeholder>
          <w:docPart w:val="{069a739b-0efc-4552-8d36-e4e738d1cb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color w:val="auto"/>
          <w:lang w:val="en-US"/>
        </w:rPr>
      </w:sdtEndPr>
      <w:sdtContent>
        <w:p>
          <w:pPr>
            <w:pStyle w:val="520"/>
            <w:ind w:firstLine="420"/>
            <w:rPr>
              <w:rFonts w:hint="default" w:ascii="Times New Roman" w:hAnsi="Times New Roman" w:cs="Times New Roman"/>
              <w:color w:val="auto"/>
            </w:rPr>
          </w:pPr>
          <w:bookmarkStart w:id="33" w:name="_Toc26986532"/>
          <w:bookmarkEnd w:id="33"/>
          <w:r>
            <w:rPr>
              <w:rFonts w:hint="eastAsia" w:ascii="Times New Roman" w:cs="Times New Roman"/>
              <w:color w:val="auto"/>
              <w:lang w:val="en-US" w:eastAsia="zh-CN"/>
            </w:rPr>
            <w:t>本文件没有需要界定的术语和定义</w:t>
          </w:r>
          <w:r>
            <w:rPr>
              <w:rFonts w:hint="default" w:ascii="Times New Roman" w:hAnsi="Times New Roman" w:cs="Times New Roman"/>
              <w:color w:val="auto"/>
            </w:rPr>
            <w:t>。</w:t>
          </w:r>
        </w:p>
      </w:sdtContent>
    </w:sdt>
    <w:p>
      <w:pPr>
        <w:pStyle w:val="519"/>
        <w:spacing w:before="312" w:after="312"/>
        <w:rPr>
          <w:rFonts w:hint="default" w:ascii="Times New Roman" w:hAnsi="Times New Roman" w:cs="Times New Roman"/>
          <w:color w:val="auto"/>
        </w:rPr>
      </w:pPr>
      <w:bookmarkStart w:id="34" w:name="_Toc2518"/>
      <w:bookmarkEnd w:id="34"/>
      <w:bookmarkStart w:id="35" w:name="_Toc85101039"/>
      <w:bookmarkEnd w:id="35"/>
      <w:bookmarkStart w:id="36" w:name="_Toc19038"/>
      <w:bookmarkEnd w:id="36"/>
      <w:bookmarkStart w:id="37" w:name="_Toc85101040"/>
      <w:bookmarkEnd w:id="37"/>
      <w:bookmarkStart w:id="38" w:name="_Toc85101041"/>
      <w:bookmarkEnd w:id="38"/>
      <w:bookmarkStart w:id="39" w:name="_Toc1306"/>
      <w:bookmarkEnd w:id="39"/>
      <w:bookmarkStart w:id="40" w:name="_Toc28286"/>
      <w:bookmarkStart w:id="41" w:name="_Toc26750"/>
      <w:r>
        <w:rPr>
          <w:rFonts w:hint="default" w:ascii="Times New Roman" w:hAnsi="Times New Roman" w:cs="Times New Roman"/>
          <w:color w:val="auto"/>
        </w:rPr>
        <w:t>缩略语</w:t>
      </w:r>
      <w:bookmarkEnd w:id="40"/>
      <w:bookmarkEnd w:id="41"/>
    </w:p>
    <w:p>
      <w:pPr>
        <w:pStyle w:val="520"/>
        <w:ind w:firstLine="420"/>
        <w:rPr>
          <w:rFonts w:hint="default" w:ascii="Times New Roman" w:hAnsi="Times New Roman" w:cs="Times New Roman"/>
          <w:color w:val="auto"/>
        </w:rPr>
      </w:pPr>
      <w:r>
        <w:rPr>
          <w:rFonts w:hint="default" w:ascii="Times New Roman" w:hAnsi="Times New Roman" w:cs="Times New Roman"/>
          <w:color w:val="auto"/>
        </w:rPr>
        <w:t xml:space="preserve">下列缩略语适用于本文件。 </w:t>
      </w:r>
    </w:p>
    <w:p>
      <w:pPr>
        <w:pStyle w:val="520"/>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BMS：园区管理系统（Business park Management System）</w:t>
      </w:r>
    </w:p>
    <w:p>
      <w:pPr>
        <w:pStyle w:val="520"/>
        <w:ind w:firstLine="420"/>
        <w:rPr>
          <w:rFonts w:hint="default" w:ascii="Times New Roman" w:hAnsi="Times New Roman" w:cs="Times New Roman"/>
          <w:color w:val="auto"/>
          <w:lang w:val="en-US" w:eastAsia="zh-CN"/>
        </w:rPr>
      </w:pPr>
      <w:r>
        <w:rPr>
          <w:rFonts w:hint="eastAsia" w:ascii="Times New Roman" w:cs="Times New Roman"/>
          <w:color w:val="auto"/>
          <w:lang w:val="en-US" w:eastAsia="zh-CN"/>
        </w:rPr>
        <w:t>ERP：企业资源计划管理（</w:t>
      </w:r>
      <w:r>
        <w:rPr>
          <w:rFonts w:hint="default" w:ascii="Times New Roman" w:hAnsi="Times New Roman" w:cs="Times New Roman"/>
          <w:color w:val="auto"/>
        </w:rPr>
        <w:t>Enterprise Resource Planning</w:t>
      </w:r>
      <w:r>
        <w:rPr>
          <w:rFonts w:hint="eastAsia" w:ascii="Times New Roman" w:cs="Times New Roman"/>
          <w:color w:val="auto"/>
          <w:lang w:val="en-US" w:eastAsia="zh-CN"/>
        </w:rPr>
        <w:t>）</w:t>
      </w:r>
    </w:p>
    <w:p>
      <w:pPr>
        <w:pStyle w:val="520"/>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TCS：检测控制系统（Testing Control System）</w:t>
      </w:r>
    </w:p>
    <w:p>
      <w:pPr>
        <w:pStyle w:val="520"/>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TIMS：检测管理系统（</w:t>
      </w:r>
      <w:r>
        <w:rPr>
          <w:rFonts w:hint="default" w:ascii="Times New Roman" w:hAnsi="Times New Roman" w:cs="Times New Roman"/>
          <w:color w:val="auto"/>
          <w:highlight w:val="none"/>
          <w:lang w:val="en-US" w:eastAsia="zh-CN"/>
        </w:rPr>
        <w:t xml:space="preserve">Testing Information </w:t>
      </w:r>
      <w:r>
        <w:rPr>
          <w:rFonts w:hint="default" w:ascii="Times New Roman" w:hAnsi="Times New Roman" w:cs="Times New Roman"/>
          <w:color w:val="auto"/>
        </w:rPr>
        <w:t>Management</w:t>
      </w:r>
      <w:r>
        <w:rPr>
          <w:rFonts w:hint="default" w:ascii="Times New Roman" w:hAnsi="Times New Roman" w:cs="Times New Roman"/>
          <w:color w:val="auto"/>
          <w:highlight w:val="none"/>
          <w:lang w:val="en-US" w:eastAsia="zh-CN"/>
        </w:rPr>
        <w:t xml:space="preserve"> System</w:t>
      </w:r>
      <w:r>
        <w:rPr>
          <w:rFonts w:hint="default" w:ascii="Times New Roman" w:hAnsi="Times New Roman" w:cs="Times New Roman"/>
          <w:color w:val="auto"/>
          <w:lang w:val="en-US" w:eastAsia="zh-CN"/>
        </w:rPr>
        <w:t>）</w:t>
      </w:r>
    </w:p>
    <w:p>
      <w:pPr>
        <w:pStyle w:val="520"/>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TMS：配送管理系统（Transportation Management System）</w:t>
      </w:r>
    </w:p>
    <w:p>
      <w:pPr>
        <w:pStyle w:val="520"/>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WCS：仓储控制系统（</w:t>
      </w:r>
      <w:r>
        <w:rPr>
          <w:rFonts w:hint="default" w:ascii="Times New Roman" w:hAnsi="Times New Roman" w:cs="Times New Roman"/>
          <w:color w:val="auto"/>
        </w:rPr>
        <w:t xml:space="preserve">Warehouse </w:t>
      </w:r>
      <w:r>
        <w:rPr>
          <w:rFonts w:hint="default" w:ascii="Times New Roman" w:hAnsi="Times New Roman" w:cs="Times New Roman"/>
          <w:color w:val="auto"/>
          <w:lang w:val="en-US" w:eastAsia="zh-CN"/>
        </w:rPr>
        <w:t>Control</w:t>
      </w:r>
      <w:r>
        <w:rPr>
          <w:rFonts w:hint="default" w:ascii="Times New Roman" w:hAnsi="Times New Roman" w:cs="Times New Roman"/>
          <w:color w:val="auto"/>
        </w:rPr>
        <w:t xml:space="preserve"> System</w:t>
      </w:r>
      <w:r>
        <w:rPr>
          <w:rFonts w:hint="default" w:ascii="Times New Roman" w:hAnsi="Times New Roman" w:cs="Times New Roman"/>
          <w:color w:val="auto"/>
          <w:highlight w:val="none"/>
          <w:lang w:val="en-US" w:eastAsia="zh-CN"/>
        </w:rPr>
        <w:t>）</w:t>
      </w:r>
    </w:p>
    <w:p>
      <w:pPr>
        <w:pStyle w:val="520"/>
        <w:ind w:firstLine="420"/>
        <w:rPr>
          <w:rFonts w:hint="default" w:ascii="Times New Roman" w:hAnsi="Times New Roman" w:cs="Times New Roman"/>
          <w:color w:val="auto"/>
        </w:rPr>
      </w:pPr>
      <w:r>
        <w:rPr>
          <w:rFonts w:hint="default" w:ascii="Times New Roman" w:hAnsi="Times New Roman" w:cs="Times New Roman"/>
          <w:color w:val="auto"/>
          <w:lang w:val="en-US" w:eastAsia="zh-CN"/>
        </w:rPr>
        <w:t>WMS</w:t>
      </w:r>
      <w:r>
        <w:rPr>
          <w:rFonts w:hint="default" w:ascii="Times New Roman" w:hAnsi="Times New Roman" w:cs="Times New Roman"/>
          <w:color w:val="auto"/>
        </w:rPr>
        <w:t>：</w:t>
      </w:r>
      <w:r>
        <w:rPr>
          <w:rFonts w:hint="default" w:ascii="Times New Roman" w:hAnsi="Times New Roman" w:cs="Times New Roman"/>
          <w:color w:val="auto"/>
          <w:lang w:val="en-US" w:eastAsia="zh-CN"/>
        </w:rPr>
        <w:t>仓库管理系统</w:t>
      </w:r>
      <w:r>
        <w:rPr>
          <w:rFonts w:hint="default" w:ascii="Times New Roman" w:hAnsi="Times New Roman" w:cs="Times New Roman"/>
          <w:color w:val="auto"/>
        </w:rPr>
        <w:t>（Warehouse Management System）</w:t>
      </w:r>
    </w:p>
    <w:p>
      <w:pPr>
        <w:pStyle w:val="519"/>
        <w:spacing w:before="312" w:after="312"/>
        <w:jc w:val="left"/>
        <w:rPr>
          <w:rFonts w:hint="default" w:ascii="Times New Roman" w:hAnsi="Times New Roman" w:cs="Times New Roman"/>
          <w:color w:val="auto"/>
        </w:rPr>
      </w:pPr>
      <w:bookmarkStart w:id="42" w:name="_Toc15197"/>
      <w:bookmarkStart w:id="43" w:name="_Toc31300"/>
      <w:r>
        <w:rPr>
          <w:rFonts w:hint="eastAsia" w:ascii="Times New Roman" w:cs="Times New Roman"/>
          <w:color w:val="auto"/>
          <w:lang w:val="en-US" w:eastAsia="zh-CN"/>
        </w:rPr>
        <w:t>集成场景</w:t>
      </w:r>
      <w:r>
        <w:rPr>
          <w:rFonts w:hint="default" w:ascii="Times New Roman" w:hAnsi="Times New Roman" w:cs="Times New Roman"/>
          <w:color w:val="auto"/>
          <w:lang w:val="en-US" w:eastAsia="zh-CN"/>
        </w:rPr>
        <w:t>要求</w:t>
      </w:r>
      <w:bookmarkEnd w:id="42"/>
    </w:p>
    <w:bookmarkEnd w:id="43"/>
    <w:p>
      <w:pPr>
        <w:pStyle w:val="521"/>
        <w:spacing w:before="156" w:after="156"/>
        <w:rPr>
          <w:rFonts w:hint="default" w:ascii="Times New Roman" w:hAnsi="Times New Roman" w:cs="Times New Roman"/>
          <w:color w:val="auto"/>
          <w:lang w:val="en-US" w:eastAsia="zh-CN"/>
        </w:rPr>
      </w:pPr>
      <w:bookmarkStart w:id="44" w:name="_Toc18123"/>
      <w:r>
        <w:rPr>
          <w:rFonts w:hint="default" w:ascii="Times New Roman" w:hAnsi="Times New Roman" w:cs="Times New Roman"/>
          <w:color w:val="auto"/>
          <w:lang w:val="en-US" w:eastAsia="zh-CN"/>
        </w:rPr>
        <w:t>仓储</w:t>
      </w:r>
      <w:r>
        <w:rPr>
          <w:rFonts w:hint="eastAsia" w:ascii="Times New Roman" w:hAnsi="Times New Roman" w:cs="Times New Roman"/>
          <w:color w:val="auto"/>
          <w:lang w:val="en-US" w:eastAsia="zh-CN"/>
        </w:rPr>
        <w:t>作业</w:t>
      </w:r>
      <w:bookmarkEnd w:id="44"/>
    </w:p>
    <w:p>
      <w:pPr>
        <w:pStyle w:val="522"/>
        <w:numPr>
          <w:ilvl w:val="3"/>
          <w:numId w:val="0"/>
        </w:numPr>
        <w:ind w:leftChars="0"/>
        <w:rPr>
          <w:rFonts w:hint="eastAsia" w:ascii="Times New Roman" w:eastAsia="黑体" w:cs="Times New Roman"/>
          <w:color w:val="auto"/>
          <w:lang w:val="en-US" w:eastAsia="zh-CN"/>
        </w:rPr>
      </w:pPr>
      <w:r>
        <w:rPr>
          <w:rFonts w:hint="eastAsia" w:ascii="Times New Roman" w:eastAsia="黑体" w:cs="Times New Roman"/>
          <w:color w:val="auto"/>
          <w:lang w:val="en-US" w:eastAsia="zh-CN"/>
        </w:rPr>
        <w:t>5.1.1</w:t>
      </w:r>
      <w:r>
        <w:rPr>
          <w:rFonts w:hint="default" w:ascii="Times New Roman" w:hAnsi="Times New Roman" w:eastAsia="黑体" w:cs="Times New Roman"/>
          <w:color w:val="auto"/>
          <w:lang w:val="en-US" w:eastAsia="zh-CN"/>
        </w:rPr>
        <w:t xml:space="preserve"> 入库作业</w:t>
      </w:r>
      <w:r>
        <w:rPr>
          <w:rFonts w:hint="eastAsia" w:ascii="Times New Roman" w:eastAsia="黑体" w:cs="Times New Roman"/>
          <w:color w:val="auto"/>
          <w:lang w:val="en-US" w:eastAsia="zh-CN"/>
        </w:rPr>
        <w:t>集成</w:t>
      </w:r>
    </w:p>
    <w:p>
      <w:pPr>
        <w:pStyle w:val="258"/>
        <w:numPr>
          <w:ilvl w:val="-1"/>
          <w:numId w:val="0"/>
        </w:numPr>
        <w:tabs>
          <w:tab w:val="center" w:pos="851"/>
          <w:tab w:val="right" w:leader="dot" w:pos="9298"/>
        </w:tabs>
        <w:autoSpaceDE w:val="0"/>
        <w:autoSpaceDN w:val="0"/>
        <w:ind w:left="426" w:leftChars="0" w:firstLine="420" w:firstLineChars="200"/>
        <w:rPr>
          <w:rFonts w:hint="eastAsia" w:ascii="Times New Roman" w:eastAsia="宋体" w:cs="Times New Roman"/>
          <w:color w:val="auto"/>
          <w:lang w:val="en-US" w:eastAsia="zh-CN"/>
        </w:rPr>
      </w:pPr>
      <w:r>
        <w:rPr>
          <w:rFonts w:hint="default" w:ascii="Times New Roman" w:cs="Times New Roman"/>
          <w:color w:val="auto"/>
        </w:rPr>
        <w:t>入库作业集成</w:t>
      </w:r>
      <w:r>
        <w:rPr>
          <w:rFonts w:hint="eastAsia" w:ascii="Times New Roman" w:eastAsia="宋体" w:cs="Times New Roman"/>
          <w:color w:val="auto"/>
          <w:lang w:val="en-US" w:eastAsia="zh-CN"/>
        </w:rPr>
        <w:t>应满足以下要求：</w:t>
      </w:r>
    </w:p>
    <w:p>
      <w:pPr>
        <w:pStyle w:val="258"/>
        <w:numPr>
          <w:ilvl w:val="0"/>
          <w:numId w:val="33"/>
        </w:numPr>
        <w:tabs>
          <w:tab w:val="center" w:pos="851"/>
          <w:tab w:val="right" w:leader="dot" w:pos="9298"/>
        </w:tabs>
        <w:autoSpaceDE w:val="0"/>
        <w:autoSpaceDN w:val="0"/>
        <w:ind w:left="840" w:leftChars="0" w:hanging="414" w:firstLineChars="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WMS应</w:t>
      </w:r>
      <w:r>
        <w:rPr>
          <w:rFonts w:hint="default" w:ascii="Times New Roman" w:hAnsi="Times New Roman" w:eastAsia="宋体" w:cs="Times New Roman"/>
          <w:color w:val="auto"/>
          <w:lang w:val="en-US" w:eastAsia="zh-CN"/>
        </w:rPr>
        <w:t>与</w:t>
      </w:r>
      <w:r>
        <w:rPr>
          <w:rFonts w:hint="default" w:ascii="Times New Roman" w:hAnsi="Times New Roman" w:cs="Times New Roman"/>
          <w:color w:val="auto"/>
          <w:lang w:val="en-US" w:eastAsia="zh-CN"/>
        </w:rPr>
        <w:t>ERP</w:t>
      </w:r>
      <w:r>
        <w:rPr>
          <w:rFonts w:hint="default" w:ascii="Times New Roman" w:hAnsi="Times New Roman" w:eastAsia="宋体" w:cs="Times New Roman"/>
          <w:color w:val="auto"/>
          <w:lang w:val="en-US" w:eastAsia="zh-CN"/>
        </w:rPr>
        <w:t>系统实现</w:t>
      </w:r>
      <w:r>
        <w:rPr>
          <w:rFonts w:hint="eastAsia" w:ascii="Times New Roman" w:cs="Times New Roman"/>
          <w:color w:val="auto"/>
          <w:lang w:val="en-US" w:eastAsia="zh-CN"/>
        </w:rPr>
        <w:t>入库作业</w:t>
      </w:r>
      <w:r>
        <w:rPr>
          <w:rFonts w:hint="default" w:ascii="Times New Roman" w:hAnsi="Times New Roman" w:eastAsia="宋体" w:cs="Times New Roman"/>
          <w:color w:val="auto"/>
          <w:lang w:val="en-US" w:eastAsia="zh-CN"/>
        </w:rPr>
        <w:t>集成</w:t>
      </w:r>
      <w:r>
        <w:rPr>
          <w:rFonts w:hint="eastAsia" w:ascii="Times New Roman" w:cs="Times New Roman"/>
          <w:color w:val="auto"/>
          <w:lang w:val="en-US" w:eastAsia="zh-CN"/>
        </w:rPr>
        <w:t>，包括ERP系统将</w:t>
      </w:r>
      <w:r>
        <w:rPr>
          <w:rFonts w:hint="default" w:ascii="Times New Roman" w:hAnsi="Times New Roman" w:eastAsia="宋体" w:cs="Times New Roman"/>
          <w:color w:val="auto"/>
          <w:lang w:val="en-US" w:eastAsia="zh-CN"/>
        </w:rPr>
        <w:t>入库作业任务</w:t>
      </w:r>
      <w:r>
        <w:rPr>
          <w:rFonts w:hint="eastAsia" w:ascii="Times New Roman" w:cs="Times New Roman"/>
          <w:color w:val="auto"/>
          <w:lang w:val="en-US" w:eastAsia="zh-CN"/>
        </w:rPr>
        <w:t>发送至WMS系统</w:t>
      </w:r>
      <w:r>
        <w:rPr>
          <w:rFonts w:hint="default" w:ascii="Times New Roman" w:hAnsi="Times New Roman" w:eastAsia="宋体" w:cs="Times New Roman"/>
          <w:color w:val="auto"/>
          <w:lang w:val="en-US" w:eastAsia="zh-CN"/>
        </w:rPr>
        <w:t>，</w:t>
      </w:r>
      <w:r>
        <w:rPr>
          <w:rFonts w:hint="eastAsia" w:ascii="Times New Roman" w:cs="Times New Roman"/>
          <w:color w:val="auto"/>
          <w:lang w:val="en-US" w:eastAsia="zh-CN"/>
        </w:rPr>
        <w:t>WMS系统将</w:t>
      </w:r>
      <w:r>
        <w:rPr>
          <w:rFonts w:hint="default" w:ascii="Times New Roman" w:hAnsi="Times New Roman" w:eastAsia="宋体" w:cs="Times New Roman"/>
          <w:color w:val="auto"/>
          <w:lang w:val="en-US" w:eastAsia="zh-CN"/>
        </w:rPr>
        <w:t>入库作业</w:t>
      </w:r>
      <w:r>
        <w:rPr>
          <w:rFonts w:hint="eastAsia" w:ascii="Times New Roman" w:hAnsi="Times New Roman" w:cs="Times New Roman" w:eastAsiaTheme="minorEastAsia"/>
          <w:color w:val="auto"/>
          <w:szCs w:val="21"/>
          <w:lang w:val="en-US" w:eastAsia="zh-CN"/>
        </w:rPr>
        <w:t>结果</w:t>
      </w:r>
      <w:r>
        <w:rPr>
          <w:rFonts w:hint="default" w:ascii="Times New Roman" w:hAnsi="Times New Roman" w:eastAsia="宋体" w:cs="Times New Roman"/>
          <w:color w:val="auto"/>
          <w:lang w:val="en-US" w:eastAsia="zh-CN"/>
        </w:rPr>
        <w:t>反馈至</w:t>
      </w:r>
      <w:r>
        <w:rPr>
          <w:rFonts w:hint="default" w:ascii="Times New Roman" w:hAnsi="Times New Roman" w:cs="Times New Roman"/>
          <w:color w:val="auto"/>
          <w:lang w:val="en-US" w:eastAsia="zh-CN"/>
        </w:rPr>
        <w:t>ERP</w:t>
      </w:r>
      <w:r>
        <w:rPr>
          <w:rFonts w:hint="default" w:ascii="Times New Roman" w:hAnsi="Times New Roman" w:eastAsia="宋体" w:cs="Times New Roman"/>
          <w:color w:val="auto"/>
          <w:lang w:val="en-US" w:eastAsia="zh-CN"/>
        </w:rPr>
        <w:t>系统。</w:t>
      </w:r>
    </w:p>
    <w:p>
      <w:pPr>
        <w:pStyle w:val="258"/>
        <w:numPr>
          <w:ilvl w:val="0"/>
          <w:numId w:val="33"/>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WMS应与WCS系统实现入库作业集成，包括WMS系统将入库作业指令发送至WCS系统，WCS系统将入库作业结果反馈至WMS系统。</w:t>
      </w:r>
    </w:p>
    <w:p>
      <w:pPr>
        <w:pStyle w:val="258"/>
        <w:numPr>
          <w:ilvl w:val="0"/>
          <w:numId w:val="33"/>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WMS宜提供编制并发起入库作业任务功能，入库作业任务指令执行、作业结果反馈的集成方式宜与前述方式保持一致。</w:t>
      </w:r>
    </w:p>
    <w:p>
      <w:pPr>
        <w:pStyle w:val="258"/>
        <w:numPr>
          <w:ilvl w:val="0"/>
          <w:numId w:val="33"/>
        </w:numPr>
        <w:tabs>
          <w:tab w:val="center" w:pos="851"/>
          <w:tab w:val="right" w:leader="dot" w:pos="9298"/>
        </w:tabs>
        <w:autoSpaceDE w:val="0"/>
        <w:autoSpaceDN w:val="0"/>
        <w:ind w:left="840" w:leftChars="0" w:hanging="414" w:firstLineChars="0"/>
        <w:rPr>
          <w:rFonts w:hint="default" w:ascii="Times New Roman" w:cs="Times New Roman"/>
          <w:strike w:val="0"/>
          <w:dstrike w:val="0"/>
          <w:color w:val="auto"/>
          <w:lang w:val="en-US" w:eastAsia="zh-CN"/>
        </w:rPr>
      </w:pPr>
      <w:r>
        <w:rPr>
          <w:rFonts w:hint="eastAsia" w:ascii="Times New Roman" w:cs="Times New Roman"/>
          <w:color w:val="auto"/>
          <w:lang w:val="en-US" w:eastAsia="zh-CN"/>
        </w:rPr>
        <w:t>应</w:t>
      </w:r>
      <w:r>
        <w:rPr>
          <w:rFonts w:hint="eastAsia" w:ascii="Times New Roman" w:hAnsi="Times New Roman" w:eastAsia="宋体" w:cs="Times New Roman"/>
          <w:strike w:val="0"/>
          <w:dstrike w:val="0"/>
          <w:color w:val="auto"/>
          <w:lang w:val="en-US" w:eastAsia="zh-CN"/>
        </w:rPr>
        <w:t>支持扫码物资二维码/条形码开展</w:t>
      </w:r>
      <w:r>
        <w:rPr>
          <w:rFonts w:hint="eastAsia" w:ascii="Times New Roman" w:cs="Times New Roman"/>
          <w:strike w:val="0"/>
          <w:dstrike w:val="0"/>
          <w:color w:val="auto"/>
          <w:lang w:val="en-US" w:eastAsia="zh-CN"/>
        </w:rPr>
        <w:t>入</w:t>
      </w:r>
      <w:r>
        <w:rPr>
          <w:rFonts w:hint="eastAsia" w:ascii="Times New Roman" w:hAnsi="Times New Roman" w:eastAsia="宋体" w:cs="Times New Roman"/>
          <w:strike w:val="0"/>
          <w:dstrike w:val="0"/>
          <w:color w:val="auto"/>
          <w:lang w:val="en-US" w:eastAsia="zh-CN"/>
        </w:rPr>
        <w:t>库作业</w:t>
      </w:r>
      <w:r>
        <w:rPr>
          <w:rFonts w:hint="eastAsia" w:ascii="Times New Roman" w:cs="Times New Roman"/>
          <w:strike w:val="0"/>
          <w:dstrike w:val="0"/>
          <w:color w:val="auto"/>
          <w:lang w:val="en-US" w:eastAsia="zh-CN"/>
        </w:rPr>
        <w:t>。</w:t>
      </w:r>
    </w:p>
    <w:p>
      <w:pPr>
        <w:pStyle w:val="522"/>
        <w:numPr>
          <w:ilvl w:val="3"/>
          <w:numId w:val="0"/>
        </w:numPr>
        <w:ind w:leftChars="0"/>
        <w:rPr>
          <w:rFonts w:hint="eastAsia" w:ascii="Times New Roman" w:eastAsia="黑体" w:cs="Times New Roman"/>
          <w:color w:val="auto"/>
          <w:lang w:val="en-US" w:eastAsia="zh-CN"/>
        </w:rPr>
      </w:pPr>
      <w:r>
        <w:rPr>
          <w:rFonts w:hint="eastAsia" w:ascii="Times New Roman" w:eastAsia="黑体" w:cs="Times New Roman"/>
          <w:color w:val="auto"/>
          <w:lang w:val="en-US" w:eastAsia="zh-CN"/>
        </w:rPr>
        <w:t>5.1.2</w:t>
      </w:r>
      <w:r>
        <w:rPr>
          <w:rFonts w:hint="default" w:ascii="Times New Roman" w:hAnsi="Times New Roman" w:eastAsia="黑体" w:cs="Times New Roman"/>
          <w:color w:val="auto"/>
          <w:lang w:val="en-US" w:eastAsia="zh-CN"/>
        </w:rPr>
        <w:t xml:space="preserve"> 出库作业</w:t>
      </w:r>
      <w:r>
        <w:rPr>
          <w:rFonts w:hint="eastAsia" w:ascii="Times New Roman" w:eastAsia="黑体" w:cs="Times New Roman"/>
          <w:color w:val="auto"/>
          <w:lang w:val="en-US" w:eastAsia="zh-CN"/>
        </w:rPr>
        <w:t>集成</w:t>
      </w:r>
    </w:p>
    <w:p>
      <w:pPr>
        <w:pStyle w:val="258"/>
        <w:numPr>
          <w:ilvl w:val="-1"/>
          <w:numId w:val="0"/>
        </w:numPr>
        <w:tabs>
          <w:tab w:val="center" w:pos="851"/>
          <w:tab w:val="right" w:leader="dot" w:pos="9298"/>
        </w:tabs>
        <w:autoSpaceDE w:val="0"/>
        <w:autoSpaceDN w:val="0"/>
        <w:ind w:left="426" w:leftChars="0" w:firstLine="0" w:firstLineChars="0"/>
        <w:rPr>
          <w:rFonts w:hint="eastAsia" w:ascii="Times New Roman" w:hAnsi="Times New Roman" w:eastAsia="宋体" w:cs="Times New Roman"/>
          <w:color w:val="auto"/>
          <w:szCs w:val="20"/>
          <w:lang w:val="en-US" w:eastAsia="zh-CN"/>
        </w:rPr>
      </w:pPr>
      <w:r>
        <w:rPr>
          <w:rFonts w:hint="default" w:ascii="Times New Roman"/>
          <w:color w:val="auto"/>
        </w:rPr>
        <w:t>出库作业集成</w:t>
      </w:r>
      <w:r>
        <w:rPr>
          <w:rFonts w:hint="eastAsia" w:ascii="Times New Roman" w:hAnsi="Times New Roman" w:eastAsia="宋体" w:cs="Times New Roman"/>
          <w:color w:val="auto"/>
          <w:szCs w:val="20"/>
          <w:lang w:val="en-US" w:eastAsia="zh-CN"/>
        </w:rPr>
        <w:t>应满足以下要求：</w:t>
      </w:r>
    </w:p>
    <w:p>
      <w:pPr>
        <w:pStyle w:val="258"/>
        <w:numPr>
          <w:ilvl w:val="0"/>
          <w:numId w:val="34"/>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WMS应</w:t>
      </w:r>
      <w:r>
        <w:rPr>
          <w:rFonts w:hint="default" w:ascii="Times New Roman" w:cs="Times New Roman"/>
          <w:color w:val="auto"/>
          <w:lang w:val="en-US" w:eastAsia="zh-CN"/>
        </w:rPr>
        <w:t>与ERP系统实现</w:t>
      </w:r>
      <w:r>
        <w:rPr>
          <w:rFonts w:hint="eastAsia" w:ascii="Times New Roman" w:cs="Times New Roman"/>
          <w:color w:val="auto"/>
          <w:lang w:val="en-US" w:eastAsia="zh-CN"/>
        </w:rPr>
        <w:t>出库作业</w:t>
      </w:r>
      <w:r>
        <w:rPr>
          <w:rFonts w:hint="default" w:ascii="Times New Roman" w:cs="Times New Roman"/>
          <w:color w:val="auto"/>
          <w:lang w:val="en-US" w:eastAsia="zh-CN"/>
        </w:rPr>
        <w:t>集成</w:t>
      </w:r>
      <w:r>
        <w:rPr>
          <w:rFonts w:hint="eastAsia" w:ascii="Times New Roman" w:cs="Times New Roman"/>
          <w:color w:val="auto"/>
          <w:lang w:val="en-US" w:eastAsia="zh-CN"/>
        </w:rPr>
        <w:t>，包括ERP系统将出</w:t>
      </w:r>
      <w:r>
        <w:rPr>
          <w:rFonts w:hint="default" w:ascii="Times New Roman" w:cs="Times New Roman"/>
          <w:color w:val="auto"/>
          <w:lang w:val="en-US" w:eastAsia="zh-CN"/>
        </w:rPr>
        <w:t>库作业任务</w:t>
      </w:r>
      <w:r>
        <w:rPr>
          <w:rFonts w:hint="eastAsia" w:ascii="Times New Roman" w:cs="Times New Roman"/>
          <w:color w:val="auto"/>
          <w:lang w:val="en-US" w:eastAsia="zh-CN"/>
        </w:rPr>
        <w:t>发送至WMS系统</w:t>
      </w:r>
      <w:r>
        <w:rPr>
          <w:rFonts w:hint="default" w:ascii="Times New Roman" w:cs="Times New Roman"/>
          <w:color w:val="auto"/>
          <w:lang w:val="en-US" w:eastAsia="zh-CN"/>
        </w:rPr>
        <w:t>，</w:t>
      </w:r>
      <w:r>
        <w:rPr>
          <w:rFonts w:hint="eastAsia" w:ascii="Times New Roman" w:cs="Times New Roman"/>
          <w:color w:val="auto"/>
          <w:lang w:val="en-US" w:eastAsia="zh-CN"/>
        </w:rPr>
        <w:t>WMS系统将出</w:t>
      </w:r>
      <w:r>
        <w:rPr>
          <w:rFonts w:hint="default" w:ascii="Times New Roman" w:cs="Times New Roman"/>
          <w:color w:val="auto"/>
          <w:lang w:val="en-US" w:eastAsia="zh-CN"/>
        </w:rPr>
        <w:t>库作业结果反馈至ERP系统。</w:t>
      </w:r>
    </w:p>
    <w:p>
      <w:pPr>
        <w:pStyle w:val="258"/>
        <w:numPr>
          <w:ilvl w:val="0"/>
          <w:numId w:val="34"/>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WMS应与WCS系统实现出库作业集成，包括WMS系统将出库作业指令发送至WCS系统，WCS系统将出库作业结果反馈至WMS系统。</w:t>
      </w:r>
    </w:p>
    <w:p>
      <w:pPr>
        <w:pStyle w:val="258"/>
        <w:numPr>
          <w:ilvl w:val="0"/>
          <w:numId w:val="34"/>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WMS宜提供编制并发起出库作业任务功能，出库作业任务指令执行、作业结果反馈的集成方式宜与前述方式保持一致。</w:t>
      </w:r>
    </w:p>
    <w:p>
      <w:pPr>
        <w:pStyle w:val="258"/>
        <w:numPr>
          <w:ilvl w:val="0"/>
          <w:numId w:val="34"/>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应</w:t>
      </w:r>
      <w:r>
        <w:rPr>
          <w:rFonts w:hint="default" w:ascii="Times New Roman" w:cs="Times New Roman"/>
          <w:color w:val="auto"/>
          <w:lang w:val="en-US" w:eastAsia="zh-CN"/>
        </w:rPr>
        <w:t>支持扫码物资二维码/条形码开展</w:t>
      </w:r>
      <w:r>
        <w:rPr>
          <w:rFonts w:hint="eastAsia" w:ascii="Times New Roman" w:cs="Times New Roman"/>
          <w:color w:val="auto"/>
          <w:lang w:val="en-US" w:eastAsia="zh-CN"/>
        </w:rPr>
        <w:t>出</w:t>
      </w:r>
      <w:r>
        <w:rPr>
          <w:rFonts w:hint="default" w:ascii="Times New Roman" w:cs="Times New Roman"/>
          <w:color w:val="auto"/>
          <w:lang w:val="en-US" w:eastAsia="zh-CN"/>
        </w:rPr>
        <w:t>库作业</w:t>
      </w:r>
      <w:r>
        <w:rPr>
          <w:rFonts w:hint="eastAsia" w:ascii="Times New Roman" w:cs="Times New Roman"/>
          <w:color w:val="auto"/>
          <w:lang w:val="en-US" w:eastAsia="zh-CN"/>
        </w:rPr>
        <w:t>。</w:t>
      </w:r>
    </w:p>
    <w:p>
      <w:pPr>
        <w:pStyle w:val="522"/>
        <w:numPr>
          <w:ilvl w:val="3"/>
          <w:numId w:val="0"/>
        </w:numPr>
        <w:ind w:leftChars="0"/>
        <w:rPr>
          <w:rFonts w:hint="eastAsia" w:ascii="Times New Roman" w:eastAsia="黑体" w:cs="Times New Roman"/>
          <w:color w:val="auto"/>
          <w:lang w:val="en-US" w:eastAsia="zh-CN"/>
        </w:rPr>
      </w:pPr>
      <w:r>
        <w:rPr>
          <w:rFonts w:hint="eastAsia" w:ascii="Times New Roman" w:eastAsia="黑体" w:cs="Times New Roman"/>
          <w:color w:val="auto"/>
          <w:lang w:val="en-US" w:eastAsia="zh-CN"/>
        </w:rPr>
        <w:t>5.1.3</w:t>
      </w:r>
      <w:r>
        <w:rPr>
          <w:rFonts w:hint="default" w:ascii="Times New Roman" w:hAnsi="Times New Roman" w:eastAsia="黑体" w:cs="Times New Roman"/>
          <w:color w:val="auto"/>
          <w:lang w:val="en-US" w:eastAsia="zh-CN"/>
        </w:rPr>
        <w:t xml:space="preserve"> 盘点作业</w:t>
      </w:r>
      <w:r>
        <w:rPr>
          <w:rFonts w:hint="eastAsia" w:ascii="Times New Roman" w:eastAsia="黑体" w:cs="Times New Roman"/>
          <w:color w:val="auto"/>
          <w:lang w:val="en-US" w:eastAsia="zh-CN"/>
        </w:rPr>
        <w:t>集成</w:t>
      </w:r>
    </w:p>
    <w:p>
      <w:pPr>
        <w:pStyle w:val="258"/>
        <w:numPr>
          <w:ilvl w:val="-1"/>
          <w:numId w:val="0"/>
        </w:numPr>
        <w:tabs>
          <w:tab w:val="center" w:pos="851"/>
          <w:tab w:val="right" w:leader="dot" w:pos="9298"/>
        </w:tabs>
        <w:autoSpaceDE w:val="0"/>
        <w:autoSpaceDN w:val="0"/>
        <w:ind w:left="426" w:leftChars="0" w:firstLine="0" w:firstLineChars="0"/>
        <w:rPr>
          <w:rFonts w:hint="eastAsia" w:ascii="Times New Roman" w:hAnsi="Times New Roman" w:eastAsia="宋体" w:cs="Times New Roman"/>
          <w:color w:val="auto"/>
          <w:szCs w:val="20"/>
          <w:lang w:val="en-US" w:eastAsia="zh-CN"/>
        </w:rPr>
      </w:pPr>
      <w:r>
        <w:rPr>
          <w:rFonts w:hint="default" w:ascii="Times New Roman"/>
          <w:color w:val="auto"/>
        </w:rPr>
        <w:t>盘点作业集成</w:t>
      </w:r>
      <w:r>
        <w:rPr>
          <w:rFonts w:hint="eastAsia" w:ascii="Times New Roman" w:hAnsi="Times New Roman" w:eastAsia="宋体" w:cs="Times New Roman"/>
          <w:color w:val="auto"/>
          <w:szCs w:val="20"/>
          <w:lang w:val="en-US" w:eastAsia="zh-CN"/>
        </w:rPr>
        <w:t>应满足以下要求：</w:t>
      </w:r>
    </w:p>
    <w:p>
      <w:pPr>
        <w:pStyle w:val="258"/>
        <w:numPr>
          <w:ilvl w:val="0"/>
          <w:numId w:val="35"/>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WMS应</w:t>
      </w:r>
      <w:r>
        <w:rPr>
          <w:rFonts w:hint="default" w:ascii="Times New Roman" w:cs="Times New Roman"/>
          <w:color w:val="auto"/>
          <w:lang w:val="en-US" w:eastAsia="zh-CN"/>
        </w:rPr>
        <w:t>与ERP系统实现</w:t>
      </w:r>
      <w:r>
        <w:rPr>
          <w:rFonts w:hint="eastAsia" w:ascii="Times New Roman" w:cs="Times New Roman"/>
          <w:color w:val="auto"/>
          <w:lang w:val="en-US" w:eastAsia="zh-CN"/>
        </w:rPr>
        <w:t>盘点作业</w:t>
      </w:r>
      <w:r>
        <w:rPr>
          <w:rFonts w:hint="default" w:ascii="Times New Roman" w:cs="Times New Roman"/>
          <w:color w:val="auto"/>
          <w:lang w:val="en-US" w:eastAsia="zh-CN"/>
        </w:rPr>
        <w:t>集成</w:t>
      </w:r>
      <w:r>
        <w:rPr>
          <w:rFonts w:hint="eastAsia" w:ascii="Times New Roman" w:cs="Times New Roman"/>
          <w:color w:val="auto"/>
          <w:lang w:val="en-US" w:eastAsia="zh-CN"/>
        </w:rPr>
        <w:t>，包括ERP系统将盘点</w:t>
      </w:r>
      <w:r>
        <w:rPr>
          <w:rFonts w:hint="default" w:ascii="Times New Roman" w:cs="Times New Roman"/>
          <w:color w:val="auto"/>
          <w:lang w:val="en-US" w:eastAsia="zh-CN"/>
        </w:rPr>
        <w:t>作业任务</w:t>
      </w:r>
      <w:r>
        <w:rPr>
          <w:rFonts w:hint="eastAsia" w:ascii="Times New Roman" w:cs="Times New Roman"/>
          <w:color w:val="auto"/>
          <w:lang w:val="en-US" w:eastAsia="zh-CN"/>
        </w:rPr>
        <w:t>发送至WMS系统</w:t>
      </w:r>
      <w:r>
        <w:rPr>
          <w:rFonts w:hint="default" w:ascii="Times New Roman" w:cs="Times New Roman"/>
          <w:color w:val="auto"/>
          <w:lang w:val="en-US" w:eastAsia="zh-CN"/>
        </w:rPr>
        <w:t>，</w:t>
      </w:r>
      <w:r>
        <w:rPr>
          <w:rFonts w:hint="eastAsia" w:ascii="Times New Roman" w:cs="Times New Roman"/>
          <w:color w:val="auto"/>
          <w:lang w:val="en-US" w:eastAsia="zh-CN"/>
        </w:rPr>
        <w:t>WMS系统将盘点</w:t>
      </w:r>
      <w:r>
        <w:rPr>
          <w:rFonts w:hint="default" w:ascii="Times New Roman" w:cs="Times New Roman"/>
          <w:color w:val="auto"/>
          <w:lang w:val="en-US" w:eastAsia="zh-CN"/>
        </w:rPr>
        <w:t>作业结果反馈至ERP系统。</w:t>
      </w:r>
    </w:p>
    <w:p>
      <w:pPr>
        <w:pStyle w:val="258"/>
        <w:numPr>
          <w:ilvl w:val="0"/>
          <w:numId w:val="35"/>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WMS应与WCS系统实现盘点作业集成，包括WMS系统将盘点作业上架、下架作业指令发送至WCS系统，WCS系统将盘点作业上架、下架结果反馈至WMS系统。</w:t>
      </w:r>
    </w:p>
    <w:p>
      <w:pPr>
        <w:pStyle w:val="258"/>
        <w:numPr>
          <w:ilvl w:val="0"/>
          <w:numId w:val="35"/>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WMS宜提供编制并发起盘点作业任务功能，盘点作业任务指令执行、作业结果反馈的集成方式宜与前述方式保持一致。</w:t>
      </w:r>
    </w:p>
    <w:p>
      <w:pPr>
        <w:pStyle w:val="258"/>
        <w:numPr>
          <w:ilvl w:val="0"/>
          <w:numId w:val="35"/>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应</w:t>
      </w:r>
      <w:r>
        <w:rPr>
          <w:rFonts w:hint="default" w:ascii="Times New Roman" w:cs="Times New Roman"/>
          <w:color w:val="auto"/>
          <w:lang w:val="en-US" w:eastAsia="zh-CN"/>
        </w:rPr>
        <w:t>支持扫码物资二维码/条形码开展</w:t>
      </w:r>
      <w:r>
        <w:rPr>
          <w:rFonts w:hint="eastAsia" w:ascii="Times New Roman" w:cs="Times New Roman"/>
          <w:color w:val="auto"/>
          <w:lang w:val="en-US" w:eastAsia="zh-CN"/>
        </w:rPr>
        <w:t>盘点</w:t>
      </w:r>
      <w:r>
        <w:rPr>
          <w:rFonts w:hint="default" w:ascii="Times New Roman" w:cs="Times New Roman"/>
          <w:color w:val="auto"/>
          <w:lang w:val="en-US" w:eastAsia="zh-CN"/>
        </w:rPr>
        <w:t>作业</w:t>
      </w:r>
      <w:r>
        <w:rPr>
          <w:rFonts w:hint="eastAsia" w:ascii="Times New Roman" w:cs="Times New Roman"/>
          <w:color w:val="auto"/>
          <w:lang w:val="en-US" w:eastAsia="zh-CN"/>
        </w:rPr>
        <w:t>。</w:t>
      </w:r>
    </w:p>
    <w:p>
      <w:pPr>
        <w:pStyle w:val="522"/>
        <w:numPr>
          <w:ilvl w:val="3"/>
          <w:numId w:val="0"/>
        </w:numPr>
        <w:ind w:leftChars="0"/>
        <w:rPr>
          <w:rFonts w:hint="eastAsia" w:ascii="Times New Roman" w:eastAsia="黑体" w:cs="Times New Roman"/>
          <w:color w:val="auto"/>
          <w:lang w:val="en-US" w:eastAsia="zh-CN"/>
        </w:rPr>
      </w:pPr>
      <w:r>
        <w:rPr>
          <w:rFonts w:hint="eastAsia" w:ascii="Times New Roman" w:eastAsia="黑体" w:cs="Times New Roman"/>
          <w:color w:val="auto"/>
          <w:lang w:val="en-US" w:eastAsia="zh-CN"/>
        </w:rPr>
        <w:t>5.1.4</w:t>
      </w:r>
      <w:r>
        <w:rPr>
          <w:rFonts w:hint="default" w:ascii="Times New Roman" w:hAnsi="Times New Roman" w:eastAsia="黑体" w:cs="Times New Roman"/>
          <w:color w:val="auto"/>
          <w:lang w:val="en-US" w:eastAsia="zh-CN"/>
        </w:rPr>
        <w:t xml:space="preserve"> 移库作业</w:t>
      </w:r>
      <w:r>
        <w:rPr>
          <w:rFonts w:hint="eastAsia" w:ascii="Times New Roman" w:eastAsia="黑体" w:cs="Times New Roman"/>
          <w:color w:val="auto"/>
          <w:lang w:val="en-US" w:eastAsia="zh-CN"/>
        </w:rPr>
        <w:t>集成</w:t>
      </w:r>
    </w:p>
    <w:p>
      <w:pPr>
        <w:pStyle w:val="258"/>
        <w:numPr>
          <w:ilvl w:val="-1"/>
          <w:numId w:val="0"/>
        </w:numPr>
        <w:tabs>
          <w:tab w:val="center" w:pos="851"/>
          <w:tab w:val="right" w:leader="dot" w:pos="9298"/>
        </w:tabs>
        <w:autoSpaceDE w:val="0"/>
        <w:autoSpaceDN w:val="0"/>
        <w:ind w:left="426" w:leftChars="0" w:firstLine="0" w:firstLineChars="0"/>
        <w:rPr>
          <w:rFonts w:hint="eastAsia" w:ascii="Times New Roman" w:hAnsi="Times New Roman" w:eastAsia="宋体" w:cs="Times New Roman"/>
          <w:color w:val="auto"/>
          <w:szCs w:val="20"/>
          <w:lang w:val="en-US" w:eastAsia="zh-CN"/>
        </w:rPr>
      </w:pPr>
      <w:r>
        <w:rPr>
          <w:rFonts w:hint="default" w:ascii="Times New Roman"/>
          <w:color w:val="auto"/>
        </w:rPr>
        <w:t>移库作业集成</w:t>
      </w:r>
      <w:r>
        <w:rPr>
          <w:rFonts w:hint="eastAsia" w:ascii="Times New Roman" w:hAnsi="Times New Roman" w:eastAsia="宋体" w:cs="Times New Roman"/>
          <w:color w:val="auto"/>
          <w:szCs w:val="20"/>
          <w:lang w:val="en-US" w:eastAsia="zh-CN"/>
        </w:rPr>
        <w:t>应满足以下要求：</w:t>
      </w:r>
    </w:p>
    <w:p>
      <w:pPr>
        <w:pStyle w:val="258"/>
        <w:numPr>
          <w:ilvl w:val="0"/>
          <w:numId w:val="36"/>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WMS应</w:t>
      </w:r>
      <w:r>
        <w:rPr>
          <w:rFonts w:hint="default" w:ascii="Times New Roman" w:cs="Times New Roman"/>
          <w:color w:val="auto"/>
          <w:lang w:val="en-US" w:eastAsia="zh-CN"/>
        </w:rPr>
        <w:t>与ERP系统实现</w:t>
      </w:r>
      <w:r>
        <w:rPr>
          <w:rFonts w:hint="eastAsia" w:ascii="Times New Roman" w:cs="Times New Roman"/>
          <w:color w:val="auto"/>
          <w:lang w:val="en-US" w:eastAsia="zh-CN"/>
        </w:rPr>
        <w:t>移库作业</w:t>
      </w:r>
      <w:r>
        <w:rPr>
          <w:rFonts w:hint="default" w:ascii="Times New Roman" w:cs="Times New Roman"/>
          <w:color w:val="auto"/>
          <w:lang w:val="en-US" w:eastAsia="zh-CN"/>
        </w:rPr>
        <w:t>集成</w:t>
      </w:r>
      <w:r>
        <w:rPr>
          <w:rFonts w:hint="eastAsia" w:ascii="Times New Roman" w:cs="Times New Roman"/>
          <w:color w:val="auto"/>
          <w:lang w:val="en-US" w:eastAsia="zh-CN"/>
        </w:rPr>
        <w:t>，包括ERP系统将移</w:t>
      </w:r>
      <w:r>
        <w:rPr>
          <w:rFonts w:hint="default" w:ascii="Times New Roman" w:cs="Times New Roman"/>
          <w:color w:val="auto"/>
          <w:lang w:val="en-US" w:eastAsia="zh-CN"/>
        </w:rPr>
        <w:t>库作业任务</w:t>
      </w:r>
      <w:r>
        <w:rPr>
          <w:rFonts w:hint="eastAsia" w:ascii="Times New Roman" w:cs="Times New Roman"/>
          <w:color w:val="auto"/>
          <w:lang w:val="en-US" w:eastAsia="zh-CN"/>
        </w:rPr>
        <w:t>发送至WMS系统</w:t>
      </w:r>
      <w:r>
        <w:rPr>
          <w:rFonts w:hint="default" w:ascii="Times New Roman" w:cs="Times New Roman"/>
          <w:color w:val="auto"/>
          <w:lang w:val="en-US" w:eastAsia="zh-CN"/>
        </w:rPr>
        <w:t>，</w:t>
      </w:r>
      <w:r>
        <w:rPr>
          <w:rFonts w:hint="eastAsia" w:ascii="Times New Roman" w:cs="Times New Roman"/>
          <w:color w:val="auto"/>
          <w:lang w:val="en-US" w:eastAsia="zh-CN"/>
        </w:rPr>
        <w:t>WMS系统将移</w:t>
      </w:r>
      <w:r>
        <w:rPr>
          <w:rFonts w:hint="default" w:ascii="Times New Roman" w:cs="Times New Roman"/>
          <w:color w:val="auto"/>
          <w:lang w:val="en-US" w:eastAsia="zh-CN"/>
        </w:rPr>
        <w:t>库作业结果反馈至ERP系统。</w:t>
      </w:r>
    </w:p>
    <w:p>
      <w:pPr>
        <w:pStyle w:val="258"/>
        <w:numPr>
          <w:ilvl w:val="0"/>
          <w:numId w:val="36"/>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WMS应与WCS系统实现移库作业集成，包括WMS系统将移库作业指令发送至WCS系统，WCS系统将移库作业下架、上架结果反馈至WMS系统。</w:t>
      </w:r>
    </w:p>
    <w:p>
      <w:pPr>
        <w:pStyle w:val="258"/>
        <w:numPr>
          <w:ilvl w:val="0"/>
          <w:numId w:val="36"/>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WMS宜提供编制并发起移库作业任务功能，移库作业任务指令执行、作业结果反馈的集成方式宜与前述方式保持一致。</w:t>
      </w:r>
    </w:p>
    <w:p>
      <w:pPr>
        <w:pStyle w:val="258"/>
        <w:numPr>
          <w:ilvl w:val="0"/>
          <w:numId w:val="36"/>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应</w:t>
      </w:r>
      <w:r>
        <w:rPr>
          <w:rFonts w:hint="default" w:ascii="Times New Roman" w:cs="Times New Roman"/>
          <w:color w:val="auto"/>
          <w:lang w:val="en-US" w:eastAsia="zh-CN"/>
        </w:rPr>
        <w:t>支持扫码物资二维码/条形码开展</w:t>
      </w:r>
      <w:r>
        <w:rPr>
          <w:rFonts w:hint="eastAsia" w:ascii="Times New Roman" w:cs="Times New Roman"/>
          <w:color w:val="auto"/>
          <w:lang w:val="en-US" w:eastAsia="zh-CN"/>
        </w:rPr>
        <w:t>移</w:t>
      </w:r>
      <w:r>
        <w:rPr>
          <w:rFonts w:hint="default" w:ascii="Times New Roman" w:cs="Times New Roman"/>
          <w:color w:val="auto"/>
          <w:lang w:val="en-US" w:eastAsia="zh-CN"/>
        </w:rPr>
        <w:t>库作业</w:t>
      </w:r>
      <w:r>
        <w:rPr>
          <w:rFonts w:hint="eastAsia" w:ascii="Times New Roman" w:cs="Times New Roman"/>
          <w:color w:val="auto"/>
          <w:lang w:val="en-US" w:eastAsia="zh-CN"/>
        </w:rPr>
        <w:t>。</w:t>
      </w:r>
    </w:p>
    <w:p>
      <w:pPr>
        <w:pStyle w:val="522"/>
        <w:numPr>
          <w:ilvl w:val="3"/>
          <w:numId w:val="0"/>
        </w:numPr>
        <w:ind w:leftChars="0"/>
        <w:rPr>
          <w:rFonts w:hint="eastAsia" w:ascii="Times New Roman" w:eastAsia="黑体" w:cs="Times New Roman"/>
          <w:color w:val="auto"/>
          <w:lang w:val="en-US" w:eastAsia="zh-CN"/>
        </w:rPr>
      </w:pPr>
      <w:r>
        <w:rPr>
          <w:rFonts w:hint="default" w:ascii="Times New Roman" w:hAnsi="Times New Roman" w:eastAsia="黑体" w:cs="Times New Roman"/>
          <w:color w:val="auto"/>
          <w:lang w:val="en-US" w:eastAsia="zh-CN"/>
        </w:rPr>
        <w:t>5.</w:t>
      </w:r>
      <w:r>
        <w:rPr>
          <w:rFonts w:hint="eastAsia" w:ascii="Times New Roman" w:eastAsia="黑体" w:cs="Times New Roman"/>
          <w:color w:val="auto"/>
          <w:lang w:val="en-US" w:eastAsia="zh-CN"/>
        </w:rPr>
        <w:t>1</w:t>
      </w:r>
      <w:r>
        <w:rPr>
          <w:rFonts w:hint="default" w:ascii="Times New Roman" w:hAnsi="Times New Roman" w:eastAsia="黑体" w:cs="Times New Roman"/>
          <w:color w:val="auto"/>
          <w:lang w:val="en-US" w:eastAsia="zh-CN"/>
        </w:rPr>
        <w:t>.</w:t>
      </w:r>
      <w:r>
        <w:rPr>
          <w:rFonts w:hint="eastAsia" w:ascii="Times New Roman" w:eastAsia="黑体" w:cs="Times New Roman"/>
          <w:color w:val="auto"/>
          <w:lang w:val="en-US" w:eastAsia="zh-CN"/>
        </w:rPr>
        <w:t>5</w:t>
      </w:r>
      <w:r>
        <w:rPr>
          <w:rFonts w:hint="default" w:ascii="Times New Roman" w:hAnsi="Times New Roman" w:eastAsia="黑体" w:cs="Times New Roman"/>
          <w:color w:val="auto"/>
          <w:lang w:val="en-US" w:eastAsia="zh-CN"/>
        </w:rPr>
        <w:t xml:space="preserve"> </w:t>
      </w:r>
      <w:r>
        <w:rPr>
          <w:rFonts w:hint="eastAsia" w:ascii="Times New Roman" w:eastAsia="黑体" w:cs="Times New Roman"/>
          <w:color w:val="auto"/>
          <w:lang w:val="en-US" w:eastAsia="zh-CN"/>
        </w:rPr>
        <w:t>WCS与硬件集成</w:t>
      </w:r>
    </w:p>
    <w:p>
      <w:pPr>
        <w:pStyle w:val="258"/>
        <w:numPr>
          <w:ilvl w:val="-1"/>
          <w:numId w:val="0"/>
        </w:numPr>
        <w:tabs>
          <w:tab w:val="center" w:pos="851"/>
          <w:tab w:val="right" w:leader="dot" w:pos="9298"/>
        </w:tabs>
        <w:autoSpaceDE w:val="0"/>
        <w:autoSpaceDN w:val="0"/>
        <w:ind w:left="426" w:leftChars="0" w:firstLine="0" w:firstLineChars="0"/>
        <w:rPr>
          <w:rFonts w:hint="eastAsia" w:ascii="Times New Roman" w:hAnsi="Times New Roman" w:eastAsia="宋体" w:cs="Times New Roman"/>
          <w:color w:val="auto"/>
          <w:szCs w:val="20"/>
          <w:lang w:val="en-US" w:eastAsia="zh-CN"/>
        </w:rPr>
      </w:pPr>
      <w:r>
        <w:rPr>
          <w:rFonts w:hint="default" w:ascii="Times New Roman"/>
          <w:color w:val="auto"/>
        </w:rPr>
        <w:t>WCS与硬件集成</w:t>
      </w:r>
      <w:r>
        <w:rPr>
          <w:rFonts w:hint="eastAsia" w:ascii="Times New Roman" w:hAnsi="Times New Roman" w:eastAsia="宋体" w:cs="Times New Roman"/>
          <w:color w:val="auto"/>
          <w:szCs w:val="20"/>
          <w:lang w:val="en-US" w:eastAsia="zh-CN"/>
        </w:rPr>
        <w:t>应满足以下要求：</w:t>
      </w:r>
    </w:p>
    <w:p>
      <w:pPr>
        <w:pStyle w:val="258"/>
        <w:numPr>
          <w:ilvl w:val="0"/>
          <w:numId w:val="37"/>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WCS系统应</w:t>
      </w:r>
      <w:r>
        <w:rPr>
          <w:rFonts w:hint="default" w:ascii="Times New Roman" w:cs="Times New Roman"/>
          <w:color w:val="auto"/>
          <w:lang w:val="en-US" w:eastAsia="zh-CN"/>
        </w:rPr>
        <w:t>支持作业拆分、作业执行、作业监控</w:t>
      </w:r>
      <w:r>
        <w:rPr>
          <w:rFonts w:hint="eastAsia" w:ascii="Times New Roman" w:cs="Times New Roman"/>
          <w:color w:val="auto"/>
          <w:lang w:val="en-US" w:eastAsia="zh-CN"/>
        </w:rPr>
        <w:t>。</w:t>
      </w:r>
    </w:p>
    <w:p>
      <w:pPr>
        <w:pStyle w:val="258"/>
        <w:numPr>
          <w:ilvl w:val="0"/>
          <w:numId w:val="37"/>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WCS系统应</w:t>
      </w:r>
      <w:r>
        <w:rPr>
          <w:rFonts w:hint="default" w:ascii="Times New Roman" w:cs="Times New Roman"/>
          <w:color w:val="auto"/>
          <w:lang w:val="en-US" w:eastAsia="zh-CN"/>
        </w:rPr>
        <w:t>支持将作业指令下发至智能仓储硬件，支持从智能仓储硬件获取作业指令执行结果。</w:t>
      </w:r>
    </w:p>
    <w:p>
      <w:pPr>
        <w:pStyle w:val="258"/>
        <w:numPr>
          <w:ilvl w:val="0"/>
          <w:numId w:val="37"/>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WCS系统应</w:t>
      </w:r>
      <w:r>
        <w:rPr>
          <w:rFonts w:hint="default" w:ascii="Times New Roman" w:cs="Times New Roman"/>
          <w:color w:val="auto"/>
          <w:lang w:val="en-US" w:eastAsia="zh-CN"/>
        </w:rPr>
        <w:t>支持</w:t>
      </w:r>
      <w:r>
        <w:rPr>
          <w:rFonts w:hint="eastAsia" w:ascii="Times New Roman" w:cs="Times New Roman"/>
          <w:color w:val="auto"/>
          <w:lang w:val="en-US" w:eastAsia="zh-CN"/>
        </w:rPr>
        <w:t>基于</w:t>
      </w:r>
      <w:r>
        <w:rPr>
          <w:rFonts w:hint="default" w:ascii="Times New Roman" w:cs="Times New Roman"/>
          <w:color w:val="auto"/>
          <w:lang w:val="en-US" w:eastAsia="zh-CN"/>
        </w:rPr>
        <w:t>作业指令池</w:t>
      </w:r>
      <w:r>
        <w:rPr>
          <w:rFonts w:hint="eastAsia" w:ascii="Times New Roman" w:cs="Times New Roman"/>
          <w:color w:val="auto"/>
          <w:lang w:val="en-US" w:eastAsia="zh-CN"/>
        </w:rPr>
        <w:t>的</w:t>
      </w:r>
      <w:r>
        <w:rPr>
          <w:rFonts w:hint="default" w:ascii="Times New Roman" w:cs="Times New Roman"/>
          <w:color w:val="auto"/>
          <w:lang w:val="en-US" w:eastAsia="zh-CN"/>
        </w:rPr>
        <w:t>作业指令调度，在发生作业指令执行异常时具备预警提醒和相应的作业指令处理</w:t>
      </w:r>
      <w:r>
        <w:rPr>
          <w:rFonts w:hint="eastAsia" w:ascii="Times New Roman" w:cs="Times New Roman"/>
          <w:color w:val="auto"/>
          <w:lang w:val="en-US" w:eastAsia="zh-CN"/>
        </w:rPr>
        <w:t>机制</w:t>
      </w:r>
      <w:r>
        <w:rPr>
          <w:rFonts w:hint="default" w:ascii="Times New Roman" w:cs="Times New Roman"/>
          <w:color w:val="auto"/>
          <w:lang w:val="en-US" w:eastAsia="zh-CN"/>
        </w:rPr>
        <w:t>，保障作业指令能够得到有序高效的执行。</w:t>
      </w:r>
    </w:p>
    <w:p>
      <w:pPr>
        <w:pStyle w:val="522"/>
        <w:numPr>
          <w:ilvl w:val="3"/>
          <w:numId w:val="0"/>
        </w:numPr>
        <w:ind w:leftChars="0"/>
        <w:rPr>
          <w:rFonts w:hint="eastAsia" w:ascii="Times New Roman" w:eastAsia="黑体" w:cs="Times New Roman"/>
          <w:color w:val="auto"/>
          <w:lang w:val="en-US" w:eastAsia="zh-CN"/>
        </w:rPr>
      </w:pPr>
      <w:r>
        <w:rPr>
          <w:rFonts w:hint="eastAsia" w:ascii="Times New Roman" w:eastAsia="黑体" w:cs="Times New Roman"/>
          <w:color w:val="auto"/>
          <w:lang w:val="en-US" w:eastAsia="zh-CN"/>
        </w:rPr>
        <w:t>5.1.6</w:t>
      </w:r>
      <w:r>
        <w:rPr>
          <w:rFonts w:hint="default" w:ascii="Times New Roman" w:hAnsi="Times New Roman" w:eastAsia="黑体" w:cs="Times New Roman"/>
          <w:color w:val="auto"/>
          <w:lang w:val="en-US" w:eastAsia="zh-CN"/>
        </w:rPr>
        <w:t xml:space="preserve"> 库存</w:t>
      </w:r>
      <w:r>
        <w:rPr>
          <w:rFonts w:hint="eastAsia" w:ascii="Times New Roman" w:eastAsia="黑体" w:cs="Times New Roman"/>
          <w:color w:val="auto"/>
          <w:lang w:val="en-US" w:eastAsia="zh-CN"/>
        </w:rPr>
        <w:t>数据集成</w:t>
      </w:r>
    </w:p>
    <w:p>
      <w:pPr>
        <w:pStyle w:val="258"/>
        <w:numPr>
          <w:ilvl w:val="-1"/>
          <w:numId w:val="0"/>
        </w:numPr>
        <w:tabs>
          <w:tab w:val="center" w:pos="851"/>
          <w:tab w:val="right" w:leader="dot" w:pos="9298"/>
        </w:tabs>
        <w:autoSpaceDE w:val="0"/>
        <w:autoSpaceDN w:val="0"/>
        <w:ind w:left="426" w:leftChars="0" w:firstLine="0" w:firstLineChars="0"/>
        <w:rPr>
          <w:rFonts w:hint="eastAsia" w:ascii="Times New Roman" w:hAnsi="Times New Roman" w:eastAsia="宋体" w:cs="Times New Roman"/>
          <w:color w:val="auto"/>
          <w:szCs w:val="20"/>
          <w:lang w:val="en-US" w:eastAsia="zh-CN"/>
        </w:rPr>
      </w:pPr>
      <w:r>
        <w:rPr>
          <w:rFonts w:hint="default" w:ascii="Times New Roman"/>
          <w:color w:val="auto"/>
        </w:rPr>
        <w:t>库存数据集成</w:t>
      </w:r>
      <w:r>
        <w:rPr>
          <w:rFonts w:hint="eastAsia" w:ascii="Times New Roman" w:hAnsi="Times New Roman" w:eastAsia="宋体" w:cs="Times New Roman"/>
          <w:color w:val="auto"/>
          <w:szCs w:val="20"/>
          <w:lang w:val="en-US" w:eastAsia="zh-CN"/>
        </w:rPr>
        <w:t>应满足以下要求：</w:t>
      </w:r>
    </w:p>
    <w:p>
      <w:pPr>
        <w:pStyle w:val="258"/>
        <w:numPr>
          <w:ilvl w:val="0"/>
          <w:numId w:val="38"/>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WMS系统应提供</w:t>
      </w:r>
      <w:r>
        <w:rPr>
          <w:rFonts w:hint="default" w:ascii="Times New Roman" w:cs="Times New Roman"/>
          <w:color w:val="auto"/>
          <w:lang w:val="en-US" w:eastAsia="zh-CN"/>
        </w:rPr>
        <w:t>实物入库</w:t>
      </w:r>
      <w:r>
        <w:rPr>
          <w:rFonts w:hint="eastAsia" w:ascii="Times New Roman" w:cs="Times New Roman"/>
          <w:color w:val="auto"/>
          <w:lang w:val="en-US" w:eastAsia="zh-CN"/>
        </w:rPr>
        <w:t>作业、出库作业</w:t>
      </w:r>
      <w:r>
        <w:rPr>
          <w:rFonts w:hint="default" w:ascii="Times New Roman" w:cs="Times New Roman"/>
          <w:color w:val="auto"/>
          <w:lang w:val="en-US" w:eastAsia="zh-CN"/>
        </w:rPr>
        <w:t>、</w:t>
      </w:r>
      <w:r>
        <w:rPr>
          <w:rFonts w:hint="eastAsia" w:ascii="Times New Roman" w:cs="Times New Roman"/>
          <w:color w:val="auto"/>
          <w:lang w:val="en-US" w:eastAsia="zh-CN"/>
        </w:rPr>
        <w:t>移库作业</w:t>
      </w:r>
      <w:r>
        <w:rPr>
          <w:rFonts w:hint="default" w:ascii="Times New Roman" w:cs="Times New Roman"/>
          <w:color w:val="auto"/>
          <w:lang w:val="en-US" w:eastAsia="zh-CN"/>
        </w:rPr>
        <w:t>、上</w:t>
      </w:r>
      <w:r>
        <w:rPr>
          <w:rFonts w:hint="eastAsia" w:ascii="Times New Roman" w:cs="Times New Roman"/>
          <w:color w:val="auto"/>
          <w:lang w:val="en-US" w:eastAsia="zh-CN"/>
        </w:rPr>
        <w:t>架作业、</w:t>
      </w:r>
      <w:r>
        <w:rPr>
          <w:rFonts w:hint="default" w:ascii="Times New Roman" w:cs="Times New Roman"/>
          <w:color w:val="auto"/>
          <w:lang w:val="en-US" w:eastAsia="zh-CN"/>
        </w:rPr>
        <w:t>下架</w:t>
      </w:r>
      <w:r>
        <w:rPr>
          <w:rFonts w:hint="eastAsia" w:ascii="Times New Roman" w:cs="Times New Roman"/>
          <w:color w:val="auto"/>
          <w:lang w:val="en-US" w:eastAsia="zh-CN"/>
        </w:rPr>
        <w:t>作业查询功能。</w:t>
      </w:r>
    </w:p>
    <w:p>
      <w:pPr>
        <w:pStyle w:val="258"/>
        <w:numPr>
          <w:ilvl w:val="0"/>
          <w:numId w:val="38"/>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应建立WMS系统的</w:t>
      </w:r>
      <w:r>
        <w:rPr>
          <w:rFonts w:hint="default" w:ascii="Times New Roman" w:cs="Times New Roman"/>
          <w:color w:val="auto"/>
          <w:lang w:val="en-US" w:eastAsia="zh-CN"/>
        </w:rPr>
        <w:t>实物入库</w:t>
      </w:r>
      <w:r>
        <w:rPr>
          <w:rFonts w:hint="eastAsia" w:ascii="Times New Roman" w:cs="Times New Roman"/>
          <w:color w:val="auto"/>
          <w:lang w:val="en-US" w:eastAsia="zh-CN"/>
        </w:rPr>
        <w:t>作业、出库作业</w:t>
      </w:r>
      <w:r>
        <w:rPr>
          <w:rFonts w:hint="default" w:ascii="Times New Roman" w:cs="Times New Roman"/>
          <w:color w:val="auto"/>
          <w:lang w:val="en-US" w:eastAsia="zh-CN"/>
        </w:rPr>
        <w:t>、</w:t>
      </w:r>
      <w:r>
        <w:rPr>
          <w:rFonts w:hint="eastAsia" w:ascii="Times New Roman" w:cs="Times New Roman"/>
          <w:color w:val="auto"/>
          <w:lang w:val="en-US" w:eastAsia="zh-CN"/>
        </w:rPr>
        <w:t>移库作业与ERP系统的入库单、出库单、移库单的后台关联映射关系。</w:t>
      </w:r>
    </w:p>
    <w:p>
      <w:pPr>
        <w:pStyle w:val="258"/>
        <w:numPr>
          <w:ilvl w:val="0"/>
          <w:numId w:val="38"/>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WMS系统与ERP系统之间的作业任务、作业结果集成，宜提供按单显示每一单作业任务/结果的协同集成状态的跟踪功能。</w:t>
      </w:r>
    </w:p>
    <w:p>
      <w:pPr>
        <w:pStyle w:val="258"/>
        <w:numPr>
          <w:ilvl w:val="0"/>
          <w:numId w:val="38"/>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WMS系统宜提供实时的</w:t>
      </w:r>
      <w:r>
        <w:rPr>
          <w:rFonts w:hint="default" w:ascii="Times New Roman" w:cs="Times New Roman"/>
          <w:color w:val="auto"/>
          <w:lang w:val="en-US" w:eastAsia="zh-CN"/>
        </w:rPr>
        <w:t>实物库存信息</w:t>
      </w:r>
      <w:r>
        <w:rPr>
          <w:rFonts w:hint="eastAsia" w:ascii="Times New Roman" w:cs="Times New Roman"/>
          <w:color w:val="auto"/>
          <w:lang w:val="en-US" w:eastAsia="zh-CN"/>
        </w:rPr>
        <w:t>查询功能，宜提供按物资类别、物资名称、仓库、存放位置、</w:t>
      </w:r>
      <w:r>
        <w:rPr>
          <w:rFonts w:hint="default" w:ascii="Times New Roman" w:cs="Times New Roman"/>
          <w:color w:val="auto"/>
          <w:lang w:val="en-US" w:eastAsia="zh-CN"/>
        </w:rPr>
        <w:t>物资二维码/条形码</w:t>
      </w:r>
      <w:r>
        <w:rPr>
          <w:rFonts w:hint="eastAsia" w:ascii="Times New Roman" w:cs="Times New Roman"/>
          <w:color w:val="auto"/>
          <w:lang w:val="en-US" w:eastAsia="zh-CN"/>
        </w:rPr>
        <w:t>等条件的模糊查询或精确查询</w:t>
      </w:r>
      <w:r>
        <w:rPr>
          <w:rFonts w:hint="default" w:ascii="Times New Roman" w:cs="Times New Roman"/>
          <w:color w:val="auto"/>
          <w:lang w:val="en-US" w:eastAsia="zh-CN"/>
        </w:rPr>
        <w:t>。</w:t>
      </w:r>
    </w:p>
    <w:p>
      <w:pPr>
        <w:pStyle w:val="258"/>
        <w:numPr>
          <w:ilvl w:val="0"/>
          <w:numId w:val="38"/>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宜将WMS系统的实物库存信息共享至ERP系统，ERP系统根据实际需要应用实物库存信息</w:t>
      </w:r>
      <w:r>
        <w:rPr>
          <w:rFonts w:hint="default" w:ascii="Times New Roman" w:cs="Times New Roman"/>
          <w:color w:val="auto"/>
          <w:lang w:val="en-US" w:eastAsia="zh-CN"/>
        </w:rPr>
        <w:t>。</w:t>
      </w:r>
    </w:p>
    <w:p>
      <w:pPr>
        <w:pStyle w:val="521"/>
        <w:spacing w:before="156" w:after="156"/>
        <w:rPr>
          <w:rFonts w:hint="default" w:ascii="Times New Roman" w:hAnsi="Times New Roman" w:cs="Times New Roman"/>
          <w:color w:val="auto"/>
          <w:lang w:val="en-US" w:eastAsia="zh-CN"/>
        </w:rPr>
      </w:pPr>
      <w:bookmarkStart w:id="45" w:name="_Toc8465"/>
      <w:r>
        <w:rPr>
          <w:rFonts w:hint="default" w:ascii="Times New Roman" w:hAnsi="Times New Roman" w:cs="Times New Roman"/>
          <w:color w:val="auto"/>
          <w:lang w:val="en-US" w:eastAsia="zh-CN"/>
        </w:rPr>
        <w:t>检测作业</w:t>
      </w:r>
      <w:bookmarkEnd w:id="45"/>
    </w:p>
    <w:p>
      <w:pPr>
        <w:pStyle w:val="522"/>
        <w:numPr>
          <w:ilvl w:val="3"/>
          <w:numId w:val="0"/>
        </w:numPr>
        <w:ind w:leftChars="0"/>
        <w:rPr>
          <w:rFonts w:hint="eastAsia" w:ascii="Times New Roman" w:eastAsia="黑体" w:cs="Times New Roman"/>
          <w:color w:val="auto"/>
          <w:lang w:val="en-US" w:eastAsia="zh-CN"/>
        </w:rPr>
      </w:pPr>
      <w:r>
        <w:rPr>
          <w:rFonts w:hint="eastAsia" w:ascii="Times New Roman" w:eastAsia="黑体" w:cs="Times New Roman"/>
          <w:color w:val="auto"/>
          <w:lang w:val="en-US" w:eastAsia="zh-CN"/>
        </w:rPr>
        <w:t>5.2.1</w:t>
      </w:r>
      <w:r>
        <w:rPr>
          <w:rFonts w:hint="default" w:ascii="Times New Roman" w:hAnsi="Times New Roman" w:eastAsia="黑体" w:cs="Times New Roman"/>
          <w:color w:val="auto"/>
          <w:lang w:val="en-US" w:eastAsia="zh-CN"/>
        </w:rPr>
        <w:t xml:space="preserve"> 作业</w:t>
      </w:r>
      <w:r>
        <w:rPr>
          <w:rFonts w:hint="eastAsia" w:ascii="Times New Roman" w:eastAsia="黑体" w:cs="Times New Roman"/>
          <w:color w:val="auto"/>
          <w:lang w:val="en-US" w:eastAsia="zh-CN"/>
        </w:rPr>
        <w:t>任务集成</w:t>
      </w:r>
    </w:p>
    <w:p>
      <w:pPr>
        <w:pStyle w:val="258"/>
        <w:numPr>
          <w:ilvl w:val="-1"/>
          <w:numId w:val="0"/>
        </w:numPr>
        <w:tabs>
          <w:tab w:val="center" w:pos="851"/>
          <w:tab w:val="right" w:leader="dot" w:pos="9298"/>
        </w:tabs>
        <w:autoSpaceDE w:val="0"/>
        <w:autoSpaceDN w:val="0"/>
        <w:ind w:left="426" w:leftChars="0" w:firstLine="0" w:firstLineChars="0"/>
        <w:rPr>
          <w:rFonts w:hint="eastAsia" w:ascii="Times New Roman" w:hAnsi="Times New Roman" w:eastAsia="宋体" w:cs="Times New Roman"/>
          <w:color w:val="auto"/>
          <w:szCs w:val="20"/>
          <w:lang w:val="en-US" w:eastAsia="zh-CN"/>
        </w:rPr>
      </w:pPr>
      <w:r>
        <w:rPr>
          <w:rFonts w:hint="default" w:ascii="Times New Roman"/>
          <w:color w:val="auto"/>
        </w:rPr>
        <w:t>作业任务集成</w:t>
      </w:r>
      <w:r>
        <w:rPr>
          <w:rFonts w:hint="eastAsia" w:ascii="Times New Roman" w:hAnsi="Times New Roman" w:eastAsia="宋体" w:cs="Times New Roman"/>
          <w:color w:val="auto"/>
          <w:szCs w:val="20"/>
          <w:lang w:val="en-US" w:eastAsia="zh-CN"/>
        </w:rPr>
        <w:t>应满足以下要求：</w:t>
      </w:r>
    </w:p>
    <w:p>
      <w:pPr>
        <w:pStyle w:val="258"/>
        <w:numPr>
          <w:ilvl w:val="0"/>
          <w:numId w:val="39"/>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具备物资品质检测能力的仓库，TIMS系统应与ERP系统实现检测作业集成，包括ERP系统将检测</w:t>
      </w:r>
      <w:r>
        <w:rPr>
          <w:rFonts w:hint="default" w:ascii="Times New Roman" w:cs="Times New Roman"/>
          <w:color w:val="auto"/>
          <w:lang w:val="en-US" w:eastAsia="zh-CN"/>
        </w:rPr>
        <w:t>作业任务</w:t>
      </w:r>
      <w:r>
        <w:rPr>
          <w:rFonts w:hint="eastAsia" w:ascii="Times New Roman" w:cs="Times New Roman"/>
          <w:color w:val="auto"/>
          <w:lang w:val="en-US" w:eastAsia="zh-CN"/>
        </w:rPr>
        <w:t>发送至TIMS系统</w:t>
      </w:r>
      <w:r>
        <w:rPr>
          <w:rFonts w:hint="default" w:ascii="Times New Roman" w:cs="Times New Roman"/>
          <w:color w:val="auto"/>
          <w:lang w:val="en-US" w:eastAsia="zh-CN"/>
        </w:rPr>
        <w:t>，</w:t>
      </w:r>
      <w:r>
        <w:rPr>
          <w:rFonts w:hint="eastAsia" w:ascii="Times New Roman" w:cs="Times New Roman"/>
          <w:color w:val="auto"/>
          <w:lang w:val="en-US" w:eastAsia="zh-CN"/>
        </w:rPr>
        <w:t>TIMS系统将检测</w:t>
      </w:r>
      <w:r>
        <w:rPr>
          <w:rFonts w:hint="default" w:ascii="Times New Roman" w:cs="Times New Roman"/>
          <w:color w:val="auto"/>
          <w:lang w:val="en-US" w:eastAsia="zh-CN"/>
        </w:rPr>
        <w:t>作业结果反馈至ERP系统。</w:t>
      </w:r>
      <w:r>
        <w:rPr>
          <w:rFonts w:hint="eastAsia" w:ascii="Times New Roman" w:cs="Times New Roman"/>
          <w:color w:val="auto"/>
          <w:lang w:val="en-US" w:eastAsia="zh-CN"/>
        </w:rPr>
        <w:t>TIMS应与TCS系统实现检测作业集成，包括TIMS系统将检测标准、检测任务指令发送至TCS系统，TCS系统将检测结果反馈至TIMS系统。</w:t>
      </w:r>
    </w:p>
    <w:p>
      <w:pPr>
        <w:pStyle w:val="258"/>
        <w:numPr>
          <w:ilvl w:val="0"/>
          <w:numId w:val="39"/>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TIMS宜提供</w:t>
      </w:r>
      <w:r>
        <w:rPr>
          <w:rFonts w:hint="default" w:ascii="Times New Roman" w:cs="Times New Roman"/>
          <w:color w:val="auto"/>
          <w:lang w:val="en-US" w:eastAsia="zh-CN"/>
        </w:rPr>
        <w:t>直接发起检测作业</w:t>
      </w:r>
      <w:r>
        <w:rPr>
          <w:rFonts w:hint="eastAsia" w:ascii="Times New Roman" w:cs="Times New Roman"/>
          <w:color w:val="auto"/>
          <w:lang w:val="en-US" w:eastAsia="zh-CN"/>
        </w:rPr>
        <w:t>任务的功能，检测作业任务指令执行、作业结果反馈的集成方式宜与前述方式保持一致。</w:t>
      </w:r>
    </w:p>
    <w:p>
      <w:pPr>
        <w:pStyle w:val="258"/>
        <w:numPr>
          <w:ilvl w:val="0"/>
          <w:numId w:val="39"/>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TIMS宜</w:t>
      </w:r>
      <w:r>
        <w:rPr>
          <w:rFonts w:hint="default" w:ascii="Times New Roman" w:cs="Times New Roman"/>
          <w:color w:val="auto"/>
          <w:lang w:val="en-US" w:eastAsia="zh-CN"/>
        </w:rPr>
        <w:t>支持对检测作业</w:t>
      </w:r>
      <w:r>
        <w:rPr>
          <w:rFonts w:hint="eastAsia" w:ascii="Times New Roman" w:cs="Times New Roman"/>
          <w:color w:val="auto"/>
          <w:lang w:val="en-US" w:eastAsia="zh-CN"/>
        </w:rPr>
        <w:t>任务</w:t>
      </w:r>
      <w:r>
        <w:rPr>
          <w:rFonts w:hint="default" w:ascii="Times New Roman" w:cs="Times New Roman"/>
          <w:color w:val="auto"/>
          <w:lang w:val="en-US" w:eastAsia="zh-CN"/>
        </w:rPr>
        <w:t>的</w:t>
      </w:r>
      <w:r>
        <w:rPr>
          <w:rFonts w:hint="eastAsia" w:ascii="Times New Roman" w:cs="Times New Roman"/>
          <w:color w:val="auto"/>
          <w:lang w:val="en-US" w:eastAsia="zh-CN"/>
        </w:rPr>
        <w:t>任务</w:t>
      </w:r>
      <w:r>
        <w:rPr>
          <w:rFonts w:hint="default" w:ascii="Times New Roman" w:cs="Times New Roman"/>
          <w:color w:val="auto"/>
          <w:lang w:val="en-US" w:eastAsia="zh-CN"/>
        </w:rPr>
        <w:t>调度。</w:t>
      </w:r>
    </w:p>
    <w:p>
      <w:pPr>
        <w:pStyle w:val="258"/>
        <w:numPr>
          <w:ilvl w:val="0"/>
          <w:numId w:val="39"/>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TCS系统应</w:t>
      </w:r>
      <w:r>
        <w:rPr>
          <w:rFonts w:hint="default" w:ascii="Times New Roman" w:cs="Times New Roman"/>
          <w:color w:val="auto"/>
          <w:lang w:val="en-US" w:eastAsia="zh-CN"/>
        </w:rPr>
        <w:t>能够向</w:t>
      </w:r>
      <w:r>
        <w:rPr>
          <w:rFonts w:hint="eastAsia" w:ascii="Times New Roman" w:cs="Times New Roman"/>
          <w:color w:val="auto"/>
          <w:lang w:val="en-US" w:eastAsia="zh-CN"/>
        </w:rPr>
        <w:t>智能</w:t>
      </w:r>
      <w:r>
        <w:rPr>
          <w:rFonts w:hint="default" w:ascii="Times New Roman" w:cs="Times New Roman"/>
          <w:color w:val="auto"/>
          <w:lang w:val="en-US" w:eastAsia="zh-CN"/>
        </w:rPr>
        <w:t>检测</w:t>
      </w:r>
      <w:r>
        <w:rPr>
          <w:rFonts w:hint="eastAsia" w:ascii="Times New Roman" w:cs="Times New Roman"/>
          <w:color w:val="auto"/>
          <w:lang w:val="en-US" w:eastAsia="zh-CN"/>
        </w:rPr>
        <w:t>设备(含检测工控系统)</w:t>
      </w:r>
      <w:r>
        <w:rPr>
          <w:rFonts w:hint="default" w:ascii="Times New Roman" w:cs="Times New Roman"/>
          <w:color w:val="auto"/>
          <w:lang w:val="en-US" w:eastAsia="zh-CN"/>
        </w:rPr>
        <w:t>下达检测作业指令、从</w:t>
      </w:r>
      <w:r>
        <w:rPr>
          <w:rFonts w:hint="eastAsia" w:ascii="Times New Roman" w:cs="Times New Roman"/>
          <w:color w:val="auto"/>
          <w:lang w:val="en-US" w:eastAsia="zh-CN"/>
        </w:rPr>
        <w:t>智能</w:t>
      </w:r>
      <w:r>
        <w:rPr>
          <w:rFonts w:hint="default" w:ascii="Times New Roman" w:cs="Times New Roman"/>
          <w:color w:val="auto"/>
          <w:lang w:val="en-US" w:eastAsia="zh-CN"/>
        </w:rPr>
        <w:t>检测</w:t>
      </w:r>
      <w:r>
        <w:rPr>
          <w:rFonts w:hint="eastAsia" w:ascii="Times New Roman" w:cs="Times New Roman"/>
          <w:color w:val="auto"/>
          <w:lang w:val="en-US" w:eastAsia="zh-CN"/>
        </w:rPr>
        <w:t>设备</w:t>
      </w:r>
      <w:r>
        <w:rPr>
          <w:rFonts w:hint="default" w:ascii="Times New Roman" w:cs="Times New Roman"/>
          <w:color w:val="auto"/>
          <w:lang w:val="en-US" w:eastAsia="zh-CN"/>
        </w:rPr>
        <w:t>获取检测作业执行结果。</w:t>
      </w:r>
    </w:p>
    <w:p>
      <w:pPr>
        <w:pStyle w:val="258"/>
        <w:numPr>
          <w:ilvl w:val="0"/>
          <w:numId w:val="39"/>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TCS系统检测作业结果宜包括结构化的检测项目、检测要求值、检测实际值，宜提供</w:t>
      </w:r>
      <w:r>
        <w:rPr>
          <w:rFonts w:hint="default" w:ascii="Times New Roman" w:cs="Times New Roman"/>
          <w:color w:val="auto"/>
          <w:lang w:val="en-US" w:eastAsia="zh-CN"/>
        </w:rPr>
        <w:t>检测报告</w:t>
      </w:r>
      <w:r>
        <w:rPr>
          <w:rFonts w:hint="eastAsia" w:ascii="Times New Roman" w:cs="Times New Roman"/>
          <w:color w:val="auto"/>
          <w:lang w:val="en-US" w:eastAsia="zh-CN"/>
        </w:rPr>
        <w:t>生成</w:t>
      </w:r>
      <w:r>
        <w:rPr>
          <w:rFonts w:hint="default" w:ascii="Times New Roman" w:cs="Times New Roman"/>
          <w:color w:val="auto"/>
          <w:lang w:val="en-US" w:eastAsia="zh-CN"/>
        </w:rPr>
        <w:t>功能</w:t>
      </w:r>
      <w:r>
        <w:rPr>
          <w:rFonts w:hint="eastAsia" w:ascii="Times New Roman" w:cs="Times New Roman"/>
          <w:color w:val="auto"/>
          <w:lang w:val="en-US" w:eastAsia="zh-CN"/>
        </w:rPr>
        <w:t>。</w:t>
      </w:r>
    </w:p>
    <w:p>
      <w:pPr>
        <w:pStyle w:val="522"/>
        <w:numPr>
          <w:ilvl w:val="3"/>
          <w:numId w:val="0"/>
        </w:numPr>
        <w:ind w:leftChars="0"/>
        <w:rPr>
          <w:rFonts w:hint="eastAsia" w:ascii="Times New Roman" w:eastAsia="黑体" w:cs="Times New Roman"/>
          <w:color w:val="auto"/>
          <w:lang w:val="en-US" w:eastAsia="zh-CN"/>
        </w:rPr>
      </w:pPr>
      <w:r>
        <w:rPr>
          <w:rFonts w:hint="eastAsia" w:ascii="Times New Roman" w:eastAsia="黑体" w:cs="Times New Roman"/>
          <w:color w:val="auto"/>
          <w:lang w:val="en-US" w:eastAsia="zh-CN"/>
        </w:rPr>
        <w:t>5.2.2</w:t>
      </w:r>
      <w:r>
        <w:rPr>
          <w:rFonts w:hint="default" w:ascii="Times New Roman" w:hAnsi="Times New Roman" w:eastAsia="黑体" w:cs="Times New Roman"/>
          <w:color w:val="auto"/>
          <w:lang w:val="en-US" w:eastAsia="zh-CN"/>
        </w:rPr>
        <w:t xml:space="preserve"> 作业执行</w:t>
      </w:r>
      <w:r>
        <w:rPr>
          <w:rFonts w:hint="eastAsia" w:ascii="Times New Roman" w:eastAsia="黑体" w:cs="Times New Roman"/>
          <w:color w:val="auto"/>
          <w:lang w:val="en-US" w:eastAsia="zh-CN"/>
        </w:rPr>
        <w:t>集成</w:t>
      </w:r>
    </w:p>
    <w:p>
      <w:pPr>
        <w:pStyle w:val="258"/>
        <w:numPr>
          <w:ilvl w:val="-1"/>
          <w:numId w:val="0"/>
        </w:numPr>
        <w:tabs>
          <w:tab w:val="center" w:pos="851"/>
          <w:tab w:val="right" w:leader="dot" w:pos="9298"/>
        </w:tabs>
        <w:autoSpaceDE w:val="0"/>
        <w:autoSpaceDN w:val="0"/>
        <w:ind w:left="426" w:leftChars="0" w:firstLine="0" w:firstLineChars="0"/>
        <w:rPr>
          <w:rFonts w:hint="eastAsia" w:ascii="Times New Roman" w:hAnsi="Times New Roman" w:eastAsia="宋体" w:cs="Times New Roman"/>
          <w:color w:val="auto"/>
          <w:szCs w:val="20"/>
          <w:lang w:val="en-US" w:eastAsia="zh-CN"/>
        </w:rPr>
      </w:pPr>
      <w:r>
        <w:rPr>
          <w:rFonts w:hint="default" w:ascii="Times New Roman"/>
          <w:color w:val="auto"/>
        </w:rPr>
        <w:t>作业</w:t>
      </w:r>
      <w:r>
        <w:rPr>
          <w:rFonts w:hint="eastAsia" w:ascii="Times New Roman" w:hAnsi="Times New Roman" w:eastAsia="宋体" w:cs="Times New Roman"/>
          <w:color w:val="auto"/>
          <w:lang w:val="en-US" w:eastAsia="zh-CN"/>
        </w:rPr>
        <w:t>执行</w:t>
      </w:r>
      <w:r>
        <w:rPr>
          <w:rFonts w:hint="default" w:ascii="Times New Roman"/>
          <w:color w:val="auto"/>
        </w:rPr>
        <w:t>集成</w:t>
      </w:r>
      <w:r>
        <w:rPr>
          <w:rFonts w:hint="eastAsia" w:ascii="Times New Roman" w:hAnsi="Times New Roman" w:eastAsia="宋体" w:cs="Times New Roman"/>
          <w:color w:val="auto"/>
          <w:szCs w:val="20"/>
          <w:lang w:val="en-US" w:eastAsia="zh-CN"/>
        </w:rPr>
        <w:t>应满足以下要求：</w:t>
      </w:r>
    </w:p>
    <w:p>
      <w:pPr>
        <w:pStyle w:val="258"/>
        <w:numPr>
          <w:ilvl w:val="0"/>
          <w:numId w:val="40"/>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具备物资品质检测能力的仓库，TIMS系统应支持抽样、制样、封样、送样、检测、检测结果反馈等作业过程；TIMS系统应与TCS系统实现作业指令下发、作业结果回传的协同集成。</w:t>
      </w:r>
    </w:p>
    <w:p>
      <w:pPr>
        <w:pStyle w:val="522"/>
        <w:numPr>
          <w:ilvl w:val="3"/>
          <w:numId w:val="0"/>
        </w:numPr>
        <w:tabs>
          <w:tab w:val="left" w:pos="3831"/>
        </w:tabs>
        <w:ind w:leftChars="0"/>
        <w:rPr>
          <w:rFonts w:hint="default" w:ascii="Times New Roman" w:hAnsi="Times New Roman" w:eastAsia="黑体" w:cs="Times New Roman"/>
          <w:color w:val="auto"/>
          <w:lang w:val="en-US" w:eastAsia="zh-CN"/>
        </w:rPr>
      </w:pPr>
      <w:r>
        <w:rPr>
          <w:rFonts w:hint="eastAsia" w:ascii="Times New Roman" w:eastAsia="黑体" w:cs="Times New Roman"/>
          <w:color w:val="auto"/>
          <w:lang w:val="en-US" w:eastAsia="zh-CN"/>
        </w:rPr>
        <w:t>5.2.3</w:t>
      </w:r>
      <w:r>
        <w:rPr>
          <w:rFonts w:hint="default" w:ascii="Times New Roman" w:hAnsi="Times New Roman" w:eastAsia="黑体" w:cs="Times New Roman"/>
          <w:color w:val="auto"/>
          <w:lang w:val="en-US" w:eastAsia="zh-CN"/>
        </w:rPr>
        <w:t xml:space="preserve"> 作业监控</w:t>
      </w:r>
    </w:p>
    <w:p>
      <w:pPr>
        <w:pStyle w:val="258"/>
        <w:numPr>
          <w:ilvl w:val="-1"/>
          <w:numId w:val="0"/>
        </w:numPr>
        <w:tabs>
          <w:tab w:val="center" w:pos="851"/>
          <w:tab w:val="right" w:leader="dot" w:pos="9298"/>
        </w:tabs>
        <w:autoSpaceDE w:val="0"/>
        <w:autoSpaceDN w:val="0"/>
        <w:ind w:left="426" w:leftChars="0" w:firstLine="0" w:firstLineChars="0"/>
        <w:rPr>
          <w:rFonts w:hint="eastAsia" w:ascii="Times New Roman" w:hAnsi="Times New Roman" w:eastAsia="宋体" w:cs="Times New Roman"/>
          <w:color w:val="auto"/>
          <w:szCs w:val="20"/>
          <w:lang w:val="en-US" w:eastAsia="zh-CN"/>
        </w:rPr>
      </w:pPr>
      <w:r>
        <w:rPr>
          <w:rFonts w:hint="default" w:ascii="Times New Roman"/>
          <w:color w:val="auto"/>
        </w:rPr>
        <w:t>作业</w:t>
      </w:r>
      <w:r>
        <w:rPr>
          <w:rFonts w:hint="eastAsia" w:ascii="Times New Roman" w:cs="Times New Roman"/>
          <w:color w:val="auto"/>
          <w:lang w:val="en-US" w:eastAsia="zh-CN"/>
        </w:rPr>
        <w:t>监控</w:t>
      </w:r>
      <w:r>
        <w:rPr>
          <w:rFonts w:hint="default" w:ascii="Times New Roman"/>
          <w:color w:val="auto"/>
        </w:rPr>
        <w:t>集成</w:t>
      </w:r>
      <w:r>
        <w:rPr>
          <w:rFonts w:hint="eastAsia" w:ascii="Times New Roman" w:hAnsi="Times New Roman" w:eastAsia="宋体" w:cs="Times New Roman"/>
          <w:color w:val="auto"/>
          <w:szCs w:val="20"/>
          <w:lang w:val="en-US" w:eastAsia="zh-CN"/>
        </w:rPr>
        <w:t>应满足以下要求：</w:t>
      </w:r>
    </w:p>
    <w:p>
      <w:pPr>
        <w:pStyle w:val="258"/>
        <w:numPr>
          <w:ilvl w:val="0"/>
          <w:numId w:val="41"/>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具备物资品质检测能力的仓库，TIMS应提供当前执行中检测任务、等待执行的检测任务等监控功能；宜提供作业工况实时监控功能。</w:t>
      </w:r>
    </w:p>
    <w:p>
      <w:pPr>
        <w:pStyle w:val="521"/>
        <w:spacing w:before="156" w:after="156"/>
        <w:rPr>
          <w:rFonts w:hint="default" w:ascii="Times New Roman" w:hAnsi="Times New Roman" w:cs="Times New Roman"/>
          <w:color w:val="auto"/>
          <w:lang w:val="en-US" w:eastAsia="zh-CN"/>
        </w:rPr>
      </w:pPr>
      <w:bookmarkStart w:id="46" w:name="_Toc17020"/>
      <w:r>
        <w:rPr>
          <w:rFonts w:hint="default" w:ascii="Times New Roman" w:hAnsi="Times New Roman" w:cs="Times New Roman"/>
          <w:color w:val="auto"/>
          <w:lang w:val="en-US" w:eastAsia="zh-CN"/>
        </w:rPr>
        <w:t>配送作业</w:t>
      </w:r>
      <w:bookmarkEnd w:id="46"/>
    </w:p>
    <w:p>
      <w:pPr>
        <w:pStyle w:val="522"/>
        <w:numPr>
          <w:ilvl w:val="3"/>
          <w:numId w:val="0"/>
        </w:numPr>
        <w:ind w:leftChars="0"/>
        <w:rPr>
          <w:rFonts w:hint="eastAsia" w:ascii="Times New Roman" w:eastAsia="黑体" w:cs="Times New Roman"/>
          <w:color w:val="auto"/>
          <w:lang w:val="en-US" w:eastAsia="zh-CN"/>
        </w:rPr>
      </w:pPr>
      <w:r>
        <w:rPr>
          <w:rFonts w:hint="default" w:ascii="Times New Roman" w:hAnsi="Times New Roman" w:eastAsia="黑体" w:cs="Times New Roman"/>
          <w:color w:val="auto"/>
          <w:lang w:val="en-US" w:eastAsia="zh-CN"/>
        </w:rPr>
        <w:t>5.</w:t>
      </w:r>
      <w:r>
        <w:rPr>
          <w:rFonts w:hint="eastAsia" w:ascii="Times New Roman" w:eastAsia="黑体" w:cs="Times New Roman"/>
          <w:color w:val="auto"/>
          <w:lang w:val="en-US" w:eastAsia="zh-CN"/>
        </w:rPr>
        <w:t>3</w:t>
      </w:r>
      <w:r>
        <w:rPr>
          <w:rFonts w:hint="default" w:ascii="Times New Roman" w:hAnsi="Times New Roman" w:eastAsia="黑体" w:cs="Times New Roman"/>
          <w:color w:val="auto"/>
          <w:lang w:val="en-US" w:eastAsia="zh-CN"/>
        </w:rPr>
        <w:t>.1 配送计划</w:t>
      </w:r>
      <w:r>
        <w:rPr>
          <w:rFonts w:hint="eastAsia" w:ascii="Times New Roman" w:eastAsia="黑体" w:cs="Times New Roman"/>
          <w:color w:val="auto"/>
          <w:lang w:val="en-US" w:eastAsia="zh-CN"/>
        </w:rPr>
        <w:t>集成</w:t>
      </w:r>
    </w:p>
    <w:p>
      <w:pPr>
        <w:pStyle w:val="258"/>
        <w:numPr>
          <w:ilvl w:val="-1"/>
          <w:numId w:val="0"/>
        </w:numPr>
        <w:tabs>
          <w:tab w:val="center" w:pos="851"/>
          <w:tab w:val="right" w:leader="dot" w:pos="9298"/>
        </w:tabs>
        <w:autoSpaceDE w:val="0"/>
        <w:autoSpaceDN w:val="0"/>
        <w:ind w:left="426" w:leftChars="0" w:firstLine="0" w:firstLineChars="0"/>
        <w:rPr>
          <w:rFonts w:hint="eastAsia" w:ascii="Times New Roman" w:hAnsi="Times New Roman" w:eastAsia="宋体" w:cs="Times New Roman"/>
          <w:color w:val="auto"/>
          <w:szCs w:val="20"/>
          <w:lang w:val="en-US" w:eastAsia="zh-CN"/>
        </w:rPr>
      </w:pPr>
      <w:r>
        <w:rPr>
          <w:rFonts w:hint="default" w:ascii="Times New Roman"/>
          <w:color w:val="auto"/>
        </w:rPr>
        <w:t>配送计划集成</w:t>
      </w:r>
      <w:r>
        <w:rPr>
          <w:rFonts w:hint="eastAsia" w:ascii="Times New Roman" w:hAnsi="Times New Roman" w:eastAsia="宋体" w:cs="Times New Roman"/>
          <w:color w:val="auto"/>
          <w:szCs w:val="20"/>
          <w:lang w:val="en-US" w:eastAsia="zh-CN"/>
        </w:rPr>
        <w:t>应满足以下要求：</w:t>
      </w:r>
    </w:p>
    <w:p>
      <w:pPr>
        <w:pStyle w:val="258"/>
        <w:numPr>
          <w:ilvl w:val="0"/>
          <w:numId w:val="42"/>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default" w:ascii="Times New Roman" w:cs="Times New Roman"/>
          <w:color w:val="auto"/>
          <w:lang w:val="en-US" w:eastAsia="zh-CN"/>
        </w:rPr>
        <w:t>TMS</w:t>
      </w:r>
      <w:r>
        <w:rPr>
          <w:rFonts w:hint="eastAsia" w:ascii="Times New Roman" w:cs="Times New Roman"/>
          <w:color w:val="auto"/>
          <w:lang w:val="en-US" w:eastAsia="zh-CN"/>
        </w:rPr>
        <w:t>系统</w:t>
      </w:r>
      <w:r>
        <w:rPr>
          <w:rFonts w:hint="default" w:ascii="Times New Roman" w:cs="Times New Roman"/>
          <w:color w:val="auto"/>
          <w:lang w:val="en-US" w:eastAsia="zh-CN"/>
        </w:rPr>
        <w:t>与</w:t>
      </w:r>
      <w:r>
        <w:rPr>
          <w:rFonts w:hint="eastAsia" w:ascii="Times New Roman" w:cs="Times New Roman"/>
          <w:color w:val="auto"/>
          <w:lang w:val="en-US" w:eastAsia="zh-CN"/>
        </w:rPr>
        <w:t>ERP</w:t>
      </w:r>
      <w:r>
        <w:rPr>
          <w:rFonts w:hint="default" w:ascii="Times New Roman" w:cs="Times New Roman"/>
          <w:color w:val="auto"/>
          <w:lang w:val="en-US" w:eastAsia="zh-CN"/>
        </w:rPr>
        <w:t>系统实现</w:t>
      </w:r>
      <w:r>
        <w:rPr>
          <w:rFonts w:hint="eastAsia" w:ascii="Times New Roman" w:cs="Times New Roman"/>
          <w:color w:val="auto"/>
          <w:lang w:val="en-US" w:eastAsia="zh-CN"/>
        </w:rPr>
        <w:t>配送</w:t>
      </w:r>
      <w:r>
        <w:rPr>
          <w:rFonts w:hint="default" w:ascii="Times New Roman" w:cs="Times New Roman"/>
          <w:color w:val="auto"/>
          <w:lang w:val="en-US" w:eastAsia="zh-CN"/>
        </w:rPr>
        <w:t>服务集成，</w:t>
      </w:r>
      <w:r>
        <w:rPr>
          <w:rFonts w:hint="eastAsia" w:ascii="Times New Roman" w:cs="Times New Roman"/>
          <w:color w:val="auto"/>
          <w:lang w:val="en-US" w:eastAsia="zh-CN"/>
        </w:rPr>
        <w:t>包括ERP系统将</w:t>
      </w:r>
      <w:r>
        <w:rPr>
          <w:rFonts w:hint="default" w:ascii="Times New Roman" w:cs="Times New Roman"/>
          <w:color w:val="auto"/>
          <w:lang w:val="en-US" w:eastAsia="zh-CN"/>
        </w:rPr>
        <w:t>配送计划</w:t>
      </w:r>
      <w:r>
        <w:rPr>
          <w:rFonts w:hint="eastAsia" w:ascii="Times New Roman" w:cs="Times New Roman"/>
          <w:color w:val="auto"/>
          <w:lang w:val="en-US" w:eastAsia="zh-CN"/>
        </w:rPr>
        <w:t>发送至TMS系统，TMS系统将配送结果反馈至ERP系统</w:t>
      </w:r>
      <w:r>
        <w:rPr>
          <w:rFonts w:hint="default" w:ascii="Times New Roman" w:cs="Times New Roman"/>
          <w:color w:val="auto"/>
          <w:lang w:val="en-US" w:eastAsia="zh-CN"/>
        </w:rPr>
        <w:t>。</w:t>
      </w:r>
    </w:p>
    <w:p>
      <w:pPr>
        <w:pStyle w:val="258"/>
        <w:numPr>
          <w:ilvl w:val="0"/>
          <w:numId w:val="42"/>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TMS系统宜实现基于供应时效要求、成本要求等综合因素考虑的配送计划组单策略</w:t>
      </w:r>
      <w:r>
        <w:rPr>
          <w:rFonts w:hint="default" w:ascii="Times New Roman" w:cs="Times New Roman"/>
          <w:color w:val="auto"/>
          <w:lang w:val="en-US" w:eastAsia="zh-CN"/>
        </w:rPr>
        <w:t>。</w:t>
      </w:r>
    </w:p>
    <w:p>
      <w:pPr>
        <w:pStyle w:val="522"/>
        <w:numPr>
          <w:ilvl w:val="3"/>
          <w:numId w:val="0"/>
        </w:numPr>
        <w:ind w:leftChars="0"/>
        <w:rPr>
          <w:rFonts w:hint="eastAsia" w:ascii="Times New Roman" w:eastAsia="黑体" w:cs="Times New Roman"/>
          <w:color w:val="auto"/>
          <w:lang w:val="en-US" w:eastAsia="zh-CN"/>
        </w:rPr>
      </w:pPr>
      <w:r>
        <w:rPr>
          <w:rFonts w:hint="default" w:ascii="Times New Roman" w:hAnsi="Times New Roman" w:eastAsia="黑体" w:cs="Times New Roman"/>
          <w:color w:val="auto"/>
          <w:lang w:val="en-US" w:eastAsia="zh-CN"/>
        </w:rPr>
        <w:t>5.</w:t>
      </w:r>
      <w:r>
        <w:rPr>
          <w:rFonts w:hint="eastAsia" w:ascii="Times New Roman" w:eastAsia="黑体" w:cs="Times New Roman"/>
          <w:color w:val="auto"/>
          <w:lang w:val="en-US" w:eastAsia="zh-CN"/>
        </w:rPr>
        <w:t>\</w:t>
      </w:r>
      <w:r>
        <w:rPr>
          <w:rFonts w:hint="default" w:ascii="Times New Roman" w:hAnsi="Times New Roman" w:eastAsia="黑体" w:cs="Times New Roman"/>
          <w:color w:val="auto"/>
          <w:lang w:val="en-US" w:eastAsia="zh-CN"/>
        </w:rPr>
        <w:t>3.2 配送作业</w:t>
      </w:r>
      <w:r>
        <w:rPr>
          <w:rFonts w:hint="eastAsia" w:ascii="Times New Roman" w:eastAsia="黑体" w:cs="Times New Roman"/>
          <w:color w:val="auto"/>
          <w:lang w:val="en-US" w:eastAsia="zh-CN"/>
        </w:rPr>
        <w:t>集成</w:t>
      </w:r>
    </w:p>
    <w:p>
      <w:pPr>
        <w:pStyle w:val="258"/>
        <w:numPr>
          <w:ilvl w:val="-1"/>
          <w:numId w:val="0"/>
        </w:numPr>
        <w:tabs>
          <w:tab w:val="center" w:pos="851"/>
          <w:tab w:val="right" w:leader="dot" w:pos="9298"/>
        </w:tabs>
        <w:autoSpaceDE w:val="0"/>
        <w:autoSpaceDN w:val="0"/>
        <w:ind w:left="426" w:leftChars="0" w:firstLine="0" w:firstLineChars="0"/>
        <w:rPr>
          <w:rFonts w:hint="eastAsia" w:ascii="Times New Roman" w:hAnsi="Times New Roman" w:eastAsia="宋体" w:cs="Times New Roman"/>
          <w:color w:val="auto"/>
          <w:szCs w:val="20"/>
          <w:lang w:val="en-US" w:eastAsia="zh-CN"/>
        </w:rPr>
      </w:pPr>
      <w:r>
        <w:rPr>
          <w:rFonts w:hint="default" w:ascii="Times New Roman"/>
          <w:color w:val="auto"/>
        </w:rPr>
        <w:t>配送</w:t>
      </w:r>
      <w:r>
        <w:rPr>
          <w:rFonts w:hint="eastAsia" w:ascii="Times New Roman"/>
          <w:color w:val="auto"/>
          <w:lang w:val="en-US" w:eastAsia="zh-CN"/>
        </w:rPr>
        <w:t>作业</w:t>
      </w:r>
      <w:r>
        <w:rPr>
          <w:rFonts w:hint="default" w:ascii="Times New Roman"/>
          <w:color w:val="auto"/>
        </w:rPr>
        <w:t>集成</w:t>
      </w:r>
      <w:r>
        <w:rPr>
          <w:rFonts w:hint="eastAsia" w:ascii="Times New Roman" w:hAnsi="Times New Roman" w:eastAsia="宋体" w:cs="Times New Roman"/>
          <w:color w:val="auto"/>
          <w:szCs w:val="20"/>
          <w:lang w:val="en-US" w:eastAsia="zh-CN"/>
        </w:rPr>
        <w:t>应满足以下要求：</w:t>
      </w:r>
    </w:p>
    <w:p>
      <w:pPr>
        <w:pStyle w:val="258"/>
        <w:numPr>
          <w:ilvl w:val="0"/>
          <w:numId w:val="43"/>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TMS系统应实现配送货物交接业务管理功能及协同集成，包括配送物资从发货方交接给配送方、从配送方交接给收货方。</w:t>
      </w:r>
    </w:p>
    <w:p>
      <w:pPr>
        <w:pStyle w:val="258"/>
        <w:numPr>
          <w:ilvl w:val="0"/>
          <w:numId w:val="43"/>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TMS系统应提供身份鉴权功能支撑配送货交接，实现方式可包括但不限于二维码、收货码、现场拍照、电子签名等。</w:t>
      </w:r>
    </w:p>
    <w:p>
      <w:pPr>
        <w:pStyle w:val="258"/>
        <w:numPr>
          <w:ilvl w:val="0"/>
          <w:numId w:val="43"/>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TMS系统应实现配送过程信息跟踪，包括配送单号、发货方、发货地点、收货方、收货地点、配送车辆、配送负责人、配送路线、当前状态位置、物资种类、物资名称、数量、重量、配送异常等关键信息</w:t>
      </w:r>
      <w:r>
        <w:rPr>
          <w:rFonts w:hint="default" w:ascii="Times New Roman" w:cs="Times New Roman"/>
          <w:color w:val="auto"/>
          <w:lang w:val="en-US" w:eastAsia="zh-CN"/>
        </w:rPr>
        <w:t>。</w:t>
      </w:r>
    </w:p>
    <w:p>
      <w:pPr>
        <w:pStyle w:val="521"/>
        <w:spacing w:before="156" w:after="156"/>
        <w:rPr>
          <w:rFonts w:hint="default" w:ascii="Times New Roman" w:hAnsi="Times New Roman" w:cs="Times New Roman"/>
          <w:color w:val="auto"/>
          <w:lang w:val="en-US" w:eastAsia="zh-CN"/>
        </w:rPr>
      </w:pPr>
      <w:bookmarkStart w:id="47" w:name="_Toc7091"/>
      <w:r>
        <w:rPr>
          <w:rFonts w:hint="default" w:ascii="Times New Roman" w:hAnsi="Times New Roman" w:cs="Times New Roman"/>
          <w:color w:val="auto"/>
          <w:lang w:val="en-US" w:eastAsia="zh-CN"/>
        </w:rPr>
        <w:t>园区</w:t>
      </w:r>
      <w:r>
        <w:rPr>
          <w:rFonts w:hint="eastAsia" w:ascii="Times New Roman" w:cs="Times New Roman"/>
          <w:color w:val="auto"/>
          <w:lang w:val="en-US" w:eastAsia="zh-CN"/>
        </w:rPr>
        <w:t>管理</w:t>
      </w:r>
      <w:bookmarkEnd w:id="47"/>
    </w:p>
    <w:p>
      <w:pPr>
        <w:pStyle w:val="520"/>
        <w:rPr>
          <w:rFonts w:hint="default"/>
          <w:lang w:val="en-US" w:eastAsia="zh-CN"/>
        </w:rPr>
      </w:pPr>
      <w:r>
        <w:rPr>
          <w:rFonts w:hint="eastAsia"/>
          <w:lang w:val="en-US" w:eastAsia="zh-CN"/>
        </w:rPr>
        <w:t>园区管理</w:t>
      </w:r>
      <w:r>
        <w:rPr>
          <w:rFonts w:hint="default"/>
          <w:lang w:val="en-US" w:eastAsia="zh-CN"/>
        </w:rPr>
        <w:t>应满足以下要求：</w:t>
      </w:r>
    </w:p>
    <w:p>
      <w:pPr>
        <w:pStyle w:val="258"/>
        <w:numPr>
          <w:ilvl w:val="0"/>
          <w:numId w:val="44"/>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BMS系统应</w:t>
      </w:r>
      <w:r>
        <w:rPr>
          <w:rFonts w:hint="default" w:ascii="Times New Roman" w:cs="Times New Roman"/>
          <w:color w:val="auto"/>
          <w:lang w:val="en-US" w:eastAsia="zh-CN"/>
        </w:rPr>
        <w:t>实现车辆</w:t>
      </w:r>
      <w:r>
        <w:rPr>
          <w:rFonts w:hint="eastAsia" w:ascii="Times New Roman" w:cs="Times New Roman"/>
          <w:color w:val="auto"/>
          <w:lang w:val="en-US" w:eastAsia="zh-CN"/>
        </w:rPr>
        <w:t>、人员</w:t>
      </w:r>
      <w:r>
        <w:rPr>
          <w:rFonts w:hint="default" w:ascii="Times New Roman" w:cs="Times New Roman"/>
          <w:color w:val="auto"/>
          <w:lang w:val="en-US" w:eastAsia="zh-CN"/>
        </w:rPr>
        <w:t>进出园区的</w:t>
      </w:r>
      <w:r>
        <w:rPr>
          <w:rFonts w:hint="eastAsia" w:ascii="Times New Roman" w:cs="Times New Roman"/>
          <w:color w:val="auto"/>
          <w:lang w:val="en-US" w:eastAsia="zh-CN"/>
        </w:rPr>
        <w:t>登记管理。</w:t>
      </w:r>
    </w:p>
    <w:p>
      <w:pPr>
        <w:pStyle w:val="258"/>
        <w:numPr>
          <w:ilvl w:val="0"/>
          <w:numId w:val="44"/>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BMS系统宜实现与园区门禁管理系统的协同集成，实现基于人脸/车牌号/预约码等数字化方式的园区进出自动放行管控。</w:t>
      </w:r>
    </w:p>
    <w:p>
      <w:pPr>
        <w:pStyle w:val="258"/>
        <w:numPr>
          <w:ilvl w:val="0"/>
          <w:numId w:val="44"/>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BMS系统宜实现园区内部路线规划导引，路线规划及导引，实现方式可采用物理路标、电子屏路标、数字地图导引等方式。</w:t>
      </w:r>
    </w:p>
    <w:p>
      <w:pPr>
        <w:pStyle w:val="258"/>
        <w:numPr>
          <w:ilvl w:val="0"/>
          <w:numId w:val="44"/>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BMS系统宜实现与园区环境监控系统的协同集成。</w:t>
      </w:r>
    </w:p>
    <w:p>
      <w:pPr>
        <w:pStyle w:val="258"/>
        <w:numPr>
          <w:ilvl w:val="0"/>
          <w:numId w:val="44"/>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BMS系统宜实现入园人员及车辆的轨迹跟踪，实现方式可采用视频跟踪监控、UWB定位等方式。</w:t>
      </w:r>
    </w:p>
    <w:p>
      <w:pPr>
        <w:pStyle w:val="519"/>
        <w:spacing w:before="312" w:after="312"/>
        <w:rPr>
          <w:rFonts w:hint="default" w:ascii="Times New Roman" w:hAnsi="Times New Roman" w:cs="Times New Roman"/>
          <w:color w:val="auto"/>
        </w:rPr>
      </w:pPr>
      <w:bookmarkStart w:id="48" w:name="_Toc11545"/>
      <w:r>
        <w:rPr>
          <w:rFonts w:hint="eastAsia" w:ascii="Times New Roman" w:cs="Times New Roman"/>
          <w:color w:val="auto"/>
          <w:lang w:val="en-US" w:eastAsia="zh-CN"/>
        </w:rPr>
        <w:t>集成数据</w:t>
      </w:r>
      <w:r>
        <w:rPr>
          <w:rFonts w:hint="default" w:ascii="Times New Roman" w:hAnsi="Times New Roman" w:cs="Times New Roman"/>
          <w:color w:val="auto"/>
          <w:lang w:val="en-US" w:eastAsia="zh-CN"/>
        </w:rPr>
        <w:t>要求</w:t>
      </w:r>
      <w:bookmarkEnd w:id="48"/>
    </w:p>
    <w:p>
      <w:pPr>
        <w:pStyle w:val="520"/>
        <w:rPr>
          <w:rFonts w:hint="default" w:eastAsia="宋体"/>
          <w:lang w:val="en-US" w:eastAsia="zh-CN"/>
        </w:rPr>
      </w:pPr>
      <w:r>
        <w:rPr>
          <w:rFonts w:hint="eastAsia"/>
          <w:lang w:val="en-US" w:eastAsia="zh-CN"/>
        </w:rPr>
        <w:t>电力行业智能仓库系统集成接口数据要求宜遵循表1所列规范，具体如下：</w:t>
      </w:r>
    </w:p>
    <w:p>
      <w:pPr>
        <w:pStyle w:val="520"/>
        <w:jc w:val="center"/>
        <w:rPr>
          <w:rFonts w:hint="default" w:eastAsia="宋体"/>
          <w:lang w:val="en-US" w:eastAsia="zh-CN"/>
        </w:rPr>
      </w:pPr>
      <w:r>
        <w:rPr>
          <w:rFonts w:hint="eastAsia"/>
          <w:lang w:val="en-US" w:eastAsia="zh-CN"/>
        </w:rPr>
        <w:t>表1 集成接口数据要求规范</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1532"/>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B4C6E7" w:themeFill="accent5" w:themeFillTint="66"/>
            <w:vAlign w:val="center"/>
          </w:tcPr>
          <w:p>
            <w:pPr>
              <w:pStyle w:val="520"/>
              <w:ind w:left="0" w:leftChars="0" w:firstLine="0" w:firstLineChars="0"/>
              <w:jc w:val="center"/>
              <w:rPr>
                <w:rFonts w:hint="default" w:ascii="Times New Roman" w:hAnsi="Times New Roman" w:eastAsia="宋体" w:cs="Times New Roman"/>
                <w:b/>
                <w:bCs/>
                <w:color w:val="auto"/>
                <w:vertAlign w:val="baseline"/>
                <w:lang w:val="en-US" w:eastAsia="zh-CN"/>
              </w:rPr>
            </w:pPr>
            <w:r>
              <w:rPr>
                <w:rFonts w:hint="eastAsia" w:ascii="Times New Roman" w:cs="Times New Roman"/>
                <w:b/>
                <w:bCs/>
                <w:color w:val="auto"/>
                <w:vertAlign w:val="baseline"/>
                <w:lang w:val="en-US" w:eastAsia="zh-CN"/>
              </w:rPr>
              <w:t>集成场景</w:t>
            </w:r>
          </w:p>
        </w:tc>
        <w:tc>
          <w:tcPr>
            <w:tcW w:w="1532" w:type="dxa"/>
            <w:shd w:val="clear" w:color="auto" w:fill="B4C6E7" w:themeFill="accent5" w:themeFillTint="66"/>
            <w:vAlign w:val="center"/>
          </w:tcPr>
          <w:p>
            <w:pPr>
              <w:pStyle w:val="520"/>
              <w:ind w:left="0" w:leftChars="0" w:firstLine="0" w:firstLineChars="0"/>
              <w:jc w:val="center"/>
              <w:rPr>
                <w:rFonts w:hint="default" w:ascii="Times New Roman" w:hAnsi="Times New Roman" w:eastAsia="宋体" w:cs="Times New Roman"/>
                <w:b/>
                <w:bCs/>
                <w:color w:val="auto"/>
                <w:vertAlign w:val="baseline"/>
                <w:lang w:val="en-US" w:eastAsia="zh-CN"/>
              </w:rPr>
            </w:pPr>
            <w:r>
              <w:rPr>
                <w:rFonts w:hint="eastAsia" w:ascii="Times New Roman" w:cs="Times New Roman"/>
                <w:b/>
                <w:bCs/>
                <w:color w:val="auto"/>
                <w:vertAlign w:val="baseline"/>
                <w:lang w:val="en-US" w:eastAsia="zh-CN"/>
              </w:rPr>
              <w:t>数据对象</w:t>
            </w:r>
          </w:p>
        </w:tc>
        <w:tc>
          <w:tcPr>
            <w:tcW w:w="5601" w:type="dxa"/>
            <w:shd w:val="clear" w:color="auto" w:fill="B4C6E7" w:themeFill="accent5" w:themeFillTint="66"/>
            <w:vAlign w:val="center"/>
          </w:tcPr>
          <w:p>
            <w:pPr>
              <w:pStyle w:val="520"/>
              <w:ind w:left="0" w:leftChars="0" w:firstLine="0" w:firstLineChars="0"/>
              <w:jc w:val="center"/>
              <w:rPr>
                <w:rFonts w:hint="default" w:ascii="Times New Roman" w:hAnsi="Times New Roman" w:eastAsia="宋体" w:cs="Times New Roman"/>
                <w:b/>
                <w:bCs/>
                <w:color w:val="auto"/>
                <w:vertAlign w:val="baseline"/>
                <w:lang w:val="en-US" w:eastAsia="zh-CN"/>
              </w:rPr>
            </w:pPr>
            <w:r>
              <w:rPr>
                <w:rFonts w:hint="eastAsia" w:ascii="Times New Roman" w:cs="Times New Roman"/>
                <w:b/>
                <w:bCs/>
                <w:color w:val="auto"/>
                <w:vertAlign w:val="baseline"/>
                <w:lang w:val="en-US" w:eastAsia="zh-CN"/>
              </w:rPr>
              <w:t>数据属性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520"/>
              <w:ind w:left="0" w:leftChars="0" w:firstLine="0" w:firstLineChars="0"/>
              <w:rPr>
                <w:rFonts w:hint="default" w:ascii="Times New Roman" w:hAnsi="Times New Roman" w:eastAsia="宋体" w:cs="Times New Roman"/>
                <w:color w:val="auto"/>
                <w:vertAlign w:val="baseline"/>
                <w:lang w:val="en-US" w:eastAsia="zh-CN"/>
              </w:rPr>
            </w:pPr>
            <w:r>
              <w:rPr>
                <w:rFonts w:hint="eastAsia" w:ascii="Times New Roman" w:cs="Times New Roman"/>
                <w:color w:val="auto"/>
                <w:lang w:val="en-US" w:eastAsia="zh-CN"/>
              </w:rPr>
              <w:t>ERP系统将</w:t>
            </w:r>
            <w:r>
              <w:rPr>
                <w:rFonts w:hint="default" w:ascii="Times New Roman" w:hAnsi="Times New Roman" w:eastAsia="宋体" w:cs="Times New Roman"/>
                <w:color w:val="auto"/>
                <w:lang w:val="en-US" w:eastAsia="zh-CN"/>
              </w:rPr>
              <w:t>入库作业任务</w:t>
            </w:r>
            <w:r>
              <w:rPr>
                <w:rFonts w:hint="eastAsia" w:ascii="Times New Roman" w:cs="Times New Roman"/>
                <w:color w:val="auto"/>
                <w:lang w:val="en-US" w:eastAsia="zh-CN"/>
              </w:rPr>
              <w:t>发送至WMS系统</w:t>
            </w:r>
          </w:p>
        </w:tc>
        <w:tc>
          <w:tcPr>
            <w:tcW w:w="1532" w:type="dxa"/>
            <w:vMerge w:val="restart"/>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入库作业任务</w:t>
            </w:r>
          </w:p>
        </w:tc>
        <w:tc>
          <w:tcPr>
            <w:tcW w:w="5601" w:type="dxa"/>
            <w:vMerge w:val="restart"/>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vertAlign w:val="baseline"/>
                <w:lang w:val="en-US" w:eastAsia="zh-CN"/>
              </w:rPr>
              <w:t>宜包括</w:t>
            </w:r>
            <w:r>
              <w:rPr>
                <w:rFonts w:hint="eastAsia" w:ascii="Times New Roman" w:cs="Times New Roman"/>
                <w:color w:val="auto"/>
                <w:lang w:val="en-US" w:eastAsia="zh-CN"/>
              </w:rPr>
              <w:t>作业任务单号、作业类型、作业指令编号、任务状态、任务发送时间、物资品类ID、入库物资数量、包装编码、起始物资条码、结束物资条码、物资长度(cm）、物资宽度(cm）、物资高度(cm）、物资重量(kg）、建议存放仓库ID、</w:t>
            </w:r>
          </w:p>
          <w:p>
            <w:pPr>
              <w:pStyle w:val="520"/>
              <w:ind w:left="0" w:leftChars="0" w:firstLine="0" w:firstLineChars="0"/>
              <w:rPr>
                <w:rFonts w:hint="default" w:ascii="Times New Roman" w:cs="Times New Roman"/>
                <w:color w:val="auto"/>
                <w:lang w:val="en-US" w:eastAsia="zh-CN"/>
              </w:rPr>
            </w:pPr>
            <w:r>
              <w:rPr>
                <w:rFonts w:hint="eastAsia" w:ascii="Times New Roman" w:cs="Times New Roman"/>
                <w:color w:val="auto"/>
                <w:lang w:val="en-US" w:eastAsia="zh-CN"/>
              </w:rPr>
              <w:t>建议存放位置ID、搬运起点编码、搬运终点编码等信息。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WMS系统将入库作业指令发送至WCS系统</w:t>
            </w:r>
          </w:p>
        </w:tc>
        <w:tc>
          <w:tcPr>
            <w:tcW w:w="1532" w:type="dxa"/>
            <w:vMerge w:val="continue"/>
            <w:vAlign w:val="center"/>
          </w:tcPr>
          <w:p>
            <w:pPr>
              <w:pStyle w:val="520"/>
              <w:ind w:left="0" w:leftChars="0" w:firstLine="0" w:firstLineChars="0"/>
              <w:rPr>
                <w:rFonts w:hint="default" w:ascii="Times New Roman" w:hAnsi="Times New Roman" w:eastAsia="宋体" w:cs="Times New Roman"/>
                <w:color w:val="auto"/>
                <w:lang w:val="en-US" w:eastAsia="zh-CN"/>
              </w:rPr>
            </w:pPr>
          </w:p>
        </w:tc>
        <w:tc>
          <w:tcPr>
            <w:tcW w:w="5601" w:type="dxa"/>
            <w:vMerge w:val="continue"/>
            <w:vAlign w:val="center"/>
          </w:tcPr>
          <w:p>
            <w:pPr>
              <w:pStyle w:val="520"/>
              <w:ind w:left="0" w:leftChars="0" w:firstLine="0" w:firstLineChars="0"/>
              <w:rPr>
                <w:rFonts w:hint="default" w:asci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520"/>
              <w:ind w:left="0" w:leftChars="0" w:firstLine="0" w:firstLineChars="0"/>
              <w:rPr>
                <w:rFonts w:hint="default" w:ascii="Times New Roman" w:hAnsi="Times New Roman" w:eastAsia="宋体" w:cs="Times New Roman"/>
                <w:color w:val="auto"/>
                <w:vertAlign w:val="baseline"/>
                <w:lang w:val="en-US" w:eastAsia="zh-CN"/>
              </w:rPr>
            </w:pPr>
            <w:r>
              <w:rPr>
                <w:rFonts w:hint="eastAsia" w:ascii="Times New Roman" w:cs="Times New Roman"/>
                <w:color w:val="auto"/>
                <w:lang w:val="en-US" w:eastAsia="zh-CN"/>
              </w:rPr>
              <w:t>WMS系统将</w:t>
            </w:r>
            <w:r>
              <w:rPr>
                <w:rFonts w:hint="default" w:ascii="Times New Roman" w:hAnsi="Times New Roman" w:eastAsia="宋体" w:cs="Times New Roman"/>
                <w:color w:val="auto"/>
                <w:lang w:val="en-US" w:eastAsia="zh-CN"/>
              </w:rPr>
              <w:t>入库作业结果反馈至</w:t>
            </w:r>
            <w:r>
              <w:rPr>
                <w:rFonts w:hint="default" w:ascii="Times New Roman" w:hAnsi="Times New Roman" w:cs="Times New Roman"/>
                <w:color w:val="auto"/>
                <w:lang w:val="en-US" w:eastAsia="zh-CN"/>
              </w:rPr>
              <w:t>ERP</w:t>
            </w:r>
            <w:r>
              <w:rPr>
                <w:rFonts w:hint="default" w:ascii="Times New Roman" w:hAnsi="Times New Roman" w:eastAsia="宋体" w:cs="Times New Roman"/>
                <w:color w:val="auto"/>
                <w:lang w:val="en-US" w:eastAsia="zh-CN"/>
              </w:rPr>
              <w:t>系统</w:t>
            </w:r>
          </w:p>
        </w:tc>
        <w:tc>
          <w:tcPr>
            <w:tcW w:w="1532" w:type="dxa"/>
            <w:vMerge w:val="restart"/>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入库作业结果</w:t>
            </w:r>
          </w:p>
        </w:tc>
        <w:tc>
          <w:tcPr>
            <w:tcW w:w="5601" w:type="dxa"/>
            <w:vMerge w:val="restart"/>
            <w:vAlign w:val="center"/>
          </w:tcPr>
          <w:p>
            <w:pPr>
              <w:pStyle w:val="520"/>
              <w:ind w:left="0" w:leftChars="0" w:firstLine="0" w:firstLineChars="0"/>
              <w:rPr>
                <w:rFonts w:hint="eastAsia" w:ascii="Times New Roman" w:cs="Times New Roman"/>
                <w:color w:val="auto"/>
                <w:vertAlign w:val="baseline"/>
                <w:lang w:val="en-US" w:eastAsia="zh-CN"/>
              </w:rPr>
            </w:pPr>
            <w:r>
              <w:rPr>
                <w:rFonts w:hint="eastAsia" w:ascii="Times New Roman" w:cs="Times New Roman"/>
                <w:color w:val="auto"/>
                <w:vertAlign w:val="baseline"/>
                <w:lang w:val="en-US" w:eastAsia="zh-CN"/>
              </w:rPr>
              <w:t>宜包括作业任务单号、作业类型、作业指令编号、物资品类ID、入库物资数量、指令状态、实际指令完成时间、实际存放仓库ID、实际存放位置ID</w:t>
            </w:r>
            <w:r>
              <w:rPr>
                <w:rFonts w:hint="eastAsia" w:ascii="Times New Roman" w:cs="Times New Roman"/>
                <w:color w:val="auto"/>
                <w:lang w:val="en-US" w:eastAsia="zh-CN"/>
              </w:rPr>
              <w:t>等信息。</w:t>
            </w:r>
          </w:p>
          <w:p>
            <w:pPr>
              <w:pStyle w:val="520"/>
              <w:ind w:left="0" w:leftChars="0" w:firstLine="0" w:firstLineChars="0"/>
              <w:rPr>
                <w:rFonts w:hint="default" w:ascii="Times New Roman" w:hAnsi="Times New Roman" w:eastAsia="宋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WCS系统将入库作业结果反馈至WMS系统</w:t>
            </w:r>
          </w:p>
        </w:tc>
        <w:tc>
          <w:tcPr>
            <w:tcW w:w="1532" w:type="dxa"/>
            <w:vMerge w:val="continue"/>
            <w:vAlign w:val="center"/>
          </w:tcPr>
          <w:p>
            <w:pPr>
              <w:pStyle w:val="520"/>
              <w:ind w:left="0" w:leftChars="0" w:firstLine="0" w:firstLineChars="0"/>
              <w:rPr>
                <w:rFonts w:hint="default" w:ascii="Times New Roman" w:hAnsi="Times New Roman" w:eastAsia="宋体" w:cs="Times New Roman"/>
                <w:color w:val="auto"/>
                <w:lang w:val="en-US" w:eastAsia="zh-CN"/>
              </w:rPr>
            </w:pPr>
          </w:p>
        </w:tc>
        <w:tc>
          <w:tcPr>
            <w:tcW w:w="5601" w:type="dxa"/>
            <w:vMerge w:val="continue"/>
            <w:vAlign w:val="center"/>
          </w:tcPr>
          <w:p>
            <w:pPr>
              <w:pStyle w:val="520"/>
              <w:ind w:left="0" w:leftChars="0" w:firstLine="0" w:firstLineChars="0"/>
              <w:rPr>
                <w:rFonts w:hint="default" w:asci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ERP系统将出</w:t>
            </w:r>
            <w:r>
              <w:rPr>
                <w:rFonts w:hint="default" w:ascii="Times New Roman" w:hAnsi="Times New Roman" w:eastAsia="宋体" w:cs="Times New Roman"/>
                <w:color w:val="auto"/>
                <w:lang w:val="en-US" w:eastAsia="zh-CN"/>
              </w:rPr>
              <w:t>库作业任务</w:t>
            </w:r>
            <w:r>
              <w:rPr>
                <w:rFonts w:hint="eastAsia" w:ascii="Times New Roman" w:cs="Times New Roman"/>
                <w:color w:val="auto"/>
                <w:lang w:val="en-US" w:eastAsia="zh-CN"/>
              </w:rPr>
              <w:t>发送至WMS系统</w:t>
            </w:r>
          </w:p>
        </w:tc>
        <w:tc>
          <w:tcPr>
            <w:tcW w:w="1532" w:type="dxa"/>
            <w:vMerge w:val="restart"/>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出库作业任务</w:t>
            </w:r>
          </w:p>
        </w:tc>
        <w:tc>
          <w:tcPr>
            <w:tcW w:w="5601" w:type="dxa"/>
            <w:vMerge w:val="restart"/>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vertAlign w:val="baseline"/>
                <w:lang w:val="en-US" w:eastAsia="zh-CN"/>
              </w:rPr>
              <w:t>宜包括</w:t>
            </w:r>
            <w:r>
              <w:rPr>
                <w:rFonts w:hint="eastAsia" w:ascii="Times New Roman" w:cs="Times New Roman"/>
                <w:color w:val="auto"/>
                <w:lang w:val="en-US" w:eastAsia="zh-CN"/>
              </w:rPr>
              <w:t>作业任务单号、作业类型、作业指令编号、任务状态、任务发送时间、物资品类ID、出库物资数量、包装编码、起始物资条码、结束物资条码、物资长度(cm）、物资宽度(cm）、物资高度(cm）、物资重量(kg）、建议存放仓库ID、</w:t>
            </w:r>
          </w:p>
          <w:p>
            <w:pPr>
              <w:pStyle w:val="520"/>
              <w:ind w:left="0" w:leftChars="0" w:firstLine="0" w:firstLineChars="0"/>
              <w:rPr>
                <w:rFonts w:hint="default" w:ascii="Times New Roman" w:cs="Times New Roman"/>
                <w:color w:val="auto"/>
                <w:vertAlign w:val="baseline"/>
                <w:lang w:val="en-US" w:eastAsia="zh-CN"/>
              </w:rPr>
            </w:pPr>
            <w:r>
              <w:rPr>
                <w:rFonts w:hint="eastAsia" w:ascii="Times New Roman" w:cs="Times New Roman"/>
                <w:color w:val="auto"/>
                <w:lang w:val="en-US" w:eastAsia="zh-CN"/>
              </w:rPr>
              <w:t>建议存放位置ID、搬运起点编码、搬运终点编码等信息。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WMS系统将出库作业指令发送至WCS系统</w:t>
            </w:r>
          </w:p>
        </w:tc>
        <w:tc>
          <w:tcPr>
            <w:tcW w:w="1532" w:type="dxa"/>
            <w:vMerge w:val="continue"/>
            <w:vAlign w:val="center"/>
          </w:tcPr>
          <w:p>
            <w:pPr>
              <w:pStyle w:val="520"/>
              <w:ind w:left="0" w:leftChars="0" w:firstLine="0" w:firstLineChars="0"/>
              <w:rPr>
                <w:rFonts w:hint="default" w:ascii="Times New Roman" w:cs="Times New Roman"/>
                <w:color w:val="auto"/>
                <w:lang w:val="en-US" w:eastAsia="zh-CN"/>
              </w:rPr>
            </w:pPr>
          </w:p>
        </w:tc>
        <w:tc>
          <w:tcPr>
            <w:tcW w:w="5601" w:type="dxa"/>
            <w:vMerge w:val="continue"/>
            <w:vAlign w:val="center"/>
          </w:tcPr>
          <w:p>
            <w:pPr>
              <w:pStyle w:val="520"/>
              <w:ind w:left="0" w:leftChars="0" w:firstLine="0" w:firstLineChars="0"/>
              <w:rPr>
                <w:rFonts w:hint="default" w:asci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WMS系统将出</w:t>
            </w:r>
            <w:r>
              <w:rPr>
                <w:rFonts w:hint="default" w:ascii="Times New Roman" w:hAnsi="Times New Roman" w:eastAsia="宋体" w:cs="Times New Roman"/>
                <w:color w:val="auto"/>
                <w:lang w:val="en-US" w:eastAsia="zh-CN"/>
              </w:rPr>
              <w:t>库作业结果反馈至</w:t>
            </w:r>
            <w:r>
              <w:rPr>
                <w:rFonts w:hint="default" w:ascii="Times New Roman" w:hAnsi="Times New Roman" w:cs="Times New Roman"/>
                <w:color w:val="auto"/>
                <w:lang w:val="en-US" w:eastAsia="zh-CN"/>
              </w:rPr>
              <w:t>ERP</w:t>
            </w:r>
            <w:r>
              <w:rPr>
                <w:rFonts w:hint="default" w:ascii="Times New Roman" w:hAnsi="Times New Roman" w:eastAsia="宋体" w:cs="Times New Roman"/>
                <w:color w:val="auto"/>
                <w:lang w:val="en-US" w:eastAsia="zh-CN"/>
              </w:rPr>
              <w:t>系统</w:t>
            </w:r>
          </w:p>
        </w:tc>
        <w:tc>
          <w:tcPr>
            <w:tcW w:w="1532" w:type="dxa"/>
            <w:vMerge w:val="restart"/>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出库作业结果</w:t>
            </w:r>
          </w:p>
        </w:tc>
        <w:tc>
          <w:tcPr>
            <w:tcW w:w="5601" w:type="dxa"/>
            <w:vMerge w:val="restart"/>
            <w:vAlign w:val="center"/>
          </w:tcPr>
          <w:p>
            <w:pPr>
              <w:pStyle w:val="520"/>
              <w:ind w:left="0" w:leftChars="0" w:firstLine="0" w:firstLineChars="0"/>
              <w:rPr>
                <w:rFonts w:hint="default" w:ascii="Times New Roman" w:cs="Times New Roman"/>
                <w:color w:val="auto"/>
                <w:vertAlign w:val="baseline"/>
                <w:lang w:val="en-US" w:eastAsia="zh-CN"/>
              </w:rPr>
            </w:pPr>
            <w:r>
              <w:rPr>
                <w:rFonts w:hint="eastAsia" w:ascii="Times New Roman" w:cs="Times New Roman"/>
                <w:color w:val="auto"/>
                <w:vertAlign w:val="baseline"/>
                <w:lang w:val="en-US" w:eastAsia="zh-CN"/>
              </w:rPr>
              <w:t>宜包括合同名称、合同编号、物资名称、规格型号、实际出库数量、条码、实际出库仓库及位置等信息、物资所有者等信息。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WCS系统将出库作业结果反馈至WMS系统</w:t>
            </w:r>
          </w:p>
        </w:tc>
        <w:tc>
          <w:tcPr>
            <w:tcW w:w="1532" w:type="dxa"/>
            <w:vMerge w:val="continue"/>
            <w:vAlign w:val="center"/>
          </w:tcPr>
          <w:p>
            <w:pPr>
              <w:pStyle w:val="520"/>
              <w:ind w:left="0" w:leftChars="0" w:firstLine="0" w:firstLineChars="0"/>
              <w:rPr>
                <w:rFonts w:hint="default" w:ascii="Times New Roman" w:hAnsi="Times New Roman" w:eastAsia="宋体" w:cs="Times New Roman"/>
                <w:color w:val="auto"/>
                <w:lang w:val="en-US" w:eastAsia="zh-CN"/>
              </w:rPr>
            </w:pPr>
          </w:p>
        </w:tc>
        <w:tc>
          <w:tcPr>
            <w:tcW w:w="5601" w:type="dxa"/>
            <w:vMerge w:val="continue"/>
            <w:vAlign w:val="center"/>
          </w:tcPr>
          <w:p>
            <w:pPr>
              <w:pStyle w:val="520"/>
              <w:ind w:left="0" w:leftChars="0" w:firstLine="0" w:firstLineChars="0"/>
              <w:rPr>
                <w:rFonts w:hint="default" w:asci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ERP系统将盘点</w:t>
            </w:r>
            <w:r>
              <w:rPr>
                <w:rFonts w:hint="default" w:ascii="Times New Roman" w:hAnsi="Times New Roman" w:eastAsia="宋体" w:cs="Times New Roman"/>
                <w:color w:val="auto"/>
                <w:lang w:val="en-US" w:eastAsia="zh-CN"/>
              </w:rPr>
              <w:t>作业任务</w:t>
            </w:r>
            <w:r>
              <w:rPr>
                <w:rFonts w:hint="eastAsia" w:ascii="Times New Roman" w:cs="Times New Roman"/>
                <w:color w:val="auto"/>
                <w:lang w:val="en-US" w:eastAsia="zh-CN"/>
              </w:rPr>
              <w:t>发送至WMS系统</w:t>
            </w:r>
          </w:p>
        </w:tc>
        <w:tc>
          <w:tcPr>
            <w:tcW w:w="1532" w:type="dxa"/>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盘点作业任务</w:t>
            </w:r>
          </w:p>
        </w:tc>
        <w:tc>
          <w:tcPr>
            <w:tcW w:w="5601" w:type="dxa"/>
            <w:vAlign w:val="center"/>
          </w:tcPr>
          <w:p>
            <w:pPr>
              <w:pStyle w:val="520"/>
              <w:ind w:left="0" w:leftChars="0" w:firstLine="0" w:firstLineChars="0"/>
              <w:rPr>
                <w:rFonts w:hint="default" w:ascii="Times New Roman" w:cs="Times New Roman"/>
                <w:color w:val="auto"/>
                <w:vertAlign w:val="baseline"/>
                <w:lang w:val="en-US" w:eastAsia="zh-CN"/>
              </w:rPr>
            </w:pPr>
            <w:r>
              <w:rPr>
                <w:rFonts w:hint="eastAsia" w:ascii="Times New Roman" w:cs="Times New Roman"/>
                <w:color w:val="auto"/>
                <w:vertAlign w:val="baseline"/>
                <w:lang w:val="en-US" w:eastAsia="zh-CN"/>
              </w:rPr>
              <w:t>宜包括盘点单、盘点区域、物资名称、规格型号、账面数量、计划盘点日期、盘点人等信息。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5"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WMS系统将盘点</w:t>
            </w:r>
            <w:r>
              <w:rPr>
                <w:rFonts w:hint="default" w:ascii="Times New Roman" w:hAnsi="Times New Roman" w:eastAsia="宋体" w:cs="Times New Roman"/>
                <w:color w:val="auto"/>
                <w:lang w:val="en-US" w:eastAsia="zh-CN"/>
              </w:rPr>
              <w:t>作业结果反馈至</w:t>
            </w:r>
            <w:r>
              <w:rPr>
                <w:rFonts w:hint="default" w:ascii="Times New Roman" w:hAnsi="Times New Roman" w:cs="Times New Roman"/>
                <w:color w:val="auto"/>
                <w:lang w:val="en-US" w:eastAsia="zh-CN"/>
              </w:rPr>
              <w:t>ERP</w:t>
            </w:r>
            <w:r>
              <w:rPr>
                <w:rFonts w:hint="default" w:ascii="Times New Roman" w:hAnsi="Times New Roman" w:eastAsia="宋体" w:cs="Times New Roman"/>
                <w:color w:val="auto"/>
                <w:lang w:val="en-US" w:eastAsia="zh-CN"/>
              </w:rPr>
              <w:t>系统</w:t>
            </w:r>
          </w:p>
        </w:tc>
        <w:tc>
          <w:tcPr>
            <w:tcW w:w="1532" w:type="dxa"/>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盘点结果</w:t>
            </w:r>
          </w:p>
        </w:tc>
        <w:tc>
          <w:tcPr>
            <w:tcW w:w="5601" w:type="dxa"/>
            <w:vAlign w:val="center"/>
          </w:tcPr>
          <w:p>
            <w:pPr>
              <w:pStyle w:val="520"/>
              <w:ind w:left="0" w:leftChars="0" w:firstLine="0" w:firstLineChars="0"/>
              <w:rPr>
                <w:rFonts w:hint="eastAsia" w:ascii="Times New Roman" w:cs="Times New Roman"/>
                <w:color w:val="auto"/>
                <w:vertAlign w:val="baseline"/>
                <w:lang w:val="en-US" w:eastAsia="zh-CN"/>
              </w:rPr>
            </w:pPr>
            <w:r>
              <w:rPr>
                <w:rFonts w:hint="eastAsia" w:ascii="Times New Roman" w:cs="Times New Roman"/>
                <w:color w:val="auto"/>
                <w:vertAlign w:val="baseline"/>
                <w:lang w:val="en-US" w:eastAsia="zh-CN"/>
              </w:rPr>
              <w:t>宜包括盘点单、盘点区域、物资名称、规格型号、账面数量、实际库存数量、盘亏盘盈差异、实际盘点日期、盘点人等信息。</w:t>
            </w:r>
          </w:p>
        </w:tc>
      </w:tr>
    </w:tbl>
    <w:p>
      <w:pPr>
        <w:pStyle w:val="520"/>
        <w:jc w:val="center"/>
        <w:rPr>
          <w:rFonts w:hint="default" w:eastAsia="宋体"/>
          <w:lang w:val="en-US" w:eastAsia="zh-CN"/>
        </w:rPr>
      </w:pPr>
      <w:r>
        <w:rPr>
          <w:rFonts w:hint="eastAsia"/>
          <w:lang w:val="en-US" w:eastAsia="zh-CN"/>
        </w:rPr>
        <w:t>表1 集成接口数据要求规范（续1）</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60"/>
        <w:gridCol w:w="5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shd w:val="clear" w:color="auto" w:fill="B4C6E7" w:themeFill="accent5" w:themeFillTint="66"/>
            <w:vAlign w:val="center"/>
          </w:tcPr>
          <w:p>
            <w:pPr>
              <w:pStyle w:val="520"/>
              <w:ind w:left="0" w:leftChars="0" w:firstLine="0" w:firstLineChars="0"/>
              <w:jc w:val="center"/>
              <w:rPr>
                <w:rFonts w:hint="eastAsia" w:ascii="Times New Roman" w:hAnsi="Times New Roman" w:eastAsia="宋体" w:cs="Times New Roman"/>
                <w:b/>
                <w:bCs/>
                <w:color w:val="auto"/>
                <w:sz w:val="21"/>
                <w:vertAlign w:val="baseline"/>
                <w:lang w:val="en-US" w:eastAsia="zh-CN" w:bidi="ar-SA"/>
              </w:rPr>
            </w:pPr>
            <w:r>
              <w:rPr>
                <w:rFonts w:hint="eastAsia" w:ascii="Times New Roman" w:cs="Times New Roman"/>
                <w:b/>
                <w:bCs/>
                <w:color w:val="auto"/>
                <w:vertAlign w:val="baseline"/>
                <w:lang w:val="en-US" w:eastAsia="zh-CN"/>
              </w:rPr>
              <w:t>集成场景</w:t>
            </w:r>
          </w:p>
        </w:tc>
        <w:tc>
          <w:tcPr>
            <w:tcW w:w="1860" w:type="dxa"/>
            <w:shd w:val="clear" w:color="auto" w:fill="B4C6E7" w:themeFill="accent5" w:themeFillTint="66"/>
            <w:vAlign w:val="center"/>
          </w:tcPr>
          <w:p>
            <w:pPr>
              <w:pStyle w:val="520"/>
              <w:ind w:left="0" w:leftChars="0" w:firstLine="0" w:firstLineChars="0"/>
              <w:jc w:val="center"/>
              <w:rPr>
                <w:rFonts w:hint="eastAsia" w:ascii="Times New Roman" w:hAnsi="Times New Roman" w:eastAsia="宋体" w:cs="Times New Roman"/>
                <w:b/>
                <w:bCs/>
                <w:color w:val="auto"/>
                <w:sz w:val="21"/>
                <w:vertAlign w:val="baseline"/>
                <w:lang w:val="en-US" w:eastAsia="zh-CN" w:bidi="ar-SA"/>
              </w:rPr>
            </w:pPr>
            <w:r>
              <w:rPr>
                <w:rFonts w:hint="eastAsia" w:ascii="Times New Roman" w:cs="Times New Roman"/>
                <w:b/>
                <w:bCs/>
                <w:color w:val="auto"/>
                <w:vertAlign w:val="baseline"/>
                <w:lang w:val="en-US" w:eastAsia="zh-CN"/>
              </w:rPr>
              <w:t>数据对象</w:t>
            </w:r>
          </w:p>
        </w:tc>
        <w:tc>
          <w:tcPr>
            <w:tcW w:w="5259" w:type="dxa"/>
            <w:shd w:val="clear" w:color="auto" w:fill="B4C6E7" w:themeFill="accent5" w:themeFillTint="66"/>
            <w:vAlign w:val="center"/>
          </w:tcPr>
          <w:p>
            <w:pPr>
              <w:pStyle w:val="520"/>
              <w:ind w:left="0" w:leftChars="0" w:firstLine="0" w:firstLineChars="0"/>
              <w:jc w:val="center"/>
              <w:rPr>
                <w:rFonts w:hint="eastAsia" w:ascii="Times New Roman" w:hAnsi="Times New Roman" w:eastAsia="宋体" w:cs="Times New Roman"/>
                <w:b/>
                <w:bCs/>
                <w:color w:val="auto"/>
                <w:sz w:val="21"/>
                <w:vertAlign w:val="baseline"/>
                <w:lang w:val="en-US" w:eastAsia="zh-CN" w:bidi="ar-SA"/>
              </w:rPr>
            </w:pPr>
            <w:r>
              <w:rPr>
                <w:rFonts w:hint="eastAsia" w:ascii="Times New Roman" w:cs="Times New Roman"/>
                <w:b/>
                <w:bCs/>
                <w:color w:val="auto"/>
                <w:vertAlign w:val="baseline"/>
                <w:lang w:val="en-US" w:eastAsia="zh-CN"/>
              </w:rPr>
              <w:t>数据属性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shd w:val="clear" w:color="auto" w:fill="FFFFFF" w:themeFill="background1"/>
            <w:vAlign w:val="center"/>
          </w:tcPr>
          <w:p>
            <w:pPr>
              <w:pStyle w:val="520"/>
              <w:ind w:left="0" w:leftChars="0" w:firstLine="0" w:firstLineChars="0"/>
              <w:rPr>
                <w:rFonts w:hint="eastAsia" w:ascii="Times New Roman" w:hAnsi="Times New Roman" w:eastAsia="宋体" w:cs="Times New Roman"/>
                <w:color w:val="auto"/>
                <w:sz w:val="21"/>
                <w:lang w:val="en-US" w:eastAsia="zh-CN" w:bidi="ar-SA"/>
              </w:rPr>
            </w:pPr>
            <w:r>
              <w:rPr>
                <w:rFonts w:hint="eastAsia" w:ascii="Times New Roman" w:cs="Times New Roman"/>
                <w:color w:val="auto"/>
                <w:lang w:val="en-US" w:eastAsia="zh-CN"/>
              </w:rPr>
              <w:t>WCS系统将盘点作业上架、下架结果反馈至WMS系统</w:t>
            </w:r>
          </w:p>
        </w:tc>
        <w:tc>
          <w:tcPr>
            <w:tcW w:w="1860" w:type="dxa"/>
            <w:vMerge w:val="restart"/>
            <w:shd w:val="clear" w:color="auto" w:fill="FFFFFF" w:themeFill="background1"/>
            <w:vAlign w:val="center"/>
          </w:tcPr>
          <w:p>
            <w:pPr>
              <w:pStyle w:val="520"/>
              <w:ind w:left="0" w:leftChars="0" w:firstLine="0" w:firstLineChars="0"/>
              <w:rPr>
                <w:rFonts w:hint="default" w:ascii="Times New Roman" w:cs="Times New Roman"/>
                <w:color w:val="auto"/>
                <w:lang w:val="en-US" w:eastAsia="zh-CN"/>
              </w:rPr>
            </w:pPr>
            <w:r>
              <w:rPr>
                <w:rFonts w:hint="eastAsia" w:ascii="Times New Roman" w:cs="Times New Roman"/>
                <w:color w:val="auto"/>
                <w:lang w:val="en-US" w:eastAsia="zh-CN"/>
              </w:rPr>
              <w:t>上架作业结果</w:t>
            </w:r>
          </w:p>
          <w:p>
            <w:pPr>
              <w:pStyle w:val="520"/>
              <w:ind w:left="0" w:leftChars="0" w:firstLine="0" w:firstLineChars="0"/>
              <w:jc w:val="left"/>
              <w:rPr>
                <w:rFonts w:hint="eastAsia" w:ascii="Times New Roman" w:cs="Times New Roman"/>
                <w:b/>
                <w:bCs/>
                <w:color w:val="auto"/>
                <w:vertAlign w:val="baseline"/>
                <w:lang w:val="en-US" w:eastAsia="zh-CN"/>
              </w:rPr>
            </w:pPr>
            <w:r>
              <w:rPr>
                <w:rFonts w:hint="eastAsia" w:ascii="Times New Roman" w:cs="Times New Roman"/>
                <w:color w:val="auto"/>
                <w:lang w:val="en-US" w:eastAsia="zh-CN"/>
              </w:rPr>
              <w:t>下架作业结果</w:t>
            </w:r>
          </w:p>
        </w:tc>
        <w:tc>
          <w:tcPr>
            <w:tcW w:w="5259" w:type="dxa"/>
            <w:vMerge w:val="restart"/>
            <w:shd w:val="clear" w:color="auto" w:fill="FFFFFF" w:themeFill="background1"/>
            <w:vAlign w:val="center"/>
          </w:tcPr>
          <w:p>
            <w:pPr>
              <w:pStyle w:val="520"/>
              <w:ind w:left="0" w:leftChars="0" w:firstLine="0" w:firstLineChars="0"/>
              <w:jc w:val="left"/>
              <w:rPr>
                <w:rFonts w:hint="default" w:ascii="Times New Roman" w:cs="Times New Roman"/>
                <w:color w:val="auto"/>
                <w:lang w:val="en-US" w:eastAsia="zh-CN"/>
              </w:rPr>
            </w:pPr>
            <w:r>
              <w:rPr>
                <w:rFonts w:hint="eastAsia" w:ascii="Times New Roman" w:cs="Times New Roman"/>
                <w:color w:val="auto"/>
                <w:lang w:val="en-US" w:eastAsia="zh-CN"/>
              </w:rPr>
              <w:t>上架作业指令</w:t>
            </w:r>
            <w:r>
              <w:rPr>
                <w:rFonts w:hint="eastAsia" w:ascii="Times New Roman" w:cs="Times New Roman"/>
                <w:color w:val="auto"/>
                <w:vertAlign w:val="baseline"/>
                <w:lang w:val="en-US" w:eastAsia="zh-CN"/>
              </w:rPr>
              <w:t>宜包括物资名称、条码、数量、实际上架位置等；</w:t>
            </w:r>
          </w:p>
          <w:p>
            <w:pPr>
              <w:pStyle w:val="520"/>
              <w:ind w:left="0" w:leftChars="0" w:firstLine="0" w:firstLineChars="0"/>
              <w:jc w:val="left"/>
              <w:rPr>
                <w:rFonts w:hint="eastAsia" w:ascii="Times New Roman" w:cs="Times New Roman"/>
                <w:b/>
                <w:bCs/>
                <w:color w:val="auto"/>
                <w:vertAlign w:val="baseline"/>
                <w:lang w:val="en-US" w:eastAsia="zh-CN"/>
              </w:rPr>
            </w:pPr>
            <w:r>
              <w:rPr>
                <w:rFonts w:hint="eastAsia" w:ascii="Times New Roman" w:cs="Times New Roman"/>
                <w:color w:val="auto"/>
                <w:lang w:val="en-US" w:eastAsia="zh-CN"/>
              </w:rPr>
              <w:t>下架作业指令</w:t>
            </w:r>
            <w:r>
              <w:rPr>
                <w:rFonts w:hint="eastAsia" w:ascii="Times New Roman" w:cs="Times New Roman"/>
                <w:color w:val="auto"/>
                <w:vertAlign w:val="baseline"/>
                <w:lang w:val="en-US" w:eastAsia="zh-CN"/>
              </w:rPr>
              <w:t>宜包括实际下架位置、物资名称、条码、数量等。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shd w:val="clear" w:color="auto" w:fill="FFFFFF" w:themeFill="background1"/>
            <w:vAlign w:val="center"/>
          </w:tcPr>
          <w:p>
            <w:pPr>
              <w:pStyle w:val="520"/>
              <w:ind w:left="0" w:leftChars="0" w:firstLine="0" w:firstLineChars="0"/>
              <w:rPr>
                <w:rFonts w:hint="eastAsia" w:ascii="Times New Roman" w:hAnsi="Times New Roman" w:eastAsia="宋体" w:cs="Times New Roman"/>
                <w:color w:val="auto"/>
                <w:sz w:val="21"/>
                <w:lang w:val="en-US" w:eastAsia="zh-CN" w:bidi="ar-SA"/>
              </w:rPr>
            </w:pPr>
            <w:r>
              <w:rPr>
                <w:rFonts w:hint="eastAsia" w:ascii="Times New Roman" w:cs="Times New Roman"/>
                <w:color w:val="auto"/>
                <w:lang w:val="en-US" w:eastAsia="zh-CN"/>
              </w:rPr>
              <w:t>WCS系统将移库作业下架、上架结果反馈至WMS系统</w:t>
            </w:r>
          </w:p>
        </w:tc>
        <w:tc>
          <w:tcPr>
            <w:tcW w:w="1860" w:type="dxa"/>
            <w:vMerge w:val="continue"/>
            <w:shd w:val="clear" w:color="auto" w:fill="FFFFFF" w:themeFill="background1"/>
            <w:vAlign w:val="center"/>
          </w:tcPr>
          <w:p>
            <w:pPr>
              <w:pStyle w:val="520"/>
              <w:ind w:left="0" w:leftChars="0" w:firstLine="0" w:firstLineChars="0"/>
              <w:jc w:val="center"/>
              <w:rPr>
                <w:rFonts w:hint="eastAsia" w:ascii="Times New Roman" w:cs="Times New Roman"/>
                <w:b/>
                <w:bCs/>
                <w:color w:val="auto"/>
                <w:vertAlign w:val="baseline"/>
                <w:lang w:val="en-US" w:eastAsia="zh-CN"/>
              </w:rPr>
            </w:pPr>
          </w:p>
        </w:tc>
        <w:tc>
          <w:tcPr>
            <w:tcW w:w="5259" w:type="dxa"/>
            <w:vMerge w:val="continue"/>
            <w:shd w:val="clear" w:color="auto" w:fill="FFFFFF" w:themeFill="background1"/>
            <w:vAlign w:val="center"/>
          </w:tcPr>
          <w:p>
            <w:pPr>
              <w:pStyle w:val="520"/>
              <w:ind w:left="0" w:leftChars="0" w:firstLine="0" w:firstLineChars="0"/>
              <w:jc w:val="center"/>
              <w:rPr>
                <w:rFonts w:hint="eastAsia" w:ascii="Times New Roman" w:cs="Times New Roman"/>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ERP系统将移</w:t>
            </w:r>
            <w:r>
              <w:rPr>
                <w:rFonts w:hint="default" w:ascii="Times New Roman" w:hAnsi="Times New Roman" w:eastAsia="宋体" w:cs="Times New Roman"/>
                <w:color w:val="auto"/>
                <w:lang w:val="en-US" w:eastAsia="zh-CN"/>
              </w:rPr>
              <w:t>库作业任务</w:t>
            </w:r>
            <w:r>
              <w:rPr>
                <w:rFonts w:hint="eastAsia" w:ascii="Times New Roman" w:cs="Times New Roman"/>
                <w:color w:val="auto"/>
                <w:lang w:val="en-US" w:eastAsia="zh-CN"/>
              </w:rPr>
              <w:t>发送至WMS系统</w:t>
            </w:r>
          </w:p>
        </w:tc>
        <w:tc>
          <w:tcPr>
            <w:tcW w:w="1860" w:type="dxa"/>
            <w:vMerge w:val="restart"/>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移库作业任务</w:t>
            </w:r>
          </w:p>
        </w:tc>
        <w:tc>
          <w:tcPr>
            <w:tcW w:w="5259" w:type="dxa"/>
            <w:vMerge w:val="restart"/>
            <w:vAlign w:val="center"/>
          </w:tcPr>
          <w:p>
            <w:pPr>
              <w:pStyle w:val="520"/>
              <w:ind w:left="0" w:leftChars="0" w:firstLine="0" w:firstLineChars="0"/>
              <w:rPr>
                <w:rFonts w:hint="eastAsia" w:ascii="Times New Roman" w:cs="Times New Roman"/>
                <w:color w:val="auto"/>
                <w:vertAlign w:val="baseline"/>
                <w:lang w:val="en-US" w:eastAsia="zh-CN"/>
              </w:rPr>
            </w:pPr>
            <w:r>
              <w:rPr>
                <w:rFonts w:hint="eastAsia" w:ascii="Times New Roman" w:cs="Times New Roman"/>
                <w:color w:val="auto"/>
                <w:lang w:val="en-US" w:eastAsia="zh-CN"/>
              </w:rPr>
              <w:t>宜包括合同名称、合同编号、供应商名称、物资名称、规格型号、移库数量、物资用途、条码、移出存放仓库及位置、移入存放仓库及位置等信息。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WMS系统将移库作业指令发送至WCS系统</w:t>
            </w:r>
          </w:p>
        </w:tc>
        <w:tc>
          <w:tcPr>
            <w:tcW w:w="1860" w:type="dxa"/>
            <w:vMerge w:val="continue"/>
            <w:vAlign w:val="center"/>
          </w:tcPr>
          <w:p>
            <w:pPr>
              <w:pStyle w:val="520"/>
              <w:ind w:left="0" w:leftChars="0" w:firstLine="0" w:firstLineChars="0"/>
              <w:rPr>
                <w:rFonts w:hint="default" w:ascii="Times New Roman" w:cs="Times New Roman"/>
                <w:color w:val="auto"/>
                <w:lang w:val="en-US" w:eastAsia="zh-CN"/>
              </w:rPr>
            </w:pPr>
          </w:p>
        </w:tc>
        <w:tc>
          <w:tcPr>
            <w:tcW w:w="5259" w:type="dxa"/>
            <w:vMerge w:val="continue"/>
            <w:vAlign w:val="center"/>
          </w:tcPr>
          <w:p>
            <w:pPr>
              <w:pStyle w:val="520"/>
              <w:ind w:left="0" w:leftChars="0" w:firstLine="0" w:firstLineChars="0"/>
              <w:rPr>
                <w:rFonts w:hint="default" w:asci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WMS系统将移</w:t>
            </w:r>
            <w:r>
              <w:rPr>
                <w:rFonts w:hint="default" w:ascii="Times New Roman" w:hAnsi="Times New Roman" w:eastAsia="宋体" w:cs="Times New Roman"/>
                <w:color w:val="auto"/>
                <w:lang w:val="en-US" w:eastAsia="zh-CN"/>
              </w:rPr>
              <w:t>库作业结果反馈至</w:t>
            </w:r>
            <w:r>
              <w:rPr>
                <w:rFonts w:hint="default" w:ascii="Times New Roman" w:hAnsi="Times New Roman" w:cs="Times New Roman"/>
                <w:color w:val="auto"/>
                <w:lang w:val="en-US" w:eastAsia="zh-CN"/>
              </w:rPr>
              <w:t>ERP</w:t>
            </w:r>
            <w:r>
              <w:rPr>
                <w:rFonts w:hint="default" w:ascii="Times New Roman" w:hAnsi="Times New Roman" w:eastAsia="宋体" w:cs="Times New Roman"/>
                <w:color w:val="auto"/>
                <w:lang w:val="en-US" w:eastAsia="zh-CN"/>
              </w:rPr>
              <w:t>系统</w:t>
            </w:r>
          </w:p>
        </w:tc>
        <w:tc>
          <w:tcPr>
            <w:tcW w:w="1860" w:type="dxa"/>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移库作业结果</w:t>
            </w:r>
          </w:p>
        </w:tc>
        <w:tc>
          <w:tcPr>
            <w:tcW w:w="5259" w:type="dxa"/>
            <w:vAlign w:val="center"/>
          </w:tcPr>
          <w:p>
            <w:pPr>
              <w:pStyle w:val="520"/>
              <w:ind w:left="0" w:leftChars="0" w:firstLine="0" w:firstLineChars="0"/>
              <w:rPr>
                <w:rFonts w:hint="eastAsia" w:ascii="Times New Roman" w:cs="Times New Roman"/>
                <w:color w:val="auto"/>
                <w:vertAlign w:val="baseline"/>
                <w:lang w:val="en-US" w:eastAsia="zh-CN"/>
              </w:rPr>
            </w:pPr>
            <w:r>
              <w:rPr>
                <w:rFonts w:hint="eastAsia" w:ascii="Times New Roman" w:cs="Times New Roman"/>
                <w:color w:val="auto"/>
                <w:lang w:val="en-US" w:eastAsia="zh-CN"/>
              </w:rPr>
              <w:t>宜包括合同名称、合同编号、供应商名称、物资名称、规格型号、实际移库数量、物资用途、条码、实际移出存放仓库及位置、实际移入存放仓库及位置等信息。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2"/>
              <w:numPr>
                <w:ilvl w:val="3"/>
                <w:numId w:val="0"/>
              </w:numPr>
              <w:rPr>
                <w:rFonts w:hint="eastAsia" w:ascii="Times New Roman" w:cs="Times New Roman"/>
                <w:color w:val="auto"/>
                <w:lang w:val="en-US" w:eastAsia="zh-CN"/>
              </w:rPr>
            </w:pPr>
            <w:r>
              <w:rPr>
                <w:rFonts w:hint="eastAsia" w:ascii="Times New Roman" w:cs="Times New Roman"/>
                <w:color w:val="auto"/>
                <w:lang w:val="en-US" w:eastAsia="zh-CN"/>
              </w:rPr>
              <w:t>WCS系统</w:t>
            </w:r>
            <w:r>
              <w:rPr>
                <w:rFonts w:hint="default" w:ascii="Times New Roman" w:hAnsi="Times New Roman" w:eastAsia="宋体" w:cs="Times New Roman"/>
                <w:color w:val="auto"/>
                <w:lang w:val="en-US" w:eastAsia="zh-CN"/>
              </w:rPr>
              <w:t>将作业指令下发至智能仓储硬件</w:t>
            </w:r>
          </w:p>
        </w:tc>
        <w:tc>
          <w:tcPr>
            <w:tcW w:w="1860" w:type="dxa"/>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作业指令</w:t>
            </w:r>
          </w:p>
        </w:tc>
        <w:tc>
          <w:tcPr>
            <w:tcW w:w="5259" w:type="dxa"/>
            <w:vAlign w:val="center"/>
          </w:tcPr>
          <w:p>
            <w:pPr>
              <w:pStyle w:val="520"/>
              <w:ind w:left="0" w:leftChars="0" w:firstLine="0" w:firstLineChars="0"/>
              <w:rPr>
                <w:rFonts w:hint="default" w:ascii="Times New Roman" w:cs="Times New Roman"/>
                <w:color w:val="auto"/>
                <w:vertAlign w:val="baseline"/>
                <w:lang w:val="en-US" w:eastAsia="zh-CN"/>
              </w:rPr>
            </w:pPr>
            <w:r>
              <w:rPr>
                <w:rFonts w:hint="eastAsia" w:ascii="Times New Roman" w:cs="Times New Roman"/>
                <w:color w:val="auto"/>
                <w:vertAlign w:val="baseline"/>
                <w:lang w:val="en-US" w:eastAsia="zh-CN"/>
              </w:rPr>
              <w:t>宜包括作业设备名称、设备ID、动作指令、指令发送时间等信息。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2"/>
              <w:numPr>
                <w:ilvl w:val="3"/>
                <w:numId w:val="0"/>
              </w:numPr>
              <w:rPr>
                <w:rFonts w:hint="eastAsia" w:ascii="Times New Roman" w:cs="Times New Roman"/>
                <w:color w:val="auto"/>
                <w:lang w:val="en-US" w:eastAsia="zh-CN"/>
              </w:rPr>
            </w:pPr>
            <w:r>
              <w:rPr>
                <w:rFonts w:hint="eastAsia" w:ascii="Times New Roman" w:cs="Times New Roman"/>
                <w:color w:val="auto"/>
                <w:lang w:val="en-US" w:eastAsia="zh-CN"/>
              </w:rPr>
              <w:t>WCS</w:t>
            </w:r>
            <w:r>
              <w:rPr>
                <w:rFonts w:hint="default" w:ascii="Times New Roman" w:hAnsi="Times New Roman" w:eastAsia="宋体" w:cs="Times New Roman"/>
                <w:color w:val="auto"/>
                <w:lang w:val="en-US" w:eastAsia="zh-CN"/>
              </w:rPr>
              <w:t>从智能仓储硬件获取作业指令执行结果</w:t>
            </w:r>
          </w:p>
        </w:tc>
        <w:tc>
          <w:tcPr>
            <w:tcW w:w="1860" w:type="dxa"/>
            <w:vAlign w:val="center"/>
          </w:tcPr>
          <w:p>
            <w:pPr>
              <w:pStyle w:val="520"/>
              <w:ind w:left="0" w:leftChars="0" w:firstLine="0" w:firstLineChars="0"/>
              <w:rPr>
                <w:rFonts w:hint="default" w:ascii="Times New Roman" w:hAnsi="Times New Roman" w:eastAsia="宋体" w:cs="Times New Roman"/>
                <w:color w:val="auto"/>
                <w:sz w:val="21"/>
                <w:lang w:val="en-US" w:eastAsia="zh-CN" w:bidi="ar-SA"/>
              </w:rPr>
            </w:pPr>
            <w:r>
              <w:rPr>
                <w:rFonts w:hint="default" w:ascii="Times New Roman" w:hAnsi="Times New Roman" w:eastAsia="宋体" w:cs="Times New Roman"/>
                <w:color w:val="auto"/>
                <w:lang w:val="en-US" w:eastAsia="zh-CN"/>
              </w:rPr>
              <w:t>作业指令</w:t>
            </w:r>
            <w:r>
              <w:rPr>
                <w:rFonts w:hint="eastAsia" w:ascii="Times New Roman" w:cs="Times New Roman"/>
                <w:color w:val="auto"/>
                <w:lang w:val="en-US" w:eastAsia="zh-CN"/>
              </w:rPr>
              <w:t>结果</w:t>
            </w:r>
          </w:p>
        </w:tc>
        <w:tc>
          <w:tcPr>
            <w:tcW w:w="5259" w:type="dxa"/>
            <w:vAlign w:val="center"/>
          </w:tcPr>
          <w:p>
            <w:pPr>
              <w:pStyle w:val="520"/>
              <w:ind w:left="0" w:leftChars="0" w:firstLine="0" w:firstLineChars="0"/>
              <w:rPr>
                <w:rFonts w:hint="default" w:ascii="Times New Roman" w:hAnsi="Times New Roman" w:eastAsia="宋体" w:cs="Times New Roman"/>
                <w:color w:val="auto"/>
                <w:sz w:val="21"/>
                <w:vertAlign w:val="baseline"/>
                <w:lang w:val="en-US" w:eastAsia="zh-CN" w:bidi="ar-SA"/>
              </w:rPr>
            </w:pPr>
            <w:r>
              <w:rPr>
                <w:rFonts w:hint="eastAsia" w:ascii="Times New Roman" w:cs="Times New Roman"/>
                <w:color w:val="auto"/>
                <w:vertAlign w:val="baseline"/>
                <w:lang w:val="en-US" w:eastAsia="zh-CN"/>
              </w:rPr>
              <w:t>宜包括作业设备名称、设备ID、动作指令、指令发送时间、实际指令执行结果等信息。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2"/>
              <w:numPr>
                <w:ilvl w:val="3"/>
                <w:numId w:val="0"/>
              </w:numPr>
              <w:rPr>
                <w:rFonts w:hint="eastAsia" w:ascii="Times New Roman" w:cs="Times New Roman"/>
                <w:color w:val="auto"/>
                <w:lang w:val="en-US" w:eastAsia="zh-CN"/>
              </w:rPr>
            </w:pPr>
            <w:r>
              <w:rPr>
                <w:rFonts w:hint="eastAsia" w:ascii="Times New Roman" w:cs="Times New Roman"/>
                <w:color w:val="auto"/>
                <w:lang w:val="en-US" w:eastAsia="zh-CN"/>
              </w:rPr>
              <w:t>ERP系统将检测</w:t>
            </w:r>
            <w:r>
              <w:rPr>
                <w:rFonts w:hint="default" w:ascii="Times New Roman" w:hAnsi="Times New Roman" w:eastAsia="宋体" w:cs="Times New Roman"/>
                <w:color w:val="auto"/>
                <w:lang w:val="en-US" w:eastAsia="zh-CN"/>
              </w:rPr>
              <w:t>作业任务</w:t>
            </w:r>
            <w:r>
              <w:rPr>
                <w:rFonts w:hint="eastAsia" w:ascii="Times New Roman" w:cs="Times New Roman"/>
                <w:color w:val="auto"/>
                <w:lang w:val="en-US" w:eastAsia="zh-CN"/>
              </w:rPr>
              <w:t>发送至TIMS系统</w:t>
            </w:r>
          </w:p>
        </w:tc>
        <w:tc>
          <w:tcPr>
            <w:tcW w:w="1860" w:type="dxa"/>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检测</w:t>
            </w:r>
            <w:r>
              <w:rPr>
                <w:rFonts w:hint="default" w:ascii="Times New Roman" w:hAnsi="Times New Roman" w:eastAsia="宋体" w:cs="Times New Roman"/>
                <w:color w:val="auto"/>
                <w:lang w:val="en-US" w:eastAsia="zh-CN"/>
              </w:rPr>
              <w:t>作业任务</w:t>
            </w:r>
          </w:p>
        </w:tc>
        <w:tc>
          <w:tcPr>
            <w:tcW w:w="5259" w:type="dxa"/>
            <w:vAlign w:val="center"/>
          </w:tcPr>
          <w:p>
            <w:pPr>
              <w:pStyle w:val="520"/>
              <w:ind w:left="0" w:leftChars="0" w:firstLine="0" w:firstLineChars="0"/>
              <w:rPr>
                <w:rFonts w:hint="default" w:ascii="Times New Roman" w:cs="Times New Roman"/>
                <w:color w:val="auto"/>
                <w:vertAlign w:val="baseline"/>
                <w:lang w:val="en-US" w:eastAsia="zh-CN"/>
              </w:rPr>
            </w:pPr>
            <w:r>
              <w:rPr>
                <w:rFonts w:hint="eastAsia" w:ascii="Times New Roman" w:cs="Times New Roman"/>
                <w:color w:val="auto"/>
                <w:vertAlign w:val="baseline"/>
                <w:lang w:val="en-US" w:eastAsia="zh-CN"/>
              </w:rPr>
              <w:t>宜包括检测任务单号、检测物资名称、检测项、检测标准等信息。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2"/>
              <w:numPr>
                <w:ilvl w:val="3"/>
                <w:numId w:val="0"/>
              </w:numPr>
              <w:rPr>
                <w:rFonts w:hint="eastAsia" w:ascii="Times New Roman" w:cs="Times New Roman"/>
                <w:color w:val="auto"/>
                <w:lang w:val="en-US" w:eastAsia="zh-CN"/>
              </w:rPr>
            </w:pPr>
            <w:r>
              <w:rPr>
                <w:rFonts w:hint="eastAsia" w:ascii="Times New Roman" w:cs="Times New Roman"/>
                <w:color w:val="auto"/>
                <w:lang w:val="en-US" w:eastAsia="zh-CN"/>
              </w:rPr>
              <w:t>TIMS系统将检测标准、检测任务指令发送至TCS系统</w:t>
            </w:r>
          </w:p>
        </w:tc>
        <w:tc>
          <w:tcPr>
            <w:tcW w:w="1860" w:type="dxa"/>
            <w:vMerge w:val="restart"/>
            <w:vAlign w:val="center"/>
          </w:tcPr>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检测标准</w:t>
            </w:r>
          </w:p>
          <w:p>
            <w:pPr>
              <w:pStyle w:val="520"/>
              <w:ind w:left="0" w:leftChars="0" w:firstLine="0" w:firstLineChars="0"/>
              <w:rPr>
                <w:rFonts w:hint="eastAsia" w:ascii="Times New Roman" w:cs="Times New Roman"/>
                <w:color w:val="auto"/>
                <w:lang w:val="en-US" w:eastAsia="zh-CN"/>
              </w:rPr>
            </w:pPr>
            <w:r>
              <w:rPr>
                <w:rFonts w:hint="eastAsia" w:ascii="Times New Roman" w:cs="Times New Roman"/>
                <w:color w:val="auto"/>
                <w:lang w:val="en-US" w:eastAsia="zh-CN"/>
              </w:rPr>
              <w:t>检测任务指令</w:t>
            </w:r>
          </w:p>
        </w:tc>
        <w:tc>
          <w:tcPr>
            <w:tcW w:w="5259" w:type="dxa"/>
            <w:vMerge w:val="restart"/>
            <w:vAlign w:val="center"/>
          </w:tcPr>
          <w:p>
            <w:pPr>
              <w:pStyle w:val="520"/>
              <w:ind w:left="0" w:leftChars="0" w:firstLine="0" w:firstLineChars="0"/>
              <w:rPr>
                <w:rFonts w:hint="eastAsia" w:ascii="Times New Roman" w:cs="Times New Roman"/>
                <w:color w:val="auto"/>
                <w:vertAlign w:val="baseline"/>
                <w:lang w:val="en-US" w:eastAsia="zh-CN"/>
              </w:rPr>
            </w:pPr>
            <w:r>
              <w:rPr>
                <w:rFonts w:hint="eastAsia" w:ascii="Times New Roman" w:cs="Times New Roman"/>
                <w:color w:val="auto"/>
                <w:lang w:val="en-US" w:eastAsia="zh-CN"/>
              </w:rPr>
              <w:t>检测标准</w:t>
            </w:r>
            <w:r>
              <w:rPr>
                <w:rFonts w:hint="eastAsia" w:ascii="Times New Roman" w:cs="Times New Roman"/>
                <w:color w:val="auto"/>
                <w:vertAlign w:val="baseline"/>
                <w:lang w:val="en-US" w:eastAsia="zh-CN"/>
              </w:rPr>
              <w:t>宜包括检测项、检测标准要求等信息；</w:t>
            </w:r>
          </w:p>
          <w:p>
            <w:pPr>
              <w:pStyle w:val="520"/>
              <w:ind w:left="0" w:leftChars="0" w:firstLine="0" w:firstLineChars="0"/>
              <w:rPr>
                <w:rFonts w:hint="default" w:ascii="Times New Roman" w:cs="Times New Roman"/>
                <w:color w:val="auto"/>
                <w:vertAlign w:val="baseline"/>
                <w:lang w:val="en-US" w:eastAsia="zh-CN"/>
              </w:rPr>
            </w:pPr>
            <w:r>
              <w:rPr>
                <w:rFonts w:hint="eastAsia" w:ascii="Times New Roman" w:cs="Times New Roman"/>
                <w:color w:val="auto"/>
                <w:lang w:val="en-US" w:eastAsia="zh-CN"/>
              </w:rPr>
              <w:t>检测任务指令</w:t>
            </w:r>
            <w:r>
              <w:rPr>
                <w:rFonts w:hint="eastAsia" w:ascii="Times New Roman" w:cs="Times New Roman"/>
                <w:color w:val="auto"/>
                <w:vertAlign w:val="baseline"/>
                <w:lang w:val="en-US" w:eastAsia="zh-CN"/>
              </w:rPr>
              <w:t>宜包括检测设备名称、设备ID、检测指令、指令发送时间等信息。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2"/>
              <w:numPr>
                <w:ilvl w:val="3"/>
                <w:numId w:val="0"/>
              </w:numPr>
              <w:rPr>
                <w:rFonts w:hint="eastAsia" w:ascii="Times New Roman" w:cs="Times New Roman"/>
                <w:color w:val="auto"/>
                <w:lang w:val="en-US" w:eastAsia="zh-CN"/>
              </w:rPr>
            </w:pPr>
            <w:r>
              <w:rPr>
                <w:rFonts w:hint="eastAsia" w:ascii="Times New Roman" w:cs="Times New Roman"/>
                <w:color w:val="auto"/>
                <w:lang w:val="en-US" w:eastAsia="zh-CN"/>
              </w:rPr>
              <w:t>TCS系统</w:t>
            </w:r>
            <w:r>
              <w:rPr>
                <w:rFonts w:hint="default" w:ascii="Times New Roman" w:hAnsi="Times New Roman" w:eastAsia="宋体" w:cs="Times New Roman"/>
                <w:color w:val="auto"/>
                <w:lang w:val="en-US" w:eastAsia="zh-CN"/>
              </w:rPr>
              <w:t>向</w:t>
            </w:r>
            <w:r>
              <w:rPr>
                <w:rFonts w:hint="eastAsia" w:ascii="Times New Roman" w:cs="Times New Roman"/>
                <w:color w:val="auto"/>
                <w:lang w:val="en-US" w:eastAsia="zh-CN"/>
              </w:rPr>
              <w:t>智能</w:t>
            </w:r>
            <w:r>
              <w:rPr>
                <w:rFonts w:hint="default" w:ascii="Times New Roman" w:hAnsi="Times New Roman" w:eastAsia="宋体" w:cs="Times New Roman"/>
                <w:color w:val="auto"/>
                <w:lang w:val="en-US" w:eastAsia="zh-CN"/>
              </w:rPr>
              <w:t>检测</w:t>
            </w:r>
            <w:r>
              <w:rPr>
                <w:rFonts w:hint="eastAsia" w:ascii="Times New Roman" w:cs="Times New Roman"/>
                <w:color w:val="auto"/>
                <w:lang w:val="en-US" w:eastAsia="zh-CN"/>
              </w:rPr>
              <w:t>设备(含检测工控系统)</w:t>
            </w:r>
            <w:r>
              <w:rPr>
                <w:rFonts w:hint="default" w:ascii="Times New Roman" w:hAnsi="Times New Roman" w:eastAsia="宋体" w:cs="Times New Roman"/>
                <w:color w:val="auto"/>
                <w:lang w:val="en-US" w:eastAsia="zh-CN"/>
              </w:rPr>
              <w:t>下达检测作业指令</w:t>
            </w:r>
          </w:p>
        </w:tc>
        <w:tc>
          <w:tcPr>
            <w:tcW w:w="1860" w:type="dxa"/>
            <w:vMerge w:val="continue"/>
            <w:vAlign w:val="center"/>
          </w:tcPr>
          <w:p>
            <w:pPr>
              <w:pStyle w:val="520"/>
              <w:ind w:left="0" w:leftChars="0" w:firstLine="0" w:firstLineChars="0"/>
              <w:rPr>
                <w:rFonts w:hint="default" w:ascii="Times New Roman" w:cs="Times New Roman"/>
                <w:color w:val="auto"/>
                <w:lang w:val="en-US" w:eastAsia="zh-CN"/>
              </w:rPr>
            </w:pPr>
          </w:p>
        </w:tc>
        <w:tc>
          <w:tcPr>
            <w:tcW w:w="5259" w:type="dxa"/>
            <w:vMerge w:val="continue"/>
            <w:vAlign w:val="center"/>
          </w:tcPr>
          <w:p>
            <w:pPr>
              <w:pStyle w:val="520"/>
              <w:ind w:left="0" w:leftChars="0" w:firstLine="0" w:firstLineChars="0"/>
              <w:rPr>
                <w:rFonts w:hint="default" w:asci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2"/>
              <w:numPr>
                <w:ilvl w:val="3"/>
                <w:numId w:val="0"/>
              </w:numPr>
              <w:rPr>
                <w:rFonts w:hint="eastAsia" w:ascii="Times New Roman" w:cs="Times New Roman"/>
                <w:color w:val="auto"/>
                <w:lang w:val="en-US" w:eastAsia="zh-CN"/>
              </w:rPr>
            </w:pPr>
            <w:r>
              <w:rPr>
                <w:rFonts w:hint="eastAsia" w:ascii="Times New Roman" w:cs="Times New Roman"/>
                <w:color w:val="auto"/>
                <w:lang w:val="en-US" w:eastAsia="zh-CN"/>
              </w:rPr>
              <w:t>TIMS系统将检测</w:t>
            </w:r>
            <w:r>
              <w:rPr>
                <w:rFonts w:hint="default" w:ascii="Times New Roman" w:hAnsi="Times New Roman" w:eastAsia="宋体" w:cs="Times New Roman"/>
                <w:color w:val="auto"/>
                <w:lang w:val="en-US" w:eastAsia="zh-CN"/>
              </w:rPr>
              <w:t>作业结果反馈至</w:t>
            </w:r>
            <w:r>
              <w:rPr>
                <w:rFonts w:hint="default" w:ascii="Times New Roman" w:hAnsi="Times New Roman" w:cs="Times New Roman"/>
                <w:color w:val="auto"/>
                <w:lang w:val="en-US" w:eastAsia="zh-CN"/>
              </w:rPr>
              <w:t>ERP</w:t>
            </w:r>
            <w:r>
              <w:rPr>
                <w:rFonts w:hint="default" w:ascii="Times New Roman" w:hAnsi="Times New Roman" w:eastAsia="宋体" w:cs="Times New Roman"/>
                <w:color w:val="auto"/>
                <w:lang w:val="en-US" w:eastAsia="zh-CN"/>
              </w:rPr>
              <w:t>系统</w:t>
            </w:r>
          </w:p>
        </w:tc>
        <w:tc>
          <w:tcPr>
            <w:tcW w:w="1860" w:type="dxa"/>
            <w:vMerge w:val="restart"/>
            <w:vAlign w:val="center"/>
          </w:tcPr>
          <w:p>
            <w:pPr>
              <w:pStyle w:val="520"/>
              <w:ind w:left="0" w:leftChars="0" w:firstLine="0" w:firstLineChars="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检测</w:t>
            </w:r>
            <w:r>
              <w:rPr>
                <w:rFonts w:hint="default" w:ascii="Times New Roman" w:hAnsi="Times New Roman" w:eastAsia="宋体" w:cs="Times New Roman"/>
                <w:color w:val="auto"/>
                <w:lang w:val="en-US" w:eastAsia="zh-CN"/>
              </w:rPr>
              <w:t>作业结果</w:t>
            </w:r>
          </w:p>
        </w:tc>
        <w:tc>
          <w:tcPr>
            <w:tcW w:w="5259" w:type="dxa"/>
            <w:vMerge w:val="restart"/>
            <w:vAlign w:val="center"/>
          </w:tcPr>
          <w:p>
            <w:pPr>
              <w:pStyle w:val="520"/>
              <w:ind w:left="0" w:leftChars="0" w:firstLine="0" w:firstLineChars="0"/>
              <w:rPr>
                <w:rFonts w:hint="default" w:ascii="Times New Roman" w:cs="Times New Roman"/>
                <w:color w:val="auto"/>
                <w:vertAlign w:val="baseline"/>
                <w:lang w:val="en-US" w:eastAsia="zh-CN"/>
              </w:rPr>
            </w:pPr>
            <w:r>
              <w:rPr>
                <w:rFonts w:hint="eastAsia" w:ascii="Times New Roman" w:cs="Times New Roman"/>
                <w:color w:val="auto"/>
                <w:vertAlign w:val="baseline"/>
                <w:lang w:val="en-US" w:eastAsia="zh-CN"/>
              </w:rPr>
              <w:t>宜包括检测任务单号、检测物资名称、检测项、检测标准、实际检测结果等信息。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2"/>
              <w:numPr>
                <w:ilvl w:val="3"/>
                <w:numId w:val="0"/>
              </w:numPr>
              <w:rPr>
                <w:rFonts w:hint="eastAsia" w:ascii="Times New Roman" w:cs="Times New Roman"/>
                <w:color w:val="auto"/>
                <w:lang w:val="en-US" w:eastAsia="zh-CN"/>
              </w:rPr>
            </w:pPr>
            <w:r>
              <w:rPr>
                <w:rFonts w:hint="eastAsia" w:ascii="Times New Roman" w:cs="Times New Roman"/>
                <w:color w:val="auto"/>
                <w:lang w:val="en-US" w:eastAsia="zh-CN"/>
              </w:rPr>
              <w:t>TCS系统将检测结果反馈至TIMS系统</w:t>
            </w:r>
          </w:p>
        </w:tc>
        <w:tc>
          <w:tcPr>
            <w:tcW w:w="1860" w:type="dxa"/>
            <w:vMerge w:val="continue"/>
            <w:vAlign w:val="center"/>
          </w:tcPr>
          <w:p>
            <w:pPr>
              <w:pStyle w:val="520"/>
              <w:ind w:left="0" w:leftChars="0" w:firstLine="0" w:firstLineChars="0"/>
              <w:rPr>
                <w:rFonts w:hint="default" w:ascii="Times New Roman" w:hAnsi="Times New Roman" w:eastAsia="宋体" w:cs="Times New Roman"/>
                <w:color w:val="auto"/>
                <w:lang w:val="en-US" w:eastAsia="zh-CN"/>
              </w:rPr>
            </w:pPr>
          </w:p>
        </w:tc>
        <w:tc>
          <w:tcPr>
            <w:tcW w:w="5259" w:type="dxa"/>
            <w:vMerge w:val="continue"/>
            <w:vAlign w:val="center"/>
          </w:tcPr>
          <w:p>
            <w:pPr>
              <w:pStyle w:val="520"/>
              <w:ind w:left="0" w:leftChars="0" w:firstLine="0" w:firstLineChars="0"/>
              <w:rPr>
                <w:rFonts w:hint="default" w:asci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2"/>
              <w:numPr>
                <w:ilvl w:val="3"/>
                <w:numId w:val="0"/>
              </w:numPr>
              <w:ind w:left="0" w:leftChars="0" w:firstLine="0" w:firstLineChars="0"/>
              <w:rPr>
                <w:rFonts w:hint="eastAsia" w:ascii="Times New Roman" w:hAnsi="Times New Roman" w:eastAsia="宋体" w:cs="Times New Roman"/>
                <w:color w:val="auto"/>
                <w:sz w:val="21"/>
                <w:lang w:val="en-US" w:eastAsia="zh-CN" w:bidi="ar-SA"/>
              </w:rPr>
            </w:pPr>
            <w:r>
              <w:rPr>
                <w:rFonts w:hint="eastAsia" w:ascii="Times New Roman" w:cs="Times New Roman"/>
                <w:color w:val="auto"/>
                <w:lang w:val="en-US" w:eastAsia="zh-CN"/>
              </w:rPr>
              <w:t>TCS系统</w:t>
            </w:r>
            <w:r>
              <w:rPr>
                <w:rFonts w:hint="default" w:ascii="Times New Roman" w:hAnsi="Times New Roman" w:eastAsia="宋体" w:cs="Times New Roman"/>
                <w:color w:val="auto"/>
                <w:lang w:val="en-US" w:eastAsia="zh-CN"/>
              </w:rPr>
              <w:t>从</w:t>
            </w:r>
            <w:r>
              <w:rPr>
                <w:rFonts w:hint="eastAsia" w:ascii="Times New Roman" w:cs="Times New Roman"/>
                <w:color w:val="auto"/>
                <w:lang w:val="en-US" w:eastAsia="zh-CN"/>
              </w:rPr>
              <w:t>智能</w:t>
            </w:r>
            <w:r>
              <w:rPr>
                <w:rFonts w:hint="default" w:ascii="Times New Roman" w:hAnsi="Times New Roman" w:eastAsia="宋体" w:cs="Times New Roman"/>
                <w:color w:val="auto"/>
                <w:lang w:val="en-US" w:eastAsia="zh-CN"/>
              </w:rPr>
              <w:t>检测</w:t>
            </w:r>
            <w:r>
              <w:rPr>
                <w:rFonts w:hint="eastAsia" w:ascii="Times New Roman" w:cs="Times New Roman"/>
                <w:color w:val="auto"/>
                <w:lang w:val="en-US" w:eastAsia="zh-CN"/>
              </w:rPr>
              <w:t>设备</w:t>
            </w:r>
            <w:r>
              <w:rPr>
                <w:rFonts w:hint="default" w:ascii="Times New Roman" w:hAnsi="Times New Roman" w:eastAsia="宋体" w:cs="Times New Roman"/>
                <w:color w:val="auto"/>
                <w:lang w:val="en-US" w:eastAsia="zh-CN"/>
              </w:rPr>
              <w:t>获取检测作业执行结果</w:t>
            </w:r>
          </w:p>
        </w:tc>
        <w:tc>
          <w:tcPr>
            <w:tcW w:w="1860" w:type="dxa"/>
            <w:vAlign w:val="center"/>
          </w:tcPr>
          <w:p>
            <w:pPr>
              <w:pStyle w:val="520"/>
              <w:ind w:left="0" w:leftChars="0" w:firstLine="0" w:firstLineChars="0"/>
              <w:rPr>
                <w:rFonts w:hint="default" w:ascii="Times New Roman" w:hAnsi="Times New Roman" w:eastAsia="宋体" w:cs="Times New Roman"/>
                <w:color w:val="auto"/>
                <w:sz w:val="21"/>
                <w:lang w:val="en-US" w:eastAsia="zh-CN" w:bidi="ar-SA"/>
              </w:rPr>
            </w:pPr>
            <w:r>
              <w:rPr>
                <w:rFonts w:hint="default" w:ascii="Times New Roman" w:hAnsi="Times New Roman" w:eastAsia="宋体" w:cs="Times New Roman"/>
                <w:color w:val="auto"/>
                <w:lang w:val="en-US" w:eastAsia="zh-CN"/>
              </w:rPr>
              <w:t>作业指令</w:t>
            </w:r>
            <w:r>
              <w:rPr>
                <w:rFonts w:hint="eastAsia" w:ascii="Times New Roman" w:cs="Times New Roman"/>
                <w:color w:val="auto"/>
                <w:lang w:val="en-US" w:eastAsia="zh-CN"/>
              </w:rPr>
              <w:t>结果</w:t>
            </w:r>
          </w:p>
        </w:tc>
        <w:tc>
          <w:tcPr>
            <w:tcW w:w="5259" w:type="dxa"/>
            <w:vAlign w:val="center"/>
          </w:tcPr>
          <w:p>
            <w:pPr>
              <w:pStyle w:val="520"/>
              <w:ind w:left="0" w:leftChars="0" w:firstLine="0" w:firstLineChars="0"/>
              <w:rPr>
                <w:rFonts w:hint="default" w:ascii="Times New Roman" w:hAnsi="Times New Roman" w:eastAsia="宋体" w:cs="Times New Roman"/>
                <w:color w:val="auto"/>
                <w:sz w:val="21"/>
                <w:vertAlign w:val="baseline"/>
                <w:lang w:val="en-US" w:eastAsia="zh-CN" w:bidi="ar-SA"/>
              </w:rPr>
            </w:pPr>
            <w:r>
              <w:rPr>
                <w:rFonts w:hint="eastAsia" w:ascii="Times New Roman" w:cs="Times New Roman"/>
                <w:color w:val="auto"/>
                <w:vertAlign w:val="baseline"/>
                <w:lang w:val="en-US" w:eastAsia="zh-CN"/>
              </w:rPr>
              <w:t>宜包括作业设备名称、设备ID、动作指令、指令发送时间、实际指令执行结果等信息。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2"/>
              <w:numPr>
                <w:ilvl w:val="3"/>
                <w:numId w:val="0"/>
              </w:numPr>
              <w:ind w:left="0" w:leftChars="0" w:firstLine="0" w:firstLineChars="0"/>
              <w:rPr>
                <w:rFonts w:hint="eastAsia" w:ascii="Times New Roman" w:hAnsi="Times New Roman" w:eastAsia="宋体" w:cs="Times New Roman"/>
                <w:color w:val="auto"/>
                <w:sz w:val="21"/>
                <w:lang w:val="en-US" w:eastAsia="zh-CN" w:bidi="ar-SA"/>
              </w:rPr>
            </w:pPr>
            <w:r>
              <w:rPr>
                <w:rFonts w:hint="eastAsia" w:ascii="Times New Roman" w:cs="Times New Roman"/>
                <w:color w:val="auto"/>
                <w:lang w:val="en-US" w:eastAsia="zh-CN"/>
              </w:rPr>
              <w:t>ERP系统将</w:t>
            </w:r>
            <w:r>
              <w:rPr>
                <w:rFonts w:hint="default" w:ascii="Times New Roman" w:hAnsi="Times New Roman" w:eastAsia="宋体" w:cs="Times New Roman"/>
                <w:color w:val="auto"/>
                <w:lang w:val="en-US" w:eastAsia="zh-CN"/>
              </w:rPr>
              <w:t>配送计划</w:t>
            </w:r>
            <w:r>
              <w:rPr>
                <w:rFonts w:hint="eastAsia" w:ascii="Times New Roman" w:cs="Times New Roman"/>
                <w:color w:val="auto"/>
                <w:lang w:val="en-US" w:eastAsia="zh-CN"/>
              </w:rPr>
              <w:t>发送至TMS系统</w:t>
            </w:r>
          </w:p>
        </w:tc>
        <w:tc>
          <w:tcPr>
            <w:tcW w:w="1860" w:type="dxa"/>
            <w:vAlign w:val="center"/>
          </w:tcPr>
          <w:p>
            <w:pPr>
              <w:pStyle w:val="520"/>
              <w:ind w:left="0" w:leftChars="0" w:firstLine="0" w:firstLineChars="0"/>
              <w:rPr>
                <w:rFonts w:hint="default" w:ascii="Times New Roman" w:hAnsi="Times New Roman" w:eastAsia="宋体" w:cs="Times New Roman"/>
                <w:color w:val="auto"/>
                <w:sz w:val="21"/>
                <w:lang w:val="en-US" w:eastAsia="zh-CN" w:bidi="ar-SA"/>
              </w:rPr>
            </w:pPr>
            <w:r>
              <w:rPr>
                <w:rFonts w:hint="eastAsia" w:ascii="Times New Roman" w:cs="Times New Roman"/>
                <w:color w:val="auto"/>
                <w:lang w:val="en-US" w:eastAsia="zh-CN"/>
              </w:rPr>
              <w:t>配送计划</w:t>
            </w:r>
          </w:p>
        </w:tc>
        <w:tc>
          <w:tcPr>
            <w:tcW w:w="5259" w:type="dxa"/>
            <w:vAlign w:val="center"/>
          </w:tcPr>
          <w:p>
            <w:pPr>
              <w:pStyle w:val="520"/>
              <w:ind w:left="0" w:leftChars="0" w:firstLine="0" w:firstLineChars="0"/>
              <w:rPr>
                <w:rFonts w:hint="eastAsia" w:ascii="Times New Roman" w:hAnsi="Times New Roman" w:eastAsia="宋体" w:cs="Times New Roman"/>
                <w:color w:val="auto"/>
                <w:sz w:val="21"/>
                <w:vertAlign w:val="baseline"/>
                <w:lang w:val="en-US" w:eastAsia="zh-CN" w:bidi="ar-SA"/>
              </w:rPr>
            </w:pPr>
            <w:r>
              <w:rPr>
                <w:rFonts w:hint="eastAsia" w:ascii="Times New Roman" w:cs="Times New Roman"/>
                <w:color w:val="auto"/>
                <w:vertAlign w:val="baseline"/>
                <w:lang w:val="en-US" w:eastAsia="zh-CN"/>
              </w:rPr>
              <w:t>宜包括待配送物资名称、待配送数量、物资体积、物资重量、发货点、收货点等信息。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pPr>
              <w:pStyle w:val="522"/>
              <w:numPr>
                <w:ilvl w:val="3"/>
                <w:numId w:val="0"/>
              </w:numPr>
              <w:ind w:left="0" w:leftChars="0" w:firstLine="0" w:firstLineChars="0"/>
              <w:rPr>
                <w:rFonts w:hint="eastAsia" w:ascii="Times New Roman" w:hAnsi="Times New Roman" w:eastAsia="宋体" w:cs="Times New Roman"/>
                <w:color w:val="auto"/>
                <w:sz w:val="21"/>
                <w:lang w:val="en-US" w:eastAsia="zh-CN" w:bidi="ar-SA"/>
              </w:rPr>
            </w:pPr>
            <w:r>
              <w:rPr>
                <w:rFonts w:hint="eastAsia" w:ascii="Times New Roman" w:cs="Times New Roman"/>
                <w:color w:val="auto"/>
                <w:lang w:val="en-US" w:eastAsia="zh-CN"/>
              </w:rPr>
              <w:t>TMS系统将配送结果反馈至ERP系统</w:t>
            </w:r>
          </w:p>
        </w:tc>
        <w:tc>
          <w:tcPr>
            <w:tcW w:w="1860" w:type="dxa"/>
            <w:vAlign w:val="center"/>
          </w:tcPr>
          <w:p>
            <w:pPr>
              <w:pStyle w:val="520"/>
              <w:ind w:left="0" w:leftChars="0" w:firstLine="0" w:firstLineChars="0"/>
              <w:rPr>
                <w:rFonts w:hint="eastAsia" w:ascii="Times New Roman" w:hAnsi="Times New Roman" w:eastAsia="宋体" w:cs="Times New Roman"/>
                <w:color w:val="auto"/>
                <w:sz w:val="21"/>
                <w:lang w:val="en-US" w:eastAsia="zh-CN" w:bidi="ar-SA"/>
              </w:rPr>
            </w:pPr>
            <w:r>
              <w:rPr>
                <w:rFonts w:hint="eastAsia" w:ascii="Times New Roman" w:cs="Times New Roman"/>
                <w:color w:val="auto"/>
                <w:lang w:val="en-US" w:eastAsia="zh-CN"/>
              </w:rPr>
              <w:t>配送结果</w:t>
            </w:r>
          </w:p>
        </w:tc>
        <w:tc>
          <w:tcPr>
            <w:tcW w:w="5259" w:type="dxa"/>
            <w:vAlign w:val="center"/>
          </w:tcPr>
          <w:p>
            <w:pPr>
              <w:pStyle w:val="520"/>
              <w:ind w:left="0" w:leftChars="0" w:firstLine="0" w:firstLineChars="0"/>
              <w:rPr>
                <w:rFonts w:hint="eastAsia" w:ascii="Times New Roman" w:hAnsi="Times New Roman" w:eastAsia="宋体" w:cs="Times New Roman"/>
                <w:color w:val="auto"/>
                <w:sz w:val="21"/>
                <w:vertAlign w:val="baseline"/>
                <w:lang w:val="en-US" w:eastAsia="zh-CN" w:bidi="ar-SA"/>
              </w:rPr>
            </w:pPr>
            <w:r>
              <w:rPr>
                <w:rFonts w:hint="eastAsia" w:ascii="Times New Roman" w:cs="Times New Roman"/>
                <w:color w:val="auto"/>
                <w:vertAlign w:val="baseline"/>
                <w:lang w:val="en-US" w:eastAsia="zh-CN"/>
              </w:rPr>
              <w:t>宜包括物资名称、配送数量、物资体积、物资重量、实际发货点、实际收货点、实际收货人、实际收货时间等信息。</w:t>
            </w:r>
          </w:p>
        </w:tc>
      </w:tr>
    </w:tbl>
    <w:p>
      <w:pPr>
        <w:pStyle w:val="519"/>
        <w:spacing w:before="312" w:after="312"/>
        <w:rPr>
          <w:rFonts w:hint="default" w:ascii="Times New Roman" w:hAnsi="Times New Roman" w:cs="Times New Roman"/>
          <w:color w:val="auto"/>
        </w:rPr>
      </w:pPr>
      <w:bookmarkStart w:id="49" w:name="_Toc17049"/>
      <w:bookmarkStart w:id="50" w:name="_Toc24948"/>
      <w:r>
        <w:rPr>
          <w:rFonts w:hint="default" w:ascii="Times New Roman" w:hAnsi="Times New Roman" w:cs="Times New Roman"/>
          <w:color w:val="auto"/>
          <w:lang w:val="en-US" w:eastAsia="zh-CN"/>
        </w:rPr>
        <w:t>集成</w:t>
      </w:r>
      <w:bookmarkEnd w:id="49"/>
      <w:r>
        <w:rPr>
          <w:rFonts w:hint="eastAsia" w:ascii="Times New Roman" w:cs="Times New Roman"/>
          <w:color w:val="auto"/>
          <w:lang w:val="en-US" w:eastAsia="zh-CN"/>
        </w:rPr>
        <w:t>接口</w:t>
      </w:r>
      <w:r>
        <w:rPr>
          <w:rFonts w:hint="default" w:ascii="Times New Roman" w:hAnsi="Times New Roman" w:cs="Times New Roman"/>
          <w:color w:val="auto"/>
          <w:lang w:val="en-US" w:eastAsia="zh-CN"/>
        </w:rPr>
        <w:t>要求</w:t>
      </w:r>
      <w:bookmarkEnd w:id="50"/>
    </w:p>
    <w:p>
      <w:pPr>
        <w:pStyle w:val="331"/>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default" w:hAnsi="Times New Roman" w:cs="Times New Roman"/>
          <w:lang w:val="en-US" w:eastAsia="zh-CN"/>
        </w:rPr>
      </w:pPr>
      <w:r>
        <w:rPr>
          <w:rFonts w:hint="default" w:hAnsi="Times New Roman" w:cs="Times New Roman"/>
          <w:lang w:val="en-US" w:eastAsia="zh-CN"/>
        </w:rPr>
        <w:t>应遵循Restful API接口设计规范，包括：请求路径、HTTP动词、请求参数、返回结果、错误处理。</w:t>
      </w:r>
      <w:r>
        <w:rPr>
          <w:rFonts w:hint="eastAsia" w:cs="Times New Roman"/>
          <w:lang w:val="en-US" w:eastAsia="zh-CN"/>
        </w:rPr>
        <w:t>具体要求主要如下：</w:t>
      </w:r>
    </w:p>
    <w:p>
      <w:pPr>
        <w:pStyle w:val="258"/>
        <w:numPr>
          <w:ilvl w:val="0"/>
          <w:numId w:val="45"/>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R</w:t>
      </w:r>
      <w:r>
        <w:rPr>
          <w:rFonts w:hint="default" w:ascii="Times New Roman" w:cs="Times New Roman"/>
          <w:color w:val="auto"/>
          <w:lang w:val="en-US" w:eastAsia="zh-CN"/>
        </w:rPr>
        <w:t>estful接口方式应</w:t>
      </w:r>
      <w:r>
        <w:rPr>
          <w:rFonts w:hint="eastAsia" w:ascii="Times New Roman" w:cs="Times New Roman"/>
          <w:color w:val="auto"/>
          <w:lang w:val="en-US" w:eastAsia="zh-CN"/>
        </w:rPr>
        <w:t>遵循</w:t>
      </w:r>
      <w:r>
        <w:rPr>
          <w:rFonts w:hint="default" w:ascii="Times New Roman" w:cs="Times New Roman"/>
          <w:color w:val="auto"/>
          <w:lang w:val="en-US" w:eastAsia="zh-CN"/>
        </w:rPr>
        <w:t>统一</w:t>
      </w:r>
      <w:r>
        <w:rPr>
          <w:rFonts w:hint="eastAsia" w:ascii="Times New Roman" w:cs="Times New Roman"/>
          <w:color w:val="auto"/>
          <w:lang w:val="en-US" w:eastAsia="zh-CN"/>
        </w:rPr>
        <w:t>标准</w:t>
      </w:r>
      <w:r>
        <w:rPr>
          <w:rFonts w:hint="default" w:ascii="Times New Roman" w:cs="Times New Roman"/>
          <w:color w:val="auto"/>
          <w:lang w:val="en-US" w:eastAsia="zh-CN"/>
        </w:rPr>
        <w:t>的</w:t>
      </w:r>
      <w:r>
        <w:rPr>
          <w:rFonts w:hint="eastAsia" w:ascii="Times New Roman" w:cs="Times New Roman"/>
          <w:color w:val="auto"/>
          <w:lang w:val="en-US" w:eastAsia="zh-CN"/>
        </w:rPr>
        <w:t>URL</w:t>
      </w:r>
      <w:r>
        <w:rPr>
          <w:rFonts w:hint="default" w:ascii="Times New Roman" w:cs="Times New Roman"/>
          <w:color w:val="auto"/>
          <w:lang w:val="en-US" w:eastAsia="zh-CN"/>
        </w:rPr>
        <w:t>规范</w:t>
      </w:r>
      <w:r>
        <w:rPr>
          <w:rFonts w:hint="eastAsia" w:ascii="Times New Roman" w:cs="Times New Roman"/>
          <w:color w:val="auto"/>
          <w:lang w:val="en-US" w:eastAsia="zh-CN"/>
        </w:rPr>
        <w:t>。</w:t>
      </w:r>
    </w:p>
    <w:p>
      <w:pPr>
        <w:pStyle w:val="258"/>
        <w:numPr>
          <w:ilvl w:val="0"/>
          <w:numId w:val="45"/>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default" w:ascii="Times New Roman" w:cs="Times New Roman"/>
          <w:color w:val="auto"/>
          <w:lang w:val="en-US" w:eastAsia="zh-CN"/>
        </w:rPr>
        <w:t>报文接口</w:t>
      </w:r>
      <w:r>
        <w:rPr>
          <w:rFonts w:hint="eastAsia" w:ascii="Times New Roman" w:cs="Times New Roman"/>
          <w:color w:val="auto"/>
          <w:lang w:val="en-US" w:eastAsia="zh-CN"/>
        </w:rPr>
        <w:t>应避免直连模式，应</w:t>
      </w:r>
      <w:r>
        <w:rPr>
          <w:rFonts w:hint="default" w:ascii="Times New Roman" w:cs="Times New Roman"/>
          <w:color w:val="auto"/>
          <w:lang w:val="en-US" w:eastAsia="zh-CN"/>
        </w:rPr>
        <w:t>有安全认证机制</w:t>
      </w:r>
      <w:r>
        <w:rPr>
          <w:rFonts w:hint="eastAsia" w:ascii="Times New Roman" w:cs="Times New Roman"/>
          <w:color w:val="auto"/>
          <w:lang w:val="en-US" w:eastAsia="zh-CN"/>
        </w:rPr>
        <w:t>。</w:t>
      </w:r>
    </w:p>
    <w:p>
      <w:pPr>
        <w:pStyle w:val="258"/>
        <w:numPr>
          <w:ilvl w:val="0"/>
          <w:numId w:val="45"/>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default" w:ascii="Times New Roman" w:cs="Times New Roman"/>
          <w:color w:val="auto"/>
          <w:lang w:val="en-US" w:eastAsia="zh-CN"/>
        </w:rPr>
        <w:t>接口协议应采用https 确保交互数据的传输安全</w:t>
      </w:r>
      <w:r>
        <w:rPr>
          <w:rFonts w:hint="eastAsia" w:ascii="Times New Roman" w:cs="Times New Roman"/>
          <w:color w:val="auto"/>
          <w:lang w:val="en-US" w:eastAsia="zh-CN"/>
        </w:rPr>
        <w:t>。</w:t>
      </w:r>
    </w:p>
    <w:p>
      <w:pPr>
        <w:pStyle w:val="258"/>
        <w:numPr>
          <w:ilvl w:val="0"/>
          <w:numId w:val="45"/>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default" w:ascii="Times New Roman" w:cs="Times New Roman"/>
          <w:color w:val="auto"/>
          <w:lang w:val="en-US" w:eastAsia="zh-CN"/>
        </w:rPr>
        <w:t>报文返回格式应</w:t>
      </w:r>
      <w:r>
        <w:rPr>
          <w:rFonts w:hint="eastAsia" w:ascii="Times New Roman" w:cs="Times New Roman"/>
          <w:color w:val="auto"/>
          <w:lang w:val="en-US" w:eastAsia="zh-CN"/>
        </w:rPr>
        <w:t>遵循</w:t>
      </w:r>
      <w:r>
        <w:rPr>
          <w:rFonts w:hint="default" w:ascii="Times New Roman" w:cs="Times New Roman"/>
          <w:color w:val="auto"/>
          <w:lang w:val="en-US" w:eastAsia="zh-CN"/>
        </w:rPr>
        <w:t>统一</w:t>
      </w:r>
      <w:r>
        <w:rPr>
          <w:rFonts w:hint="eastAsia" w:ascii="Times New Roman" w:cs="Times New Roman"/>
          <w:color w:val="auto"/>
          <w:lang w:val="en-US" w:eastAsia="zh-CN"/>
        </w:rPr>
        <w:t>标准</w:t>
      </w:r>
      <w:r>
        <w:rPr>
          <w:rFonts w:hint="default" w:ascii="Times New Roman" w:cs="Times New Roman"/>
          <w:color w:val="auto"/>
          <w:lang w:val="en-US" w:eastAsia="zh-CN"/>
        </w:rPr>
        <w:t>的数据格式</w:t>
      </w:r>
      <w:r>
        <w:rPr>
          <w:rFonts w:hint="eastAsia" w:ascii="Times New Roman" w:cs="Times New Roman"/>
          <w:color w:val="auto"/>
          <w:lang w:val="en-US" w:eastAsia="zh-CN"/>
        </w:rPr>
        <w:t>。</w:t>
      </w:r>
    </w:p>
    <w:p>
      <w:pPr>
        <w:pStyle w:val="258"/>
        <w:numPr>
          <w:ilvl w:val="0"/>
          <w:numId w:val="45"/>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default" w:ascii="Times New Roman" w:cs="Times New Roman"/>
          <w:color w:val="auto"/>
          <w:lang w:val="en-US" w:eastAsia="zh-CN"/>
        </w:rPr>
        <w:t>返回状态</w:t>
      </w:r>
      <w:r>
        <w:rPr>
          <w:rFonts w:hint="eastAsia" w:ascii="Times New Roman" w:cs="Times New Roman"/>
          <w:color w:val="auto"/>
          <w:lang w:val="en-US" w:eastAsia="zh-CN"/>
        </w:rPr>
        <w:t>应制定统一标准的成功、失败</w:t>
      </w:r>
      <w:r>
        <w:rPr>
          <w:rFonts w:hint="default" w:ascii="Times New Roman" w:cs="Times New Roman"/>
          <w:color w:val="auto"/>
          <w:lang w:val="en-US" w:eastAsia="zh-CN"/>
        </w:rPr>
        <w:t>状态码</w:t>
      </w:r>
      <w:r>
        <w:rPr>
          <w:rFonts w:hint="eastAsia" w:ascii="Times New Roman" w:cs="Times New Roman"/>
          <w:color w:val="auto"/>
          <w:lang w:val="en-US" w:eastAsia="zh-CN"/>
        </w:rPr>
        <w:t>。</w:t>
      </w:r>
    </w:p>
    <w:p>
      <w:pPr>
        <w:pStyle w:val="519"/>
        <w:spacing w:before="312" w:after="312"/>
        <w:rPr>
          <w:rFonts w:hint="default" w:ascii="Times New Roman" w:hAnsi="Times New Roman" w:cs="Times New Roman"/>
          <w:strike w:val="0"/>
          <w:dstrike w:val="0"/>
          <w:color w:val="auto"/>
        </w:rPr>
      </w:pPr>
      <w:bookmarkStart w:id="51" w:name="_Toc2991"/>
      <w:r>
        <w:rPr>
          <w:rFonts w:hint="eastAsia" w:ascii="Times New Roman" w:cs="Times New Roman"/>
          <w:strike w:val="0"/>
          <w:dstrike w:val="0"/>
          <w:color w:val="auto"/>
          <w:lang w:val="en-US" w:eastAsia="zh-CN"/>
        </w:rPr>
        <w:t>集成</w:t>
      </w:r>
      <w:r>
        <w:rPr>
          <w:rFonts w:hint="default" w:ascii="Times New Roman" w:hAnsi="Times New Roman" w:cs="Times New Roman"/>
          <w:strike w:val="0"/>
          <w:dstrike w:val="0"/>
          <w:color w:val="auto"/>
          <w:lang w:val="en-US" w:eastAsia="zh-CN"/>
        </w:rPr>
        <w:t>安全要求</w:t>
      </w:r>
      <w:bookmarkEnd w:id="51"/>
    </w:p>
    <w:p>
      <w:pPr>
        <w:pStyle w:val="521"/>
        <w:spacing w:before="156" w:after="156"/>
        <w:rPr>
          <w:rFonts w:hint="default" w:ascii="Times New Roman" w:hAnsi="Times New Roman" w:cs="Times New Roman"/>
          <w:strike w:val="0"/>
          <w:dstrike w:val="0"/>
          <w:color w:val="auto"/>
        </w:rPr>
      </w:pPr>
      <w:bookmarkStart w:id="52" w:name="_Toc29765"/>
      <w:r>
        <w:rPr>
          <w:rFonts w:hint="eastAsia" w:ascii="Times New Roman" w:cs="Times New Roman"/>
          <w:strike w:val="0"/>
          <w:dstrike w:val="0"/>
          <w:color w:val="auto"/>
          <w:lang w:val="en-US" w:eastAsia="zh-CN"/>
        </w:rPr>
        <w:t>网络</w:t>
      </w:r>
      <w:r>
        <w:rPr>
          <w:rFonts w:hint="default" w:ascii="Times New Roman" w:hAnsi="Times New Roman" w:cs="Times New Roman"/>
          <w:strike w:val="0"/>
          <w:dstrike w:val="0"/>
          <w:color w:val="auto"/>
          <w:lang w:val="en-US" w:eastAsia="zh-CN"/>
        </w:rPr>
        <w:t>安全</w:t>
      </w:r>
      <w:r>
        <w:rPr>
          <w:rFonts w:hint="eastAsia" w:ascii="Times New Roman" w:cs="Times New Roman"/>
          <w:strike w:val="0"/>
          <w:dstrike w:val="0"/>
          <w:color w:val="auto"/>
          <w:lang w:val="en-US" w:eastAsia="zh-CN"/>
        </w:rPr>
        <w:t>要求</w:t>
      </w:r>
      <w:bookmarkEnd w:id="52"/>
    </w:p>
    <w:p>
      <w:pPr>
        <w:pStyle w:val="331"/>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eastAsia" w:hAnsi="Times New Roman" w:cs="Times New Roman"/>
          <w:lang w:val="en-US" w:eastAsia="zh-CN"/>
        </w:rPr>
      </w:pPr>
      <w:r>
        <w:rPr>
          <w:rFonts w:hint="eastAsia" w:hAnsi="Times New Roman" w:cs="Times New Roman"/>
          <w:lang w:val="en-US" w:eastAsia="zh-CN"/>
        </w:rPr>
        <w:t>应能够保证现场作业终端的设备安全、系统安全、网络连接安全、数据传输管道安全</w:t>
      </w:r>
      <w:r>
        <w:rPr>
          <w:rFonts w:hint="eastAsia" w:cs="Times New Roman"/>
          <w:lang w:val="en-US" w:eastAsia="zh-CN"/>
        </w:rPr>
        <w:t>：</w:t>
      </w:r>
    </w:p>
    <w:p>
      <w:pPr>
        <w:pStyle w:val="258"/>
        <w:numPr>
          <w:ilvl w:val="0"/>
          <w:numId w:val="46"/>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应采用 WAPI等技术搭建专网无线局域网，保障基础设备之间涉及的物联网（设备与设备之间、设备与集成平台之间、设备与作业系统之间）数据共享安全、数据传输管道安全。</w:t>
      </w:r>
    </w:p>
    <w:p>
      <w:pPr>
        <w:pStyle w:val="258"/>
        <w:numPr>
          <w:ilvl w:val="0"/>
          <w:numId w:val="46"/>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应对组建WAPI专网网络系统里的设备进行安全检测，对入网设备进行安全检测，包括但不限于：安全模式状态、授权接入检测、通信安全检测、通信协议安全检测、抗Dos攻击检测、终端设备安全检测、边界防护功能检测、访问控制功能检测、入侵防范功能检测等。</w:t>
      </w:r>
    </w:p>
    <w:p>
      <w:pPr>
        <w:pStyle w:val="258"/>
        <w:numPr>
          <w:ilvl w:val="0"/>
          <w:numId w:val="46"/>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应建立安全认证机制，包括开启终端设备非授权不得接入、通信非安全协议不得通过等。</w:t>
      </w:r>
    </w:p>
    <w:p>
      <w:pPr>
        <w:pStyle w:val="258"/>
        <w:numPr>
          <w:ilvl w:val="0"/>
          <w:numId w:val="46"/>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应开启专网无线局域网网络安全哨兵模式，实时安全保护。</w:t>
      </w:r>
    </w:p>
    <w:p>
      <w:pPr>
        <w:pStyle w:val="521"/>
        <w:spacing w:before="156" w:after="156"/>
        <w:rPr>
          <w:rFonts w:hint="default" w:ascii="Times New Roman" w:hAnsi="Times New Roman" w:cs="Times New Roman"/>
          <w:strike w:val="0"/>
          <w:dstrike w:val="0"/>
          <w:color w:val="auto"/>
        </w:rPr>
      </w:pPr>
      <w:bookmarkStart w:id="53" w:name="_Toc3357"/>
      <w:r>
        <w:rPr>
          <w:rFonts w:hint="eastAsia" w:ascii="Times New Roman" w:cs="Times New Roman"/>
          <w:strike w:val="0"/>
          <w:dstrike w:val="0"/>
          <w:color w:val="auto"/>
          <w:lang w:val="en-US" w:eastAsia="zh-CN"/>
        </w:rPr>
        <w:t>数据安全要求</w:t>
      </w:r>
      <w:bookmarkEnd w:id="53"/>
    </w:p>
    <w:p>
      <w:pPr>
        <w:pStyle w:val="331"/>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default" w:hAnsi="Times New Roman" w:cs="Times New Roman"/>
          <w:lang w:val="en-US" w:eastAsia="zh-CN"/>
        </w:rPr>
      </w:pPr>
      <w:r>
        <w:rPr>
          <w:rFonts w:hint="eastAsia" w:hAnsi="Times New Roman" w:cs="Times New Roman"/>
          <w:lang w:val="en-US" w:eastAsia="zh-CN"/>
        </w:rPr>
        <w:t>应能够保障整个网络拓扑里的设备之间的</w:t>
      </w:r>
      <w:r>
        <w:rPr>
          <w:rFonts w:hint="eastAsia" w:cs="Times New Roman"/>
          <w:lang w:val="en-US" w:eastAsia="zh-CN"/>
        </w:rPr>
        <w:t>网络连接安全、数据传输管道安全、</w:t>
      </w:r>
      <w:r>
        <w:rPr>
          <w:rFonts w:hint="eastAsia" w:hAnsi="Times New Roman" w:cs="Times New Roman"/>
          <w:lang w:val="en-US" w:eastAsia="zh-CN"/>
        </w:rPr>
        <w:t>数据安全</w:t>
      </w:r>
      <w:r>
        <w:rPr>
          <w:rFonts w:hint="eastAsia" w:cs="Times New Roman"/>
          <w:lang w:val="en-US" w:eastAsia="zh-CN"/>
        </w:rPr>
        <w:t>，包括：</w:t>
      </w:r>
    </w:p>
    <w:p>
      <w:pPr>
        <w:pStyle w:val="258"/>
        <w:numPr>
          <w:ilvl w:val="0"/>
          <w:numId w:val="47"/>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内网服务器与外网服务器</w:t>
      </w:r>
      <w:bookmarkStart w:id="54" w:name="_Toc288824599"/>
      <w:bookmarkStart w:id="55" w:name="_Toc283623976"/>
      <w:r>
        <w:rPr>
          <w:rFonts w:hint="eastAsia" w:ascii="Times New Roman" w:cs="Times New Roman"/>
          <w:color w:val="auto"/>
          <w:lang w:val="en-US" w:eastAsia="zh-CN"/>
        </w:rPr>
        <w:t>之间的数据传输及系统集成。</w:t>
      </w:r>
    </w:p>
    <w:p>
      <w:pPr>
        <w:pStyle w:val="258"/>
        <w:numPr>
          <w:ilvl w:val="0"/>
          <w:numId w:val="47"/>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移动终端与外网服务器之间数据传输及系统集成。</w:t>
      </w:r>
    </w:p>
    <w:p>
      <w:pPr>
        <w:pStyle w:val="258"/>
        <w:numPr>
          <w:ilvl w:val="0"/>
          <w:numId w:val="47"/>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服务器与基础设备之间数据传输及系统集成。</w:t>
      </w:r>
    </w:p>
    <w:p>
      <w:pPr>
        <w:pStyle w:val="258"/>
        <w:numPr>
          <w:ilvl w:val="0"/>
          <w:numId w:val="47"/>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应保障数据传输过程中的数据安全。</w:t>
      </w:r>
    </w:p>
    <w:p>
      <w:pPr>
        <w:pStyle w:val="258"/>
        <w:numPr>
          <w:ilvl w:val="0"/>
          <w:numId w:val="47"/>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应保障数据在移动终端、基础设备上的存储安全。</w:t>
      </w:r>
    </w:p>
    <w:p>
      <w:pPr>
        <w:pStyle w:val="521"/>
        <w:spacing w:before="156" w:after="156"/>
        <w:rPr>
          <w:rFonts w:hint="default"/>
        </w:rPr>
      </w:pPr>
      <w:bookmarkStart w:id="56" w:name="_Toc29049"/>
      <w:r>
        <w:rPr>
          <w:rFonts w:hint="eastAsia" w:ascii="Times New Roman" w:cs="Times New Roman"/>
          <w:strike w:val="0"/>
          <w:dstrike w:val="0"/>
          <w:color w:val="auto"/>
          <w:lang w:val="en-US" w:eastAsia="zh-CN"/>
        </w:rPr>
        <w:t>数据一致性要求</w:t>
      </w:r>
      <w:bookmarkEnd w:id="56"/>
    </w:p>
    <w:p>
      <w:pPr>
        <w:pStyle w:val="331"/>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default" w:hAnsi="Times New Roman" w:cs="Times New Roman"/>
          <w:lang w:val="en-US" w:eastAsia="zh-CN"/>
        </w:rPr>
      </w:pPr>
      <w:r>
        <w:rPr>
          <w:rFonts w:hint="eastAsia" w:hAnsi="Times New Roman" w:cs="Times New Roman"/>
          <w:lang w:val="en-US" w:eastAsia="zh-CN"/>
        </w:rPr>
        <w:t>应能够保障</w:t>
      </w:r>
      <w:r>
        <w:rPr>
          <w:rFonts w:hint="eastAsia" w:cs="Times New Roman"/>
          <w:lang w:val="en-US" w:eastAsia="zh-CN"/>
        </w:rPr>
        <w:t>作业层与管理层</w:t>
      </w:r>
      <w:r>
        <w:rPr>
          <w:rFonts w:hint="eastAsia" w:hAnsi="Times New Roman" w:cs="Times New Roman"/>
          <w:lang w:val="en-US" w:eastAsia="zh-CN"/>
        </w:rPr>
        <w:t>的数据</w:t>
      </w:r>
      <w:r>
        <w:rPr>
          <w:rFonts w:hint="eastAsia" w:cs="Times New Roman"/>
          <w:lang w:val="en-US" w:eastAsia="zh-CN"/>
        </w:rPr>
        <w:t>一致性，包括：</w:t>
      </w:r>
    </w:p>
    <w:p>
      <w:pPr>
        <w:pStyle w:val="258"/>
        <w:numPr>
          <w:ilvl w:val="0"/>
          <w:numId w:val="48"/>
        </w:numPr>
        <w:tabs>
          <w:tab w:val="center" w:pos="851"/>
          <w:tab w:val="right" w:leader="dot" w:pos="9298"/>
        </w:tabs>
        <w:autoSpaceDE w:val="0"/>
        <w:autoSpaceDN w:val="0"/>
        <w:ind w:left="840" w:leftChars="0" w:hanging="414" w:firstLineChars="0"/>
        <w:rPr>
          <w:rFonts w:hint="default" w:ascii="Times New Roman" w:cs="Times New Roman"/>
          <w:color w:val="auto"/>
          <w:lang w:val="en-US" w:eastAsia="zh-CN"/>
        </w:rPr>
      </w:pPr>
      <w:r>
        <w:rPr>
          <w:rFonts w:hint="eastAsia" w:ascii="Times New Roman" w:cs="Times New Roman"/>
          <w:color w:val="auto"/>
          <w:lang w:val="en-US" w:eastAsia="zh-CN"/>
        </w:rPr>
        <w:t>针对内外网服务器分离的，应保障内外网服务器之间的数据一致性，应有数据交互记录，应建立数据传输失败后重新传输与核验的一致性保障机制。</w:t>
      </w:r>
    </w:p>
    <w:p>
      <w:pPr>
        <w:pStyle w:val="258"/>
        <w:numPr>
          <w:ilvl w:val="0"/>
          <w:numId w:val="48"/>
        </w:numPr>
        <w:tabs>
          <w:tab w:val="center" w:pos="851"/>
          <w:tab w:val="right" w:leader="dot" w:pos="9298"/>
        </w:tabs>
        <w:autoSpaceDE w:val="0"/>
        <w:autoSpaceDN w:val="0"/>
        <w:ind w:left="840" w:leftChars="0" w:hanging="414" w:firstLineChars="0"/>
        <w:rPr>
          <w:rFonts w:hint="eastAsia" w:ascii="Times New Roman" w:cs="Times New Roman"/>
          <w:color w:val="auto"/>
          <w:lang w:val="en-US" w:eastAsia="zh-CN"/>
        </w:rPr>
      </w:pPr>
      <w:r>
        <w:rPr>
          <w:rFonts w:hint="eastAsia" w:ascii="Times New Roman" w:cs="Times New Roman"/>
          <w:color w:val="auto"/>
          <w:lang w:val="en-US" w:eastAsia="zh-CN"/>
        </w:rPr>
        <w:t>应保障服务器、移动终端、基础设备之间的数据一致性，应有移动终端作业交互记录，应建立移动作业交互失败补救机制。</w:t>
      </w:r>
    </w:p>
    <w:p>
      <w:pPr>
        <w:pStyle w:val="331"/>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eastAsia" w:cs="Times New Roman"/>
          <w:lang w:val="en-US" w:eastAsia="zh-CN"/>
        </w:rPr>
      </w:pPr>
    </w:p>
    <w:p>
      <w:pPr>
        <w:pStyle w:val="331"/>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eastAsia" w:cs="Times New Roman"/>
          <w:lang w:val="en-US" w:eastAsia="zh-CN"/>
        </w:rPr>
      </w:pPr>
    </w:p>
    <w:bookmarkEnd w:id="54"/>
    <w:bookmarkEnd w:id="55"/>
    <w:p>
      <w:pPr>
        <w:pStyle w:val="274"/>
        <w:rPr>
          <w:rFonts w:ascii="Times New Roman"/>
        </w:rPr>
      </w:pPr>
      <w:bookmarkStart w:id="57" w:name="_Toc943"/>
      <w:r>
        <w:rPr>
          <w:rFonts w:ascii="Times New Roman"/>
        </w:rPr>
        <w:br w:type="textWrapping"/>
      </w:r>
      <w:bookmarkStart w:id="58" w:name="_Toc63642891"/>
      <w:bookmarkStart w:id="59" w:name="_Toc55228497"/>
      <w:bookmarkStart w:id="60" w:name="_Toc62027356"/>
      <w:r>
        <w:rPr>
          <w:rFonts w:ascii="Times New Roman"/>
        </w:rPr>
        <w:br w:type="textWrapping"/>
      </w:r>
      <w:bookmarkEnd w:id="58"/>
      <w:bookmarkEnd w:id="59"/>
      <w:bookmarkEnd w:id="60"/>
      <w:bookmarkStart w:id="61" w:name="_Toc119590264"/>
      <w:bookmarkStart w:id="62" w:name="_Toc119674389"/>
      <w:bookmarkStart w:id="63" w:name="_Toc119590842"/>
      <w:r>
        <w:rPr>
          <w:rFonts w:hint="eastAsia" w:ascii="Times New Roman"/>
          <w:lang w:val="en-US" w:eastAsia="zh-CN"/>
        </w:rPr>
        <w:t>集成</w:t>
      </w:r>
      <w:r>
        <w:rPr>
          <w:rFonts w:hint="eastAsia" w:ascii="Times New Roman"/>
        </w:rPr>
        <w:t>接口</w:t>
      </w:r>
      <w:r>
        <w:rPr>
          <w:rFonts w:hint="eastAsia" w:ascii="Times New Roman"/>
          <w:lang w:val="en-US" w:eastAsia="zh-CN"/>
        </w:rPr>
        <w:t>示例</w:t>
      </w:r>
      <w:bookmarkEnd w:id="57"/>
      <w:bookmarkEnd w:id="61"/>
      <w:bookmarkEnd w:id="62"/>
      <w:bookmarkEnd w:id="63"/>
    </w:p>
    <w:p>
      <w:pPr>
        <w:pStyle w:val="258"/>
        <w:ind w:firstLine="420"/>
        <w:rPr>
          <w:rFonts w:hint="eastAsia" w:ascii="Times New Roman" w:eastAsiaTheme="minorEastAsia"/>
          <w:szCs w:val="21"/>
        </w:rPr>
      </w:pPr>
      <w:r>
        <w:rPr>
          <w:rFonts w:hint="eastAsia" w:ascii="Times New Roman" w:eastAsiaTheme="minorEastAsia"/>
          <w:szCs w:val="21"/>
        </w:rPr>
        <w:t>以</w:t>
      </w:r>
      <w:r>
        <w:rPr>
          <w:rFonts w:hint="eastAsia" w:ascii="Times New Roman" w:cs="Times New Roman"/>
          <w:color w:val="auto"/>
          <w:lang w:val="en-US" w:eastAsia="zh-CN"/>
        </w:rPr>
        <w:t>WMS系统将入库作业指令发送至WCS系统的集成</w:t>
      </w:r>
      <w:r>
        <w:rPr>
          <w:rFonts w:hint="eastAsia" w:ascii="Times New Roman"/>
          <w:szCs w:val="21"/>
        </w:rPr>
        <w:t>接口为例，</w:t>
      </w:r>
      <w:r>
        <w:rPr>
          <w:rFonts w:hint="eastAsia" w:ascii="Times New Roman" w:eastAsiaTheme="minorEastAsia"/>
          <w:szCs w:val="21"/>
          <w:lang w:val="en-US" w:eastAsia="zh-CN"/>
        </w:rPr>
        <w:t>集成接口数据格式</w:t>
      </w:r>
      <w:r>
        <w:rPr>
          <w:rFonts w:hint="eastAsia" w:ascii="Times New Roman" w:eastAsiaTheme="minorEastAsia"/>
          <w:szCs w:val="21"/>
        </w:rPr>
        <w:t>参见表A.1，具体可根据实际情况进行调整。</w:t>
      </w:r>
    </w:p>
    <w:p>
      <w:pPr>
        <w:pStyle w:val="258"/>
        <w:ind w:firstLine="199" w:firstLineChars="95"/>
        <w:jc w:val="center"/>
        <w:rPr>
          <w:rFonts w:ascii="Times New Roman" w:eastAsia="黑体"/>
          <w:szCs w:val="21"/>
        </w:rPr>
      </w:pPr>
      <w:r>
        <w:rPr>
          <w:rFonts w:hint="eastAsia" w:ascii="Times New Roman" w:eastAsia="黑体"/>
          <w:szCs w:val="21"/>
        </w:rPr>
        <w:t>表A</w:t>
      </w:r>
      <w:r>
        <w:rPr>
          <w:rFonts w:ascii="Times New Roman" w:eastAsia="黑体"/>
          <w:szCs w:val="21"/>
        </w:rPr>
        <w:t>.1</w:t>
      </w:r>
      <w:r>
        <w:rPr>
          <w:rFonts w:hint="eastAsia" w:ascii="Times New Roman" w:eastAsia="黑体"/>
          <w:szCs w:val="21"/>
        </w:rPr>
        <w:t>　</w:t>
      </w:r>
      <w:r>
        <w:rPr>
          <w:rFonts w:hint="eastAsia" w:ascii="Times New Roman" w:eastAsia="黑体"/>
          <w:szCs w:val="21"/>
          <w:lang w:val="en-US" w:eastAsia="zh-CN"/>
        </w:rPr>
        <w:t>入库作业指令集成接口</w:t>
      </w:r>
    </w:p>
    <w:tbl>
      <w:tblPr>
        <w:tblStyle w:val="8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2035"/>
        <w:gridCol w:w="389"/>
        <w:gridCol w:w="1436"/>
        <w:gridCol w:w="863"/>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 xml:space="preserve">名称 </w:t>
            </w:r>
          </w:p>
        </w:tc>
        <w:tc>
          <w:tcPr>
            <w:tcW w:w="4164" w:type="pct"/>
            <w:gridSpan w:val="5"/>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WCS</w:t>
            </w:r>
            <w:r>
              <w:rPr>
                <w:rFonts w:hint="eastAsia" w:asciiTheme="majorEastAsia" w:hAnsiTheme="majorEastAsia" w:eastAsiaTheme="majorEastAsia" w:cstheme="majorEastAsia"/>
                <w:sz w:val="21"/>
                <w:szCs w:val="21"/>
                <w:lang w:val="zh-CN"/>
              </w:rPr>
              <w:t>接收</w:t>
            </w:r>
            <w:r>
              <w:rPr>
                <w:rFonts w:hint="eastAsia" w:asciiTheme="majorEastAsia" w:hAnsiTheme="majorEastAsia" w:eastAsiaTheme="majorEastAsia" w:cstheme="majorEastAsia"/>
                <w:sz w:val="21"/>
                <w:szCs w:val="21"/>
                <w:lang w:val="en-US" w:eastAsia="zh-CN"/>
              </w:rPr>
              <w:t>入库作业</w:t>
            </w:r>
            <w:r>
              <w:rPr>
                <w:rFonts w:hint="eastAsia" w:asciiTheme="majorEastAsia" w:hAnsiTheme="majorEastAsia" w:eastAsiaTheme="majorEastAsia" w:cstheme="majorEastAsia"/>
                <w:sz w:val="21"/>
                <w:szCs w:val="21"/>
              </w:rPr>
              <w:t>搬运</w:t>
            </w:r>
            <w:r>
              <w:rPr>
                <w:rFonts w:hint="eastAsia" w:asciiTheme="majorEastAsia" w:hAnsiTheme="majorEastAsia" w:eastAsiaTheme="majorEastAsia" w:cstheme="majorEastAsia"/>
                <w:sz w:val="21"/>
                <w:szCs w:val="21"/>
                <w:lang w:val="zh-CN"/>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说明</w:t>
            </w:r>
          </w:p>
        </w:tc>
        <w:tc>
          <w:tcPr>
            <w:tcW w:w="4164" w:type="pct"/>
            <w:gridSpan w:val="5"/>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zh-CN"/>
              </w:rPr>
              <w:t>用于接收</w:t>
            </w:r>
            <w:r>
              <w:rPr>
                <w:rFonts w:hint="eastAsia" w:asciiTheme="majorEastAsia" w:hAnsiTheme="majorEastAsia" w:eastAsiaTheme="majorEastAsia" w:cstheme="majorEastAsia"/>
                <w:sz w:val="21"/>
                <w:szCs w:val="21"/>
                <w:lang w:val="en-US" w:eastAsia="zh-CN"/>
              </w:rPr>
              <w:t>WMS的入库作业</w:t>
            </w:r>
            <w:r>
              <w:rPr>
                <w:rFonts w:hint="eastAsia" w:asciiTheme="majorEastAsia" w:hAnsiTheme="majorEastAsia" w:eastAsiaTheme="majorEastAsia" w:cstheme="majorEastAsia"/>
                <w:sz w:val="21"/>
                <w:szCs w:val="21"/>
                <w:lang w:val="zh-CN"/>
              </w:rPr>
              <w:t>搬运任务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应用场景</w:t>
            </w:r>
          </w:p>
        </w:tc>
        <w:tc>
          <w:tcPr>
            <w:tcW w:w="4164" w:type="pct"/>
            <w:gridSpan w:val="5"/>
          </w:tcPr>
          <w:p>
            <w:pPr>
              <w:pStyle w:val="536"/>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WMS调用WCS的接口，将入库作业搬运任务发送给WCS系统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发布者</w:t>
            </w:r>
          </w:p>
        </w:tc>
        <w:tc>
          <w:tcPr>
            <w:tcW w:w="4164" w:type="pct"/>
            <w:gridSpan w:val="5"/>
            <w:shd w:val="clear" w:color="auto" w:fill="auto"/>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WCS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调用者</w:t>
            </w:r>
          </w:p>
        </w:tc>
        <w:tc>
          <w:tcPr>
            <w:tcW w:w="4164" w:type="pct"/>
            <w:gridSpan w:val="5"/>
            <w:shd w:val="clear" w:color="auto" w:fill="auto"/>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WMS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调用地址</w:t>
            </w:r>
          </w:p>
        </w:tc>
        <w:tc>
          <w:tcPr>
            <w:tcW w:w="4164" w:type="pct"/>
            <w:gridSpan w:val="5"/>
            <w:shd w:val="clear" w:color="auto" w:fill="auto"/>
          </w:tcPr>
          <w:p>
            <w:pPr>
              <w:pStyle w:val="536"/>
              <w:rPr>
                <w:rFonts w:hint="eastAsia" w:asciiTheme="majorEastAsia" w:hAnsiTheme="majorEastAsia" w:eastAsiaTheme="majorEastAsia" w:cstheme="majorEastAsia"/>
                <w:color w:val="auto"/>
                <w:sz w:val="21"/>
                <w:szCs w:val="21"/>
                <w:lang w:val="en-US"/>
              </w:rPr>
            </w:pPr>
            <w:r>
              <w:rPr>
                <w:rFonts w:hint="eastAsia" w:asciiTheme="majorEastAsia" w:hAnsiTheme="majorEastAsia" w:eastAsiaTheme="majorEastAsia" w:cstheme="majorEastAsia"/>
                <w:color w:val="auto"/>
                <w:sz w:val="21"/>
                <w:szCs w:val="21"/>
                <w:lang w:val="en-US" w:eastAsia="zh-CN"/>
              </w:rPr>
              <w:t>http://ip:port</w:t>
            </w:r>
            <w:r>
              <w:rPr>
                <w:rFonts w:hint="eastAsia" w:asciiTheme="majorEastAsia" w:hAnsiTheme="majorEastAsia" w:eastAsiaTheme="majorEastAsia" w:cstheme="majorEastAsia"/>
                <w:color w:val="auto"/>
                <w:sz w:val="21"/>
                <w:szCs w:val="21"/>
                <w:lang w:val="zh-CN"/>
              </w:rPr>
              <w:t>/</w:t>
            </w:r>
            <w:r>
              <w:rPr>
                <w:rFonts w:hint="eastAsia" w:asciiTheme="majorEastAsia" w:hAnsiTheme="majorEastAsia" w:eastAsiaTheme="majorEastAsia" w:cstheme="majorEastAsia"/>
                <w:color w:val="auto"/>
                <w:sz w:val="21"/>
                <w:szCs w:val="21"/>
                <w:lang w:val="en-US" w:eastAsia="zh-CN"/>
              </w:rPr>
              <w:t>{WMSDomain}</w:t>
            </w:r>
            <w:r>
              <w:rPr>
                <w:rFonts w:hint="eastAsia" w:asciiTheme="majorEastAsia" w:hAnsiTheme="majorEastAsia" w:eastAsiaTheme="majorEastAsia" w:cstheme="majorEastAsia"/>
                <w:color w:val="auto"/>
                <w:sz w:val="21"/>
                <w:szCs w:val="21"/>
                <w:lang w:val="zh-CN"/>
              </w:rPr>
              <w:t>/wcsSchedulingTask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rPr>
              <w:t>请求方法</w:t>
            </w:r>
          </w:p>
        </w:tc>
        <w:tc>
          <w:tcPr>
            <w:tcW w:w="4164" w:type="pct"/>
            <w:gridSpan w:val="5"/>
            <w:shd w:val="clear" w:color="auto" w:fill="auto"/>
          </w:tcPr>
          <w:p>
            <w:pPr>
              <w:pStyle w:val="53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zh-CN"/>
              </w:rPr>
              <w:t xml:space="preserve">HTTP(POST)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00" w:type="pct"/>
            <w:gridSpan w:val="6"/>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中文名</w:t>
            </w:r>
          </w:p>
        </w:tc>
        <w:tc>
          <w:tcPr>
            <w:tcW w:w="1266" w:type="pct"/>
            <w:gridSpan w:val="2"/>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英文名</w:t>
            </w:r>
          </w:p>
        </w:tc>
        <w:tc>
          <w:tcPr>
            <w:tcW w:w="750"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参数类型</w:t>
            </w:r>
          </w:p>
        </w:tc>
        <w:tc>
          <w:tcPr>
            <w:tcW w:w="451"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是否必填</w:t>
            </w:r>
          </w:p>
        </w:tc>
        <w:tc>
          <w:tcPr>
            <w:tcW w:w="169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任务号</w:t>
            </w:r>
          </w:p>
        </w:tc>
        <w:tc>
          <w:tcPr>
            <w:tcW w:w="1266" w:type="pct"/>
            <w:gridSpan w:val="2"/>
            <w:shd w:val="clear" w:color="auto" w:fill="auto"/>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taskId</w:t>
            </w:r>
          </w:p>
        </w:tc>
        <w:tc>
          <w:tcPr>
            <w:tcW w:w="750" w:type="pct"/>
            <w:shd w:val="clear" w:color="auto" w:fill="auto"/>
            <w:vAlign w:val="top"/>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String</w:t>
            </w:r>
          </w:p>
        </w:tc>
        <w:tc>
          <w:tcPr>
            <w:tcW w:w="451" w:type="pct"/>
            <w:shd w:val="clear" w:color="auto" w:fill="auto"/>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rPr>
              <w:t>是</w:t>
            </w:r>
          </w:p>
        </w:tc>
        <w:tc>
          <w:tcPr>
            <w:tcW w:w="1695" w:type="pct"/>
            <w:shd w:val="clear" w:color="auto" w:fill="auto"/>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任务id（唯一</w:t>
            </w:r>
            <w:r>
              <w:rPr>
                <w:rFonts w:hint="eastAsia" w:asciiTheme="majorEastAsia" w:hAnsiTheme="majorEastAsia" w:eastAsiaTheme="majorEastAsia" w:cstheme="majorEastAsia"/>
                <w:sz w:val="21"/>
                <w:szCs w:val="21"/>
                <w:lang w:val="en-US" w:eastAsia="zh-CN"/>
              </w:rPr>
              <w:t>主键</w:t>
            </w:r>
            <w:r>
              <w:rPr>
                <w:rFonts w:hint="eastAsia" w:asciiTheme="majorEastAsia" w:hAnsiTheme="majorEastAsia" w:eastAsiaTheme="majorEastAsia" w:cs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vAlign w:val="top"/>
          </w:tcPr>
          <w:p>
            <w:pPr>
              <w:pStyle w:val="536"/>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zh-CN"/>
              </w:rPr>
              <w:t>起始</w:t>
            </w:r>
            <w:r>
              <w:rPr>
                <w:rFonts w:hint="eastAsia" w:asciiTheme="majorEastAsia" w:hAnsiTheme="majorEastAsia" w:eastAsiaTheme="majorEastAsia" w:cstheme="majorEastAsia"/>
                <w:sz w:val="21"/>
                <w:szCs w:val="21"/>
              </w:rPr>
              <w:t>点位</w:t>
            </w:r>
          </w:p>
        </w:tc>
        <w:tc>
          <w:tcPr>
            <w:tcW w:w="1266" w:type="pct"/>
            <w:gridSpan w:val="2"/>
            <w:shd w:val="clear" w:color="auto" w:fill="auto"/>
            <w:vAlign w:val="top"/>
          </w:tcPr>
          <w:p>
            <w:pPr>
              <w:pStyle w:val="536"/>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from</w:t>
            </w:r>
            <w:r>
              <w:rPr>
                <w:rFonts w:hint="eastAsia" w:asciiTheme="majorEastAsia" w:hAnsiTheme="majorEastAsia" w:eastAsiaTheme="majorEastAsia" w:cstheme="majorEastAsia"/>
                <w:sz w:val="21"/>
                <w:szCs w:val="21"/>
                <w:lang w:val="zh-CN"/>
              </w:rPr>
              <w:t>WarehouseCode</w:t>
            </w:r>
          </w:p>
        </w:tc>
        <w:tc>
          <w:tcPr>
            <w:tcW w:w="750" w:type="pct"/>
            <w:shd w:val="clear" w:color="auto" w:fill="auto"/>
            <w:vAlign w:val="top"/>
          </w:tcPr>
          <w:p>
            <w:pPr>
              <w:pStyle w:val="536"/>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zh-CN"/>
              </w:rPr>
              <w:t>String</w:t>
            </w:r>
          </w:p>
        </w:tc>
        <w:tc>
          <w:tcPr>
            <w:tcW w:w="451"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否</w:t>
            </w:r>
          </w:p>
        </w:tc>
        <w:tc>
          <w:tcPr>
            <w:tcW w:w="1695"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起始</w:t>
            </w:r>
            <w:r>
              <w:rPr>
                <w:rFonts w:hint="eastAsia" w:asciiTheme="majorEastAsia" w:hAnsiTheme="majorEastAsia" w:eastAsiaTheme="majorEastAsia" w:cstheme="majorEastAsia"/>
                <w:sz w:val="21"/>
                <w:szCs w:val="21"/>
                <w:lang w:val="en-US" w:eastAsia="zh-CN"/>
              </w:rPr>
              <w:t>仓库点位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vAlign w:val="top"/>
          </w:tcPr>
          <w:p>
            <w:pPr>
              <w:pStyle w:val="536"/>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zh-CN"/>
              </w:rPr>
              <w:t>目标</w:t>
            </w:r>
            <w:r>
              <w:rPr>
                <w:rFonts w:hint="eastAsia" w:asciiTheme="majorEastAsia" w:hAnsiTheme="majorEastAsia" w:eastAsiaTheme="majorEastAsia" w:cstheme="majorEastAsia"/>
                <w:sz w:val="21"/>
                <w:szCs w:val="21"/>
              </w:rPr>
              <w:t>点</w:t>
            </w:r>
            <w:r>
              <w:rPr>
                <w:rFonts w:hint="eastAsia" w:asciiTheme="majorEastAsia" w:hAnsiTheme="majorEastAsia" w:eastAsiaTheme="majorEastAsia" w:cstheme="majorEastAsia"/>
                <w:sz w:val="21"/>
                <w:szCs w:val="21"/>
                <w:lang w:val="zh-CN"/>
              </w:rPr>
              <w:t>位</w:t>
            </w:r>
          </w:p>
        </w:tc>
        <w:tc>
          <w:tcPr>
            <w:tcW w:w="1266" w:type="pct"/>
            <w:gridSpan w:val="2"/>
            <w:shd w:val="clear" w:color="auto" w:fill="auto"/>
            <w:vAlign w:val="top"/>
          </w:tcPr>
          <w:p>
            <w:pPr>
              <w:pStyle w:val="536"/>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to</w:t>
            </w:r>
            <w:r>
              <w:rPr>
                <w:rFonts w:hint="eastAsia" w:asciiTheme="majorEastAsia" w:hAnsiTheme="majorEastAsia" w:eastAsiaTheme="majorEastAsia" w:cstheme="majorEastAsia"/>
                <w:sz w:val="21"/>
                <w:szCs w:val="21"/>
                <w:lang w:val="zh-CN"/>
              </w:rPr>
              <w:t>WarehouseCode</w:t>
            </w:r>
          </w:p>
        </w:tc>
        <w:tc>
          <w:tcPr>
            <w:tcW w:w="750" w:type="pct"/>
            <w:shd w:val="clear" w:color="auto" w:fill="auto"/>
            <w:vAlign w:val="top"/>
          </w:tcPr>
          <w:p>
            <w:pPr>
              <w:pStyle w:val="536"/>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zh-CN"/>
              </w:rPr>
              <w:t>String</w:t>
            </w:r>
          </w:p>
        </w:tc>
        <w:tc>
          <w:tcPr>
            <w:tcW w:w="451"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否</w:t>
            </w:r>
          </w:p>
        </w:tc>
        <w:tc>
          <w:tcPr>
            <w:tcW w:w="1695"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目标</w:t>
            </w:r>
            <w:r>
              <w:rPr>
                <w:rFonts w:hint="eastAsia" w:asciiTheme="majorEastAsia" w:hAnsiTheme="majorEastAsia" w:eastAsiaTheme="majorEastAsia" w:cstheme="majorEastAsia"/>
                <w:sz w:val="21"/>
                <w:szCs w:val="21"/>
                <w:lang w:val="en-US" w:eastAsia="zh-CN"/>
              </w:rPr>
              <w:t>仓库点位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pct"/>
            <w:shd w:val="clear" w:color="auto" w:fill="auto"/>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任务状态</w:t>
            </w:r>
          </w:p>
        </w:tc>
        <w:tc>
          <w:tcPr>
            <w:tcW w:w="1266" w:type="pct"/>
            <w:gridSpan w:val="2"/>
            <w:shd w:val="clear" w:color="auto" w:fill="auto"/>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taskStatus</w:t>
            </w:r>
          </w:p>
        </w:tc>
        <w:tc>
          <w:tcPr>
            <w:tcW w:w="750" w:type="pct"/>
            <w:shd w:val="clear" w:color="auto" w:fill="auto"/>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Integer</w:t>
            </w:r>
          </w:p>
        </w:tc>
        <w:tc>
          <w:tcPr>
            <w:tcW w:w="451" w:type="pct"/>
            <w:shd w:val="clear" w:color="auto" w:fill="auto"/>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否</w:t>
            </w:r>
          </w:p>
        </w:tc>
        <w:tc>
          <w:tcPr>
            <w:tcW w:w="1695" w:type="pct"/>
            <w:shd w:val="clear" w:color="auto" w:fill="auto"/>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任务状态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5" w:type="pct"/>
            <w:shd w:val="clear" w:color="auto" w:fill="auto"/>
          </w:tcPr>
          <w:p>
            <w:pPr>
              <w:pStyle w:val="536"/>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rPr>
              <w:t>任务类型</w:t>
            </w:r>
          </w:p>
        </w:tc>
        <w:tc>
          <w:tcPr>
            <w:tcW w:w="1266" w:type="pct"/>
            <w:gridSpan w:val="2"/>
            <w:shd w:val="clear" w:color="auto" w:fill="auto"/>
          </w:tcPr>
          <w:p>
            <w:pPr>
              <w:pStyle w:val="536"/>
              <w:tabs>
                <w:tab w:val="center" w:pos="943"/>
              </w:tabs>
              <w:rPr>
                <w:rFonts w:hint="eastAsia" w:asciiTheme="majorEastAsia" w:hAnsiTheme="majorEastAsia" w:eastAsiaTheme="majorEastAsia" w:cstheme="majorEastAsia"/>
                <w:color w:val="auto"/>
                <w:sz w:val="21"/>
                <w:szCs w:val="21"/>
                <w:lang w:val="zh-CN" w:eastAsia="zh-CN"/>
              </w:rPr>
            </w:pPr>
            <w:r>
              <w:rPr>
                <w:rFonts w:hint="eastAsia" w:asciiTheme="majorEastAsia" w:hAnsiTheme="majorEastAsia" w:eastAsiaTheme="majorEastAsia" w:cstheme="majorEastAsia"/>
                <w:color w:val="auto"/>
                <w:sz w:val="21"/>
                <w:szCs w:val="21"/>
              </w:rPr>
              <w:t>taskType</w:t>
            </w:r>
            <w:r>
              <w:rPr>
                <w:rFonts w:hint="eastAsia" w:asciiTheme="majorEastAsia" w:hAnsiTheme="majorEastAsia" w:eastAsiaTheme="majorEastAsia" w:cstheme="majorEastAsia"/>
                <w:color w:val="auto"/>
                <w:sz w:val="21"/>
                <w:szCs w:val="21"/>
                <w:lang w:eastAsia="zh-CN"/>
              </w:rPr>
              <w:tab/>
            </w:r>
          </w:p>
        </w:tc>
        <w:tc>
          <w:tcPr>
            <w:tcW w:w="750" w:type="pct"/>
            <w:shd w:val="clear" w:color="auto" w:fill="auto"/>
            <w:vAlign w:val="top"/>
          </w:tcPr>
          <w:p>
            <w:pPr>
              <w:pStyle w:val="536"/>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Integer</w:t>
            </w:r>
          </w:p>
        </w:tc>
        <w:tc>
          <w:tcPr>
            <w:tcW w:w="451" w:type="pct"/>
            <w:shd w:val="clear" w:color="auto" w:fill="auto"/>
          </w:tcPr>
          <w:p>
            <w:pPr>
              <w:pStyle w:val="536"/>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rPr>
              <w:t>是</w:t>
            </w:r>
          </w:p>
        </w:tc>
        <w:tc>
          <w:tcPr>
            <w:tcW w:w="1695" w:type="pct"/>
            <w:shd w:val="clear" w:color="auto" w:fill="auto"/>
          </w:tcPr>
          <w:p>
            <w:pPr>
              <w:pStyle w:val="53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任务类型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tcPr>
          <w:p>
            <w:pPr>
              <w:pStyle w:val="53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容器编</w:t>
            </w:r>
            <w:r>
              <w:rPr>
                <w:rFonts w:hint="eastAsia" w:asciiTheme="majorEastAsia" w:hAnsiTheme="majorEastAsia" w:eastAsiaTheme="majorEastAsia" w:cstheme="majorEastAsia"/>
                <w:color w:val="auto"/>
                <w:sz w:val="21"/>
                <w:szCs w:val="21"/>
                <w:lang w:val="zh-CN"/>
              </w:rPr>
              <w:t>号</w:t>
            </w:r>
          </w:p>
        </w:tc>
        <w:tc>
          <w:tcPr>
            <w:tcW w:w="1266" w:type="pct"/>
            <w:gridSpan w:val="2"/>
            <w:shd w:val="clear" w:color="auto" w:fill="auto"/>
          </w:tcPr>
          <w:p>
            <w:pPr>
              <w:pStyle w:val="536"/>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containerCode</w:t>
            </w:r>
          </w:p>
        </w:tc>
        <w:tc>
          <w:tcPr>
            <w:tcW w:w="750" w:type="pct"/>
            <w:shd w:val="clear" w:color="auto" w:fill="auto"/>
            <w:vAlign w:val="top"/>
          </w:tcPr>
          <w:p>
            <w:pPr>
              <w:pStyle w:val="536"/>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String</w:t>
            </w:r>
          </w:p>
        </w:tc>
        <w:tc>
          <w:tcPr>
            <w:tcW w:w="451" w:type="pct"/>
            <w:shd w:val="clear" w:color="auto" w:fill="auto"/>
          </w:tcPr>
          <w:p>
            <w:pPr>
              <w:pStyle w:val="536"/>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否</w:t>
            </w:r>
          </w:p>
        </w:tc>
        <w:tc>
          <w:tcPr>
            <w:tcW w:w="1695" w:type="pct"/>
            <w:shd w:val="clear" w:color="auto" w:fill="auto"/>
          </w:tcPr>
          <w:p>
            <w:pPr>
              <w:pStyle w:val="53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容器编</w:t>
            </w:r>
            <w:r>
              <w:rPr>
                <w:rFonts w:hint="eastAsia" w:asciiTheme="majorEastAsia" w:hAnsiTheme="majorEastAsia" w:eastAsiaTheme="majorEastAsia" w:cstheme="majorEastAsia"/>
                <w:color w:val="auto"/>
                <w:sz w:val="21"/>
                <w:szCs w:val="21"/>
                <w:lang w:val="zh-CN"/>
              </w:rPr>
              <w:t>号、托盘编码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zh-CN"/>
              </w:rPr>
              <w:t>物资</w:t>
            </w:r>
            <w:r>
              <w:rPr>
                <w:rFonts w:hint="eastAsia" w:asciiTheme="majorEastAsia" w:hAnsiTheme="majorEastAsia" w:eastAsiaTheme="majorEastAsia" w:cstheme="majorEastAsia"/>
                <w:sz w:val="21"/>
                <w:szCs w:val="21"/>
                <w:lang w:val="en-US" w:eastAsia="zh-CN"/>
              </w:rPr>
              <w:t>品类编码</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 xml:space="preserve">materialId      </w:t>
            </w:r>
          </w:p>
        </w:tc>
        <w:tc>
          <w:tcPr>
            <w:tcW w:w="750" w:type="pct"/>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String</w:t>
            </w:r>
          </w:p>
        </w:tc>
        <w:tc>
          <w:tcPr>
            <w:tcW w:w="451"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zh-CN"/>
              </w:rPr>
              <w:t>物资</w:t>
            </w:r>
            <w:r>
              <w:rPr>
                <w:rFonts w:hint="eastAsia" w:asciiTheme="majorEastAsia" w:hAnsiTheme="majorEastAsia" w:eastAsiaTheme="majorEastAsia" w:cstheme="majorEastAsia"/>
                <w:sz w:val="21"/>
                <w:szCs w:val="21"/>
                <w:lang w:val="en-US" w:eastAsia="zh-CN"/>
              </w:rPr>
              <w:t>品类编码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zh-CN"/>
              </w:rPr>
              <w:t>物资名称</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 xml:space="preserve">materialName      </w:t>
            </w:r>
          </w:p>
        </w:tc>
        <w:tc>
          <w:tcPr>
            <w:tcW w:w="750" w:type="pct"/>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String</w:t>
            </w:r>
          </w:p>
        </w:tc>
        <w:tc>
          <w:tcPr>
            <w:tcW w:w="451"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zh-CN"/>
              </w:rPr>
              <w:t>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zh-CN"/>
              </w:rPr>
              <w:t>规格</w:t>
            </w:r>
            <w:r>
              <w:rPr>
                <w:rFonts w:hint="eastAsia" w:asciiTheme="majorEastAsia" w:hAnsiTheme="majorEastAsia" w:eastAsiaTheme="majorEastAsia" w:cstheme="majorEastAsia"/>
                <w:sz w:val="21"/>
                <w:szCs w:val="21"/>
                <w:lang w:val="en-US" w:eastAsia="zh-CN"/>
              </w:rPr>
              <w:t>型号</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 xml:space="preserve">spec              </w:t>
            </w:r>
          </w:p>
        </w:tc>
        <w:tc>
          <w:tcPr>
            <w:tcW w:w="750" w:type="pct"/>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String</w:t>
            </w:r>
          </w:p>
        </w:tc>
        <w:tc>
          <w:tcPr>
            <w:tcW w:w="451"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zh-CN"/>
              </w:rPr>
              <w:t>规格</w:t>
            </w:r>
            <w:r>
              <w:rPr>
                <w:rFonts w:hint="eastAsia" w:asciiTheme="majorEastAsia" w:hAnsiTheme="majorEastAsia" w:eastAsiaTheme="majorEastAsia" w:cstheme="majorEastAsia"/>
                <w:sz w:val="21"/>
                <w:szCs w:val="21"/>
                <w:lang w:val="en-US" w:eastAsia="zh-CN"/>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zh-CN"/>
              </w:rPr>
              <w:t>计量单位</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 xml:space="preserve">unitName          </w:t>
            </w:r>
          </w:p>
        </w:tc>
        <w:tc>
          <w:tcPr>
            <w:tcW w:w="750" w:type="pct"/>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String</w:t>
            </w:r>
          </w:p>
        </w:tc>
        <w:tc>
          <w:tcPr>
            <w:tcW w:w="451"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35"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物资数量</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qty</w:t>
            </w:r>
          </w:p>
        </w:tc>
        <w:tc>
          <w:tcPr>
            <w:tcW w:w="750" w:type="pct"/>
            <w:shd w:val="clear" w:color="auto" w:fill="auto"/>
            <w:vAlign w:val="top"/>
          </w:tcPr>
          <w:p>
            <w:pPr>
              <w:pStyle w:val="536"/>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sz w:val="21"/>
                <w:szCs w:val="21"/>
                <w:lang w:val="en-US" w:eastAsia="zh-CN"/>
              </w:rPr>
              <w:t>String</w:t>
            </w:r>
          </w:p>
        </w:tc>
        <w:tc>
          <w:tcPr>
            <w:tcW w:w="451"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否</w:t>
            </w:r>
          </w:p>
        </w:tc>
        <w:tc>
          <w:tcPr>
            <w:tcW w:w="1695"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物资数量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承重（千克）</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weight</w:t>
            </w:r>
          </w:p>
        </w:tc>
        <w:tc>
          <w:tcPr>
            <w:tcW w:w="750" w:type="pct"/>
            <w:shd w:val="clear" w:color="auto" w:fill="auto"/>
            <w:vAlign w:val="top"/>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Double</w:t>
            </w:r>
          </w:p>
        </w:tc>
        <w:tc>
          <w:tcPr>
            <w:tcW w:w="451" w:type="pct"/>
            <w:shd w:val="clear" w:color="auto" w:fill="auto"/>
            <w:vAlign w:val="top"/>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承重（千克）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长度(cm)</w:t>
            </w:r>
          </w:p>
        </w:tc>
        <w:tc>
          <w:tcPr>
            <w:tcW w:w="1266" w:type="pct"/>
            <w:gridSpan w:val="2"/>
            <w:shd w:val="clear" w:color="auto" w:fill="auto"/>
            <w:vAlign w:val="center"/>
          </w:tcPr>
          <w:p>
            <w:pPr>
              <w:widowControl/>
              <w:spacing w:line="276" w:lineRule="auto"/>
              <w:jc w:val="both"/>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length</w:t>
            </w:r>
          </w:p>
        </w:tc>
        <w:tc>
          <w:tcPr>
            <w:tcW w:w="750" w:type="pct"/>
            <w:shd w:val="clear" w:color="auto" w:fill="auto"/>
            <w:vAlign w:val="top"/>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Number(6,2)</w:t>
            </w:r>
          </w:p>
        </w:tc>
        <w:tc>
          <w:tcPr>
            <w:tcW w:w="451" w:type="pct"/>
            <w:shd w:val="clear" w:color="auto" w:fill="auto"/>
            <w:vAlign w:val="top"/>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长度(cm)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宽度（cm）</w:t>
            </w:r>
          </w:p>
        </w:tc>
        <w:tc>
          <w:tcPr>
            <w:tcW w:w="1266" w:type="pct"/>
            <w:gridSpan w:val="2"/>
            <w:shd w:val="clear" w:color="auto" w:fill="auto"/>
            <w:vAlign w:val="center"/>
          </w:tcPr>
          <w:p>
            <w:pPr>
              <w:widowControl/>
              <w:spacing w:line="276" w:lineRule="auto"/>
              <w:jc w:val="both"/>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width</w:t>
            </w:r>
          </w:p>
        </w:tc>
        <w:tc>
          <w:tcPr>
            <w:tcW w:w="750"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Number(6,2)</w:t>
            </w:r>
          </w:p>
        </w:tc>
        <w:tc>
          <w:tcPr>
            <w:tcW w:w="451"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宽度（cm）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高度(cm)</w:t>
            </w:r>
          </w:p>
        </w:tc>
        <w:tc>
          <w:tcPr>
            <w:tcW w:w="1266" w:type="pct"/>
            <w:gridSpan w:val="2"/>
            <w:shd w:val="clear" w:color="auto" w:fill="auto"/>
            <w:vAlign w:val="center"/>
          </w:tcPr>
          <w:p>
            <w:pPr>
              <w:widowControl/>
              <w:spacing w:line="276" w:lineRule="auto"/>
              <w:jc w:val="both"/>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height</w:t>
            </w:r>
          </w:p>
        </w:tc>
        <w:tc>
          <w:tcPr>
            <w:tcW w:w="750"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Number(6,2)</w:t>
            </w:r>
          </w:p>
        </w:tc>
        <w:tc>
          <w:tcPr>
            <w:tcW w:w="451"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高度(cm)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供应商编码</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vendorCode</w:t>
            </w:r>
          </w:p>
        </w:tc>
        <w:tc>
          <w:tcPr>
            <w:tcW w:w="750" w:type="pct"/>
            <w:shd w:val="clear" w:color="auto" w:fill="auto"/>
            <w:vAlign w:val="top"/>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String</w:t>
            </w:r>
          </w:p>
        </w:tc>
        <w:tc>
          <w:tcPr>
            <w:tcW w:w="451" w:type="pct"/>
            <w:shd w:val="clear" w:color="auto" w:fill="auto"/>
            <w:vAlign w:val="top"/>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供应商编码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业务单号</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billId</w:t>
            </w:r>
          </w:p>
        </w:tc>
        <w:tc>
          <w:tcPr>
            <w:tcW w:w="750"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String</w:t>
            </w:r>
          </w:p>
        </w:tc>
        <w:tc>
          <w:tcPr>
            <w:tcW w:w="451"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业务单号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业务类型</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billType</w:t>
            </w:r>
          </w:p>
        </w:tc>
        <w:tc>
          <w:tcPr>
            <w:tcW w:w="750" w:type="pct"/>
            <w:shd w:val="clear" w:color="auto" w:fill="auto"/>
            <w:vAlign w:val="top"/>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String</w:t>
            </w:r>
          </w:p>
        </w:tc>
        <w:tc>
          <w:tcPr>
            <w:tcW w:w="451" w:type="pct"/>
            <w:shd w:val="clear" w:color="auto" w:fill="auto"/>
            <w:vAlign w:val="top"/>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zh-CN" w:eastAsia="zh-CN" w:bidi="ar-SA"/>
              </w:rPr>
            </w:pPr>
            <w:r>
              <w:rPr>
                <w:rFonts w:hint="eastAsia" w:asciiTheme="majorEastAsia" w:hAnsiTheme="majorEastAsia" w:eastAsiaTheme="majorEastAsia" w:cstheme="majorEastAsia"/>
                <w:kern w:val="2"/>
                <w:sz w:val="21"/>
                <w:szCs w:val="21"/>
                <w:lang w:val="en-US" w:eastAsia="zh-CN" w:bidi="ar-SA"/>
              </w:rPr>
              <w:t>业务单类型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zh-CN" w:eastAsia="zh-CN" w:bidi="ar-SA"/>
              </w:rPr>
              <w:t>操作人</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creatorUname</w:t>
            </w:r>
          </w:p>
        </w:tc>
        <w:tc>
          <w:tcPr>
            <w:tcW w:w="750"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String</w:t>
            </w:r>
          </w:p>
        </w:tc>
        <w:tc>
          <w:tcPr>
            <w:tcW w:w="451"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否</w:t>
            </w:r>
          </w:p>
        </w:tc>
        <w:tc>
          <w:tcPr>
            <w:tcW w:w="1695"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zh-CN" w:eastAsia="zh-CN" w:bidi="ar-SA"/>
              </w:rPr>
              <w:t>操作人姓名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3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优先级别</w:t>
            </w:r>
          </w:p>
        </w:tc>
        <w:tc>
          <w:tcPr>
            <w:tcW w:w="1266" w:type="pct"/>
            <w:gridSpan w:val="2"/>
            <w:shd w:val="clear" w:color="auto" w:fill="auto"/>
            <w:vAlign w:val="top"/>
          </w:tcPr>
          <w:p>
            <w:pPr>
              <w:pStyle w:val="536"/>
              <w:bidi w:val="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priority</w:t>
            </w:r>
          </w:p>
        </w:tc>
        <w:tc>
          <w:tcPr>
            <w:tcW w:w="750" w:type="pct"/>
            <w:shd w:val="clear" w:color="auto" w:fill="auto"/>
            <w:vAlign w:val="top"/>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String</w:t>
            </w:r>
          </w:p>
        </w:tc>
        <w:tc>
          <w:tcPr>
            <w:tcW w:w="451" w:type="pct"/>
            <w:shd w:val="clear" w:color="auto" w:fill="auto"/>
            <w:vAlign w:val="top"/>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否</w:t>
            </w:r>
          </w:p>
        </w:tc>
        <w:tc>
          <w:tcPr>
            <w:tcW w:w="1695" w:type="pct"/>
            <w:shd w:val="clear" w:color="auto" w:fill="auto"/>
            <w:vAlign w:val="top"/>
          </w:tcPr>
          <w:p>
            <w:pPr>
              <w:pStyle w:val="536"/>
              <w:bidi w:val="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作业优先级别（根据实际确定优先级枚举范围）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入参示例</w:t>
            </w:r>
          </w:p>
        </w:tc>
        <w:tc>
          <w:tcPr>
            <w:tcW w:w="4164" w:type="pct"/>
            <w:gridSpan w:val="5"/>
            <w:shd w:val="clear" w:color="auto" w:fill="auto"/>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"taskId":"xxxxxxxxx",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from</w:t>
            </w:r>
            <w:r>
              <w:rPr>
                <w:rFonts w:hint="eastAsia" w:asciiTheme="majorEastAsia" w:hAnsiTheme="majorEastAsia" w:eastAsiaTheme="majorEastAsia" w:cstheme="majorEastAsia"/>
                <w:sz w:val="21"/>
                <w:szCs w:val="21"/>
              </w:rPr>
              <w:t>WarehouseCode":"xxxxx",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to</w:t>
            </w:r>
            <w:r>
              <w:rPr>
                <w:rFonts w:hint="eastAsia" w:asciiTheme="majorEastAsia" w:hAnsiTheme="majorEastAsia" w:eastAsiaTheme="majorEastAsia" w:cstheme="majorEastAsia"/>
                <w:sz w:val="21"/>
                <w:szCs w:val="21"/>
              </w:rPr>
              <w:t>WarehouseCode":"xxxx",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"taskStatus":1,</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"taskType":1,</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"containerCode":"xxxxx",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"materialId":"xxxxx",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"materialName":"xxxx",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"spec":"xxxxx",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"unitName":"xxxxx",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"qty":"xxxx",</w:t>
            </w:r>
          </w:p>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"weight":1.2</w:t>
            </w:r>
            <w:r>
              <w:rPr>
                <w:rFonts w:hint="eastAsia" w:asciiTheme="majorEastAsia" w:hAnsiTheme="majorEastAsia" w:eastAsiaTheme="majorEastAsia" w:cstheme="majorEastAsia"/>
                <w:sz w:val="21"/>
                <w:szCs w:val="21"/>
                <w:lang w:val="en-US" w:eastAsia="zh-CN"/>
              </w:rPr>
              <w:t>,</w:t>
            </w:r>
          </w:p>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“length”:100,</w:t>
            </w:r>
          </w:p>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“width”:120,</w:t>
            </w:r>
          </w:p>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“height”:90,</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"vendorName":"xxxxxxxxx",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"billId":"xxxx",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"billType":"xxxxx",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"creatorUname":"xxxxx",</w:t>
            </w:r>
          </w:p>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"priority":"xxxxx"</w:t>
            </w:r>
          </w:p>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输出参数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中文名</w:t>
            </w:r>
          </w:p>
        </w:tc>
        <w:tc>
          <w:tcPr>
            <w:tcW w:w="1063"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英文名</w:t>
            </w:r>
          </w:p>
        </w:tc>
        <w:tc>
          <w:tcPr>
            <w:tcW w:w="953" w:type="pct"/>
            <w:gridSpan w:val="2"/>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参数类型</w:t>
            </w:r>
          </w:p>
        </w:tc>
        <w:tc>
          <w:tcPr>
            <w:tcW w:w="451"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是否必填</w:t>
            </w:r>
          </w:p>
        </w:tc>
        <w:tc>
          <w:tcPr>
            <w:tcW w:w="169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rPr>
              <w:t>异常码</w:t>
            </w:r>
          </w:p>
        </w:tc>
        <w:tc>
          <w:tcPr>
            <w:tcW w:w="1063" w:type="pct"/>
            <w:shd w:val="clear" w:color="auto" w:fill="auto"/>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rPr>
              <w:t>code</w:t>
            </w:r>
          </w:p>
        </w:tc>
        <w:tc>
          <w:tcPr>
            <w:tcW w:w="953" w:type="pct"/>
            <w:gridSpan w:val="2"/>
            <w:shd w:val="clear" w:color="auto" w:fill="auto"/>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rPr>
              <w:t>integer</w:t>
            </w:r>
          </w:p>
        </w:tc>
        <w:tc>
          <w:tcPr>
            <w:tcW w:w="451" w:type="pct"/>
            <w:shd w:val="clear" w:color="auto" w:fill="auto"/>
          </w:tcPr>
          <w:p>
            <w:pPr>
              <w:pStyle w:val="536"/>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是</w:t>
            </w:r>
          </w:p>
        </w:tc>
        <w:tc>
          <w:tcPr>
            <w:tcW w:w="1695" w:type="pct"/>
            <w:shd w:val="clear" w:color="auto" w:fill="auto"/>
          </w:tcPr>
          <w:p>
            <w:pPr>
              <w:pStyle w:val="53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异常码</w:t>
            </w:r>
            <w:r>
              <w:rPr>
                <w:rFonts w:hint="eastAsia" w:asciiTheme="majorEastAsia" w:hAnsiTheme="majorEastAsia" w:eastAsiaTheme="majorEastAsia" w:cstheme="majorEastAsia"/>
                <w:sz w:val="21"/>
                <w:szCs w:val="21"/>
                <w:lang w:val="en-US" w:eastAsia="zh-CN"/>
              </w:rPr>
              <w:t xml:space="preserve"> 0 -成功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是否成功</w:t>
            </w:r>
          </w:p>
        </w:tc>
        <w:tc>
          <w:tcPr>
            <w:tcW w:w="1063"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result</w:t>
            </w:r>
          </w:p>
        </w:tc>
        <w:tc>
          <w:tcPr>
            <w:tcW w:w="953" w:type="pct"/>
            <w:gridSpan w:val="2"/>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boolean</w:t>
            </w:r>
          </w:p>
        </w:tc>
        <w:tc>
          <w:tcPr>
            <w:tcW w:w="451"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否</w:t>
            </w:r>
          </w:p>
        </w:tc>
        <w:tc>
          <w:tcPr>
            <w:tcW w:w="1695" w:type="pct"/>
            <w:shd w:val="clear" w:color="auto" w:fill="auto"/>
            <w:vAlign w:val="top"/>
          </w:tcPr>
          <w:p>
            <w:pPr>
              <w:pStyle w:val="536"/>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true:成功 false:失败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auto"/>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rPr>
              <w:t>异常消息</w:t>
            </w:r>
          </w:p>
        </w:tc>
        <w:tc>
          <w:tcPr>
            <w:tcW w:w="1063" w:type="pct"/>
            <w:shd w:val="clear" w:color="auto" w:fill="auto"/>
          </w:tcPr>
          <w:p>
            <w:pPr>
              <w:pStyle w:val="536"/>
              <w:rPr>
                <w:rFonts w:hint="eastAsia" w:asciiTheme="majorEastAsia" w:hAnsiTheme="majorEastAsia" w:eastAsiaTheme="majorEastAsia" w:cstheme="majorEastAsia"/>
                <w:sz w:val="21"/>
                <w:szCs w:val="21"/>
                <w:lang w:val="zh-CN" w:eastAsia="zh-CN"/>
              </w:rPr>
            </w:pPr>
            <w:r>
              <w:rPr>
                <w:rFonts w:hint="eastAsia" w:asciiTheme="majorEastAsia" w:hAnsiTheme="majorEastAsia" w:eastAsiaTheme="majorEastAsia" w:cstheme="majorEastAsia"/>
                <w:sz w:val="21"/>
                <w:szCs w:val="21"/>
                <w:lang w:val="en-US" w:eastAsia="zh-CN"/>
              </w:rPr>
              <w:t>msg</w:t>
            </w:r>
          </w:p>
        </w:tc>
        <w:tc>
          <w:tcPr>
            <w:tcW w:w="953" w:type="pct"/>
            <w:gridSpan w:val="2"/>
            <w:shd w:val="clear" w:color="auto" w:fill="auto"/>
          </w:tcPr>
          <w:p>
            <w:pPr>
              <w:pStyle w:val="536"/>
              <w:rPr>
                <w:rFonts w:hint="eastAsia" w:asciiTheme="majorEastAsia" w:hAnsiTheme="majorEastAsia" w:eastAsiaTheme="majorEastAsia" w:cstheme="majorEastAsia"/>
                <w:sz w:val="21"/>
                <w:szCs w:val="21"/>
                <w:lang w:val="zh-CN" w:eastAsia="zh-CN"/>
              </w:rPr>
            </w:pPr>
            <w:r>
              <w:rPr>
                <w:rFonts w:hint="eastAsia" w:asciiTheme="majorEastAsia" w:hAnsiTheme="majorEastAsia" w:eastAsiaTheme="majorEastAsia" w:cstheme="majorEastAsia"/>
                <w:sz w:val="21"/>
                <w:szCs w:val="21"/>
                <w:lang w:eastAsia="zh-CN"/>
              </w:rPr>
              <w:t>String</w:t>
            </w:r>
          </w:p>
        </w:tc>
        <w:tc>
          <w:tcPr>
            <w:tcW w:w="451" w:type="pct"/>
            <w:shd w:val="clear" w:color="auto" w:fill="auto"/>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rPr>
              <w:t>否</w:t>
            </w:r>
          </w:p>
        </w:tc>
        <w:tc>
          <w:tcPr>
            <w:tcW w:w="1695" w:type="pct"/>
            <w:shd w:val="clear" w:color="auto" w:fill="auto"/>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rPr>
              <w:t>异常消息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shd w:val="clear" w:color="auto" w:fill="9CC2E5" w:themeFill="accent1" w:themeFillTint="99"/>
          </w:tcPr>
          <w:p>
            <w:pPr>
              <w:pStyle w:val="536"/>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出参示例</w:t>
            </w:r>
          </w:p>
        </w:tc>
        <w:tc>
          <w:tcPr>
            <w:tcW w:w="4164" w:type="pct"/>
            <w:gridSpan w:val="5"/>
            <w:shd w:val="clear" w:color="auto" w:fill="auto"/>
          </w:tcPr>
          <w:p>
            <w:pPr>
              <w:pStyle w:val="53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{"code": 0,"result": true, "</w:t>
            </w:r>
            <w:r>
              <w:rPr>
                <w:rFonts w:hint="eastAsia" w:asciiTheme="majorEastAsia" w:hAnsiTheme="majorEastAsia" w:eastAsiaTheme="majorEastAsia" w:cstheme="majorEastAsia"/>
                <w:sz w:val="21"/>
                <w:szCs w:val="21"/>
                <w:lang w:val="en-US" w:eastAsia="zh-CN"/>
              </w:rPr>
              <w:t>msg</w:t>
            </w:r>
            <w:r>
              <w:rPr>
                <w:rFonts w:hint="eastAsia" w:asciiTheme="majorEastAsia" w:hAnsiTheme="majorEastAsia" w:eastAsiaTheme="majorEastAsia" w:cstheme="majorEastAsia"/>
                <w:sz w:val="21"/>
                <w:szCs w:val="21"/>
              </w:rPr>
              <w:t>":"操作成功"}</w:t>
            </w:r>
          </w:p>
        </w:tc>
      </w:tr>
    </w:tbl>
    <w:p>
      <w:pPr>
        <w:pStyle w:val="258"/>
        <w:ind w:firstLine="420"/>
        <w:rPr>
          <w:rFonts w:hint="eastAsia" w:ascii="Times New Roman" w:eastAsiaTheme="minorEastAsia"/>
          <w:szCs w:val="21"/>
        </w:rPr>
      </w:pPr>
    </w:p>
    <w:p>
      <w:pPr>
        <w:pStyle w:val="258"/>
        <w:ind w:firstLine="420"/>
        <w:rPr>
          <w:rFonts w:hint="eastAsia" w:ascii="Times New Roman" w:eastAsiaTheme="minorEastAsia"/>
          <w:szCs w:val="21"/>
        </w:rPr>
      </w:pPr>
    </w:p>
    <w:p>
      <w:pPr>
        <w:pStyle w:val="533"/>
        <w:spacing w:before="124" w:after="156"/>
        <w:rPr>
          <w:rFonts w:hint="default" w:ascii="Times New Roman" w:hAnsi="Times New Roman" w:cs="Times New Roman"/>
          <w:color w:val="auto"/>
        </w:rPr>
      </w:pPr>
      <w:bookmarkStart w:id="64" w:name="_Toc27489"/>
      <w:bookmarkStart w:id="65" w:name="_Toc14267"/>
      <w:bookmarkStart w:id="66" w:name="BookMark6"/>
      <w:r>
        <w:rPr>
          <w:rFonts w:hint="default" w:ascii="Times New Roman" w:hAnsi="Times New Roman" w:cs="Times New Roman"/>
          <w:color w:val="auto"/>
          <w:spacing w:val="105"/>
        </w:rPr>
        <w:t>参考文</w:t>
      </w:r>
      <w:r>
        <w:rPr>
          <w:rFonts w:hint="default" w:ascii="Times New Roman" w:hAnsi="Times New Roman" w:cs="Times New Roman"/>
          <w:color w:val="auto"/>
        </w:rPr>
        <w:t>献</w:t>
      </w:r>
      <w:bookmarkEnd w:id="64"/>
      <w:bookmarkEnd w:id="65"/>
    </w:p>
    <w:p>
      <w:pPr>
        <w:pStyle w:val="520"/>
        <w:ind w:firstLine="420"/>
        <w:rPr>
          <w:rFonts w:hint="default" w:ascii="Times New Roman" w:hAnsi="Times New Roman" w:cs="Times New Roman"/>
          <w:color w:val="auto"/>
        </w:rPr>
      </w:pPr>
      <w:r>
        <w:rPr>
          <w:rFonts w:hint="default" w:ascii="Times New Roman" w:hAnsi="Times New Roman" w:cs="Times New Roman"/>
          <w:color w:val="auto"/>
        </w:rPr>
        <w:t>[1]  GB/T 20720.2-2020  企业控制系统集成 第2部分：企业控制系统集成的对象和属性</w:t>
      </w:r>
    </w:p>
    <w:bookmarkEnd w:id="66"/>
    <w:p>
      <w:pPr>
        <w:pStyle w:val="520"/>
        <w:ind w:firstLine="0" w:firstLineChars="0"/>
        <w:jc w:val="center"/>
        <w:rPr>
          <w:rFonts w:hint="default" w:ascii="Times New Roman" w:hAnsi="Times New Roman" w:cs="Times New Roman"/>
          <w:color w:val="auto"/>
        </w:rPr>
      </w:pPr>
      <w:bookmarkStart w:id="67" w:name="BookMark8"/>
      <w:r>
        <w:rPr>
          <w:rFonts w:hint="default" w:ascii="Times New Roman" w:hAnsi="Times New Roman" w:cs="Times New Roman"/>
          <w:color w:val="auto"/>
        </w:rPr>
        <w:drawing>
          <wp:inline distT="0" distB="0" distL="0" distR="0">
            <wp:extent cx="1485900" cy="317500"/>
            <wp:effectExtent l="0" t="0" r="7620" b="254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stretch>
                      <a:fillRect/>
                    </a:stretch>
                  </pic:blipFill>
                  <pic:spPr>
                    <a:xfrm>
                      <a:off x="0" y="0"/>
                      <a:ext cx="1485900" cy="317500"/>
                    </a:xfrm>
                    <a:prstGeom prst="rect">
                      <a:avLst/>
                    </a:prstGeom>
                  </pic:spPr>
                </pic:pic>
              </a:graphicData>
            </a:graphic>
          </wp:inline>
        </w:drawing>
      </w:r>
      <w:bookmarkEnd w:id="67"/>
    </w:p>
    <w:sectPr>
      <w:pgSz w:w="11907" w:h="16839"/>
      <w:pgMar w:top="1417" w:right="1134" w:bottom="1134" w:left="1417" w:header="1417" w:footer="113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rPr>
        <w:rFonts w:hint="eastAsia"/>
      </w:rPr>
      <w:t>T</w:t>
    </w:r>
    <w:r>
      <w:t>/</w:t>
    </w:r>
    <w:r>
      <w:rPr>
        <w:rFonts w:hint="eastAsia"/>
      </w:rPr>
      <w:t>CSEE</w:t>
    </w:r>
    <w:r>
      <w:t xml:space="preserve"> XXXX—</w:t>
    </w:r>
    <w:r>
      <w:rPr>
        <w:rFonts w:hint="eastAsia"/>
      </w:rPr>
      <w:t>XXX</w:t>
    </w:r>
    <w: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rPr>
        <w:rFonts w:hint="eastAsia"/>
      </w:rPr>
      <w:t>T</w:t>
    </w:r>
    <w:r>
      <w:t>/</w:t>
    </w:r>
    <w:r>
      <w:rPr>
        <w:rFonts w:hint="eastAsia"/>
      </w:rPr>
      <w:t>CSEE</w:t>
    </w:r>
    <w:r>
      <w:t xml:space="preserve"> XXXX—</w:t>
    </w:r>
    <w:r>
      <w:rPr>
        <w:rFonts w:hint="eastAsia"/>
      </w:rPr>
      <w:t>XXX</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3293C"/>
    <w:multiLevelType w:val="multilevel"/>
    <w:tmpl w:val="8B13293C"/>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9005F508"/>
    <w:multiLevelType w:val="multilevel"/>
    <w:tmpl w:val="9005F508"/>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B1159C03"/>
    <w:multiLevelType w:val="multilevel"/>
    <w:tmpl w:val="B1159C03"/>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B30732CC"/>
    <w:multiLevelType w:val="multilevel"/>
    <w:tmpl w:val="B30732CC"/>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BE2D5E10"/>
    <w:multiLevelType w:val="multilevel"/>
    <w:tmpl w:val="BE2D5E10"/>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F1925C4C"/>
    <w:multiLevelType w:val="multilevel"/>
    <w:tmpl w:val="F1925C4C"/>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7">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8">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9">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10">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11">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12">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3">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14">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5">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6">
    <w:nsid w:val="026D5A8E"/>
    <w:multiLevelType w:val="multilevel"/>
    <w:tmpl w:val="026D5A8E"/>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9">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0">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1">
    <w:nsid w:val="13E2F3AB"/>
    <w:multiLevelType w:val="multilevel"/>
    <w:tmpl w:val="13E2F3AB"/>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FF0000"/>
        <w:spacing w:val="0"/>
        <w:kern w:val="0"/>
        <w:position w:val="0"/>
        <w:sz w:val="21"/>
        <w:szCs w:val="21"/>
        <w:u w:val="none"/>
        <w:vertAlign w:val="baseline"/>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248A302B"/>
    <w:multiLevelType w:val="multilevel"/>
    <w:tmpl w:val="248A302B"/>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267B51B2"/>
    <w:multiLevelType w:val="multilevel"/>
    <w:tmpl w:val="267B51B2"/>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6">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7">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4198451C"/>
    <w:multiLevelType w:val="multilevel"/>
    <w:tmpl w:val="4198451C"/>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48802D1C"/>
    <w:multiLevelType w:val="multilevel"/>
    <w:tmpl w:val="48802D1C"/>
    <w:lvl w:ilvl="0" w:tentative="0">
      <w:start w:val="1"/>
      <w:numFmt w:val="upperLetter"/>
      <w:pStyle w:val="525"/>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3">
    <w:nsid w:val="4D0AED46"/>
    <w:multiLevelType w:val="multilevel"/>
    <w:tmpl w:val="4D0AED46"/>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E2B1EDD"/>
    <w:multiLevelType w:val="multilevel"/>
    <w:tmpl w:val="4E2B1EDD"/>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557C2AF5"/>
    <w:multiLevelType w:val="multilevel"/>
    <w:tmpl w:val="557C2AF5"/>
    <w:lvl w:ilvl="0" w:tentative="0">
      <w:start w:val="1"/>
      <w:numFmt w:val="decimal"/>
      <w:pStyle w:val="5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5603797C"/>
    <w:multiLevelType w:val="multilevel"/>
    <w:tmpl w:val="5603797C"/>
    <w:lvl w:ilvl="0" w:tentative="0">
      <w:start w:val="1"/>
      <w:numFmt w:val="upperLetter"/>
      <w:pStyle w:val="526"/>
      <w:suff w:val="space"/>
      <w:lvlText w:val="%1"/>
      <w:lvlJc w:val="left"/>
      <w:pPr>
        <w:ind w:left="425" w:hanging="425"/>
      </w:pPr>
      <w:rPr>
        <w:rFonts w:hint="eastAsia"/>
      </w:rPr>
    </w:lvl>
    <w:lvl w:ilvl="1" w:tentative="0">
      <w:start w:val="1"/>
      <w:numFmt w:val="decimal"/>
      <w:pStyle w:val="52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8">
    <w:nsid w:val="57484BD0"/>
    <w:multiLevelType w:val="multilevel"/>
    <w:tmpl w:val="57484BD0"/>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0">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1">
    <w:nsid w:val="657D3FBC"/>
    <w:multiLevelType w:val="multilevel"/>
    <w:tmpl w:val="657D3FBC"/>
    <w:lvl w:ilvl="0" w:tentative="0">
      <w:start w:val="1"/>
      <w:numFmt w:val="upperLetter"/>
      <w:pStyle w:val="52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2">
    <w:nsid w:val="67909A2F"/>
    <w:multiLevelType w:val="multilevel"/>
    <w:tmpl w:val="67909A2F"/>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68AC3D58"/>
    <w:multiLevelType w:val="multilevel"/>
    <w:tmpl w:val="68AC3D58"/>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19"/>
      <w:suff w:val="nothing"/>
      <w:lvlText w:val="%1%2　"/>
      <w:lvlJc w:val="left"/>
      <w:pPr>
        <w:ind w:left="0" w:firstLine="0"/>
      </w:pPr>
      <w:rPr>
        <w:rFonts w:hint="eastAsia" w:ascii="黑体" w:eastAsia="黑体"/>
        <w:b w:val="0"/>
        <w:i w:val="0"/>
        <w:sz w:val="21"/>
      </w:rPr>
    </w:lvl>
    <w:lvl w:ilvl="2" w:tentative="0">
      <w:start w:val="1"/>
      <w:numFmt w:val="decimal"/>
      <w:pStyle w:val="52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2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5">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6">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47">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1"/>
  </w:num>
  <w:num w:numId="3">
    <w:abstractNumId w:val="14"/>
  </w:num>
  <w:num w:numId="4">
    <w:abstractNumId w:val="15"/>
  </w:num>
  <w:num w:numId="5">
    <w:abstractNumId w:val="12"/>
  </w:num>
  <w:num w:numId="6">
    <w:abstractNumId w:val="8"/>
  </w:num>
  <w:num w:numId="7">
    <w:abstractNumId w:val="13"/>
  </w:num>
  <w:num w:numId="8">
    <w:abstractNumId w:val="10"/>
  </w:num>
  <w:num w:numId="9">
    <w:abstractNumId w:val="7"/>
  </w:num>
  <w:num w:numId="10">
    <w:abstractNumId w:val="6"/>
  </w:num>
  <w:num w:numId="11">
    <w:abstractNumId w:val="22"/>
  </w:num>
  <w:num w:numId="12">
    <w:abstractNumId w:val="41"/>
  </w:num>
  <w:num w:numId="13">
    <w:abstractNumId w:val="40"/>
  </w:num>
  <w:num w:numId="14">
    <w:abstractNumId w:val="25"/>
  </w:num>
  <w:num w:numId="15">
    <w:abstractNumId w:val="47"/>
  </w:num>
  <w:num w:numId="16">
    <w:abstractNumId w:val="19"/>
  </w:num>
  <w:num w:numId="17">
    <w:abstractNumId w:val="30"/>
  </w:num>
  <w:num w:numId="18">
    <w:abstractNumId w:val="39"/>
  </w:num>
  <w:num w:numId="19">
    <w:abstractNumId w:val="18"/>
  </w:num>
  <w:num w:numId="20">
    <w:abstractNumId w:val="36"/>
  </w:num>
  <w:num w:numId="21">
    <w:abstractNumId w:val="45"/>
  </w:num>
  <w:num w:numId="22">
    <w:abstractNumId w:val="17"/>
  </w:num>
  <w:num w:numId="23">
    <w:abstractNumId w:val="29"/>
  </w:num>
  <w:num w:numId="24">
    <w:abstractNumId w:val="32"/>
  </w:num>
  <w:num w:numId="25">
    <w:abstractNumId w:val="46"/>
  </w:num>
  <w:num w:numId="26">
    <w:abstractNumId w:val="20"/>
  </w:num>
  <w:num w:numId="27">
    <w:abstractNumId w:val="27"/>
  </w:num>
  <w:num w:numId="28">
    <w:abstractNumId w:val="26"/>
  </w:num>
  <w:num w:numId="29">
    <w:abstractNumId w:val="44"/>
  </w:num>
  <w:num w:numId="30">
    <w:abstractNumId w:val="35"/>
  </w:num>
  <w:num w:numId="31">
    <w:abstractNumId w:val="31"/>
  </w:num>
  <w:num w:numId="32">
    <w:abstractNumId w:val="37"/>
  </w:num>
  <w:num w:numId="33">
    <w:abstractNumId w:val="34"/>
  </w:num>
  <w:num w:numId="34">
    <w:abstractNumId w:val="43"/>
  </w:num>
  <w:num w:numId="35">
    <w:abstractNumId w:val="2"/>
  </w:num>
  <w:num w:numId="36">
    <w:abstractNumId w:val="23"/>
  </w:num>
  <w:num w:numId="37">
    <w:abstractNumId w:val="24"/>
  </w:num>
  <w:num w:numId="38">
    <w:abstractNumId w:val="4"/>
  </w:num>
  <w:num w:numId="39">
    <w:abstractNumId w:val="5"/>
  </w:num>
  <w:num w:numId="40">
    <w:abstractNumId w:val="3"/>
  </w:num>
  <w:num w:numId="41">
    <w:abstractNumId w:val="33"/>
  </w:num>
  <w:num w:numId="42">
    <w:abstractNumId w:val="28"/>
  </w:num>
  <w:num w:numId="43">
    <w:abstractNumId w:val="1"/>
  </w:num>
  <w:num w:numId="44">
    <w:abstractNumId w:val="42"/>
  </w:num>
  <w:num w:numId="45">
    <w:abstractNumId w:val="16"/>
  </w:num>
  <w:num w:numId="46">
    <w:abstractNumId w:val="0"/>
  </w:num>
  <w:num w:numId="47">
    <w:abstractNumId w:val="2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1E6"/>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57A13"/>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81EC2"/>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3FD5"/>
    <w:rsid w:val="00B0682B"/>
    <w:rsid w:val="00B06B22"/>
    <w:rsid w:val="00B06F9F"/>
    <w:rsid w:val="00B13E76"/>
    <w:rsid w:val="00B140AF"/>
    <w:rsid w:val="00B226E1"/>
    <w:rsid w:val="00B23075"/>
    <w:rsid w:val="00B24932"/>
    <w:rsid w:val="00B2683C"/>
    <w:rsid w:val="00B37C0E"/>
    <w:rsid w:val="00B454CA"/>
    <w:rsid w:val="00B51FAF"/>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A6FDD"/>
    <w:rsid w:val="00CB4B70"/>
    <w:rsid w:val="00CB5BB7"/>
    <w:rsid w:val="00CC19EC"/>
    <w:rsid w:val="00CE0378"/>
    <w:rsid w:val="00CF740D"/>
    <w:rsid w:val="00D10F52"/>
    <w:rsid w:val="00D20260"/>
    <w:rsid w:val="00D32102"/>
    <w:rsid w:val="00D46185"/>
    <w:rsid w:val="00D668BD"/>
    <w:rsid w:val="00D679FB"/>
    <w:rsid w:val="00D77681"/>
    <w:rsid w:val="00DB3DB0"/>
    <w:rsid w:val="00DB5820"/>
    <w:rsid w:val="00DC300E"/>
    <w:rsid w:val="00DC5920"/>
    <w:rsid w:val="00DE32CC"/>
    <w:rsid w:val="00DE3517"/>
    <w:rsid w:val="00DE6C5C"/>
    <w:rsid w:val="00DE79D1"/>
    <w:rsid w:val="00DF3719"/>
    <w:rsid w:val="00DF3FF3"/>
    <w:rsid w:val="00E05C6A"/>
    <w:rsid w:val="00E05E73"/>
    <w:rsid w:val="00E12E32"/>
    <w:rsid w:val="00E1431D"/>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42AB"/>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1136A94"/>
    <w:rsid w:val="012A6888"/>
    <w:rsid w:val="013E5013"/>
    <w:rsid w:val="01C7267B"/>
    <w:rsid w:val="01DE2DC5"/>
    <w:rsid w:val="01EB212A"/>
    <w:rsid w:val="01F73FA0"/>
    <w:rsid w:val="023111A2"/>
    <w:rsid w:val="02660467"/>
    <w:rsid w:val="027F0426"/>
    <w:rsid w:val="02CE188D"/>
    <w:rsid w:val="02EB774C"/>
    <w:rsid w:val="02F15A80"/>
    <w:rsid w:val="02F24EE2"/>
    <w:rsid w:val="03491959"/>
    <w:rsid w:val="034B5744"/>
    <w:rsid w:val="0378440B"/>
    <w:rsid w:val="03FF434E"/>
    <w:rsid w:val="042033D6"/>
    <w:rsid w:val="042B1BDC"/>
    <w:rsid w:val="046027B8"/>
    <w:rsid w:val="0465415D"/>
    <w:rsid w:val="0481359A"/>
    <w:rsid w:val="04917D38"/>
    <w:rsid w:val="05010FD2"/>
    <w:rsid w:val="052027CE"/>
    <w:rsid w:val="054E0323"/>
    <w:rsid w:val="055370F9"/>
    <w:rsid w:val="05C63FE0"/>
    <w:rsid w:val="05CF0331"/>
    <w:rsid w:val="05DF7255"/>
    <w:rsid w:val="05EC4381"/>
    <w:rsid w:val="05FF3CFC"/>
    <w:rsid w:val="060F1348"/>
    <w:rsid w:val="0628422C"/>
    <w:rsid w:val="06B807E5"/>
    <w:rsid w:val="06D9138E"/>
    <w:rsid w:val="06E4288E"/>
    <w:rsid w:val="06E8242A"/>
    <w:rsid w:val="06F30FC3"/>
    <w:rsid w:val="07035F04"/>
    <w:rsid w:val="07340778"/>
    <w:rsid w:val="07B51684"/>
    <w:rsid w:val="07BD652D"/>
    <w:rsid w:val="07C17CF7"/>
    <w:rsid w:val="07DD4B6E"/>
    <w:rsid w:val="080024E4"/>
    <w:rsid w:val="08111B06"/>
    <w:rsid w:val="08767AAB"/>
    <w:rsid w:val="088358D3"/>
    <w:rsid w:val="08CB5D31"/>
    <w:rsid w:val="08D0381C"/>
    <w:rsid w:val="08FA43B9"/>
    <w:rsid w:val="090E52F5"/>
    <w:rsid w:val="09664528"/>
    <w:rsid w:val="0A9409C9"/>
    <w:rsid w:val="0AB41FC5"/>
    <w:rsid w:val="0ABF3E2E"/>
    <w:rsid w:val="0ADD0110"/>
    <w:rsid w:val="0B9317DE"/>
    <w:rsid w:val="0BA34145"/>
    <w:rsid w:val="0C356FE4"/>
    <w:rsid w:val="0CB47B31"/>
    <w:rsid w:val="0CB90C9B"/>
    <w:rsid w:val="0CBB4FDA"/>
    <w:rsid w:val="0CDE453D"/>
    <w:rsid w:val="0D0853F5"/>
    <w:rsid w:val="0D2F4E79"/>
    <w:rsid w:val="0D490E52"/>
    <w:rsid w:val="0D8C453D"/>
    <w:rsid w:val="0D994044"/>
    <w:rsid w:val="0DD329BD"/>
    <w:rsid w:val="0DDE43AE"/>
    <w:rsid w:val="0DF5231E"/>
    <w:rsid w:val="0E55538C"/>
    <w:rsid w:val="0E6158D2"/>
    <w:rsid w:val="0E73059E"/>
    <w:rsid w:val="0ED206E2"/>
    <w:rsid w:val="0F020E26"/>
    <w:rsid w:val="0F856E12"/>
    <w:rsid w:val="0F8B3ED5"/>
    <w:rsid w:val="0FB33510"/>
    <w:rsid w:val="10283F26"/>
    <w:rsid w:val="1036730D"/>
    <w:rsid w:val="10727BF6"/>
    <w:rsid w:val="108D3635"/>
    <w:rsid w:val="10CE29FF"/>
    <w:rsid w:val="11017FF3"/>
    <w:rsid w:val="112278CE"/>
    <w:rsid w:val="11803EC2"/>
    <w:rsid w:val="12266F4A"/>
    <w:rsid w:val="124E0214"/>
    <w:rsid w:val="1275212F"/>
    <w:rsid w:val="12CE397F"/>
    <w:rsid w:val="132121D0"/>
    <w:rsid w:val="13385187"/>
    <w:rsid w:val="137424EC"/>
    <w:rsid w:val="13D8765D"/>
    <w:rsid w:val="13E4128A"/>
    <w:rsid w:val="13ED4E96"/>
    <w:rsid w:val="13F25EC4"/>
    <w:rsid w:val="14073ABB"/>
    <w:rsid w:val="14102659"/>
    <w:rsid w:val="141352AC"/>
    <w:rsid w:val="144E745B"/>
    <w:rsid w:val="14517C91"/>
    <w:rsid w:val="14D077A5"/>
    <w:rsid w:val="14DE6B5E"/>
    <w:rsid w:val="151A489D"/>
    <w:rsid w:val="152039A4"/>
    <w:rsid w:val="155178C2"/>
    <w:rsid w:val="15C22EA0"/>
    <w:rsid w:val="15CF2E52"/>
    <w:rsid w:val="16032BCC"/>
    <w:rsid w:val="16383B80"/>
    <w:rsid w:val="165D36F3"/>
    <w:rsid w:val="167417E7"/>
    <w:rsid w:val="167C21B6"/>
    <w:rsid w:val="16D3418F"/>
    <w:rsid w:val="1709670F"/>
    <w:rsid w:val="17341C0D"/>
    <w:rsid w:val="173C245C"/>
    <w:rsid w:val="17457E73"/>
    <w:rsid w:val="1767428D"/>
    <w:rsid w:val="176F18DF"/>
    <w:rsid w:val="17B3771A"/>
    <w:rsid w:val="17E064BA"/>
    <w:rsid w:val="17E7554B"/>
    <w:rsid w:val="17FF6E09"/>
    <w:rsid w:val="181003A6"/>
    <w:rsid w:val="187A4911"/>
    <w:rsid w:val="18A0022A"/>
    <w:rsid w:val="18B57797"/>
    <w:rsid w:val="18C47697"/>
    <w:rsid w:val="18C75329"/>
    <w:rsid w:val="18C94AD3"/>
    <w:rsid w:val="18D03117"/>
    <w:rsid w:val="18F74015"/>
    <w:rsid w:val="190A7456"/>
    <w:rsid w:val="197314D4"/>
    <w:rsid w:val="19A62D98"/>
    <w:rsid w:val="19A84E38"/>
    <w:rsid w:val="19CD692C"/>
    <w:rsid w:val="19E9549C"/>
    <w:rsid w:val="1A075637"/>
    <w:rsid w:val="1A0845F3"/>
    <w:rsid w:val="1A226249"/>
    <w:rsid w:val="1A3D6407"/>
    <w:rsid w:val="1A4F6561"/>
    <w:rsid w:val="1A5E29B4"/>
    <w:rsid w:val="1A7D5F73"/>
    <w:rsid w:val="1A953F46"/>
    <w:rsid w:val="1A9D0C2A"/>
    <w:rsid w:val="1B286261"/>
    <w:rsid w:val="1B477640"/>
    <w:rsid w:val="1B5F527B"/>
    <w:rsid w:val="1B9B0E71"/>
    <w:rsid w:val="1BB2137E"/>
    <w:rsid w:val="1BD63C88"/>
    <w:rsid w:val="1BED5DA2"/>
    <w:rsid w:val="1BF038C8"/>
    <w:rsid w:val="1C201166"/>
    <w:rsid w:val="1C311C4C"/>
    <w:rsid w:val="1C34186F"/>
    <w:rsid w:val="1C3C2C1C"/>
    <w:rsid w:val="1C4E2412"/>
    <w:rsid w:val="1C6906B2"/>
    <w:rsid w:val="1CAA66DB"/>
    <w:rsid w:val="1CAD2C50"/>
    <w:rsid w:val="1CC54A4B"/>
    <w:rsid w:val="1D246E2A"/>
    <w:rsid w:val="1D31373D"/>
    <w:rsid w:val="1D3A7E65"/>
    <w:rsid w:val="1D882867"/>
    <w:rsid w:val="1DB15AC4"/>
    <w:rsid w:val="1DBD168C"/>
    <w:rsid w:val="1DE12D19"/>
    <w:rsid w:val="1E161E6D"/>
    <w:rsid w:val="1E57396C"/>
    <w:rsid w:val="1E860ADE"/>
    <w:rsid w:val="1EAD19B5"/>
    <w:rsid w:val="1EF02DBA"/>
    <w:rsid w:val="1F036004"/>
    <w:rsid w:val="1F130856"/>
    <w:rsid w:val="1F262480"/>
    <w:rsid w:val="1F373347"/>
    <w:rsid w:val="1F42493C"/>
    <w:rsid w:val="1F5056DA"/>
    <w:rsid w:val="1F537E1C"/>
    <w:rsid w:val="1F777037"/>
    <w:rsid w:val="1F955627"/>
    <w:rsid w:val="1FB4120F"/>
    <w:rsid w:val="1FBE07C2"/>
    <w:rsid w:val="1FC2377C"/>
    <w:rsid w:val="1FDC6886"/>
    <w:rsid w:val="20170688"/>
    <w:rsid w:val="2048227B"/>
    <w:rsid w:val="206F3D5D"/>
    <w:rsid w:val="207A2D48"/>
    <w:rsid w:val="208372EE"/>
    <w:rsid w:val="208E62DD"/>
    <w:rsid w:val="209603B8"/>
    <w:rsid w:val="20B76E0E"/>
    <w:rsid w:val="20BF441D"/>
    <w:rsid w:val="20D109C9"/>
    <w:rsid w:val="20F92E86"/>
    <w:rsid w:val="21970307"/>
    <w:rsid w:val="21C85928"/>
    <w:rsid w:val="21D60C87"/>
    <w:rsid w:val="21DF3BAC"/>
    <w:rsid w:val="221200F3"/>
    <w:rsid w:val="225B16C5"/>
    <w:rsid w:val="22924DA1"/>
    <w:rsid w:val="229A0BC5"/>
    <w:rsid w:val="22BB6A52"/>
    <w:rsid w:val="22C407E5"/>
    <w:rsid w:val="233E3694"/>
    <w:rsid w:val="234939F4"/>
    <w:rsid w:val="23593779"/>
    <w:rsid w:val="23694E4D"/>
    <w:rsid w:val="237005C4"/>
    <w:rsid w:val="239A6C76"/>
    <w:rsid w:val="23E9574B"/>
    <w:rsid w:val="24292EE8"/>
    <w:rsid w:val="242B03F0"/>
    <w:rsid w:val="244E2349"/>
    <w:rsid w:val="24825B81"/>
    <w:rsid w:val="24BD7809"/>
    <w:rsid w:val="25113239"/>
    <w:rsid w:val="254B79CB"/>
    <w:rsid w:val="254B7C9F"/>
    <w:rsid w:val="25935168"/>
    <w:rsid w:val="25C013DA"/>
    <w:rsid w:val="25D51B70"/>
    <w:rsid w:val="26BB4984"/>
    <w:rsid w:val="26D34812"/>
    <w:rsid w:val="26D37265"/>
    <w:rsid w:val="26EC2AF1"/>
    <w:rsid w:val="27181100"/>
    <w:rsid w:val="27207164"/>
    <w:rsid w:val="275B2DFE"/>
    <w:rsid w:val="276060BB"/>
    <w:rsid w:val="278E7359"/>
    <w:rsid w:val="279315D6"/>
    <w:rsid w:val="27933B14"/>
    <w:rsid w:val="27934C72"/>
    <w:rsid w:val="27D55117"/>
    <w:rsid w:val="280C3D6C"/>
    <w:rsid w:val="28586395"/>
    <w:rsid w:val="28650375"/>
    <w:rsid w:val="28717F3F"/>
    <w:rsid w:val="28C11127"/>
    <w:rsid w:val="28CD1BBA"/>
    <w:rsid w:val="28CE49C0"/>
    <w:rsid w:val="28DD3804"/>
    <w:rsid w:val="295F6AE4"/>
    <w:rsid w:val="299800AE"/>
    <w:rsid w:val="29BE0925"/>
    <w:rsid w:val="29D3130E"/>
    <w:rsid w:val="29F80D74"/>
    <w:rsid w:val="2A013479"/>
    <w:rsid w:val="2A4422EC"/>
    <w:rsid w:val="2A591288"/>
    <w:rsid w:val="2A652B1C"/>
    <w:rsid w:val="2A807DA8"/>
    <w:rsid w:val="2ABD07BE"/>
    <w:rsid w:val="2AC80141"/>
    <w:rsid w:val="2AD91EB9"/>
    <w:rsid w:val="2ADB31FA"/>
    <w:rsid w:val="2AE72708"/>
    <w:rsid w:val="2AEB39C1"/>
    <w:rsid w:val="2B346265"/>
    <w:rsid w:val="2B561080"/>
    <w:rsid w:val="2B6E1F3F"/>
    <w:rsid w:val="2B9271C6"/>
    <w:rsid w:val="2B9C641C"/>
    <w:rsid w:val="2BD917C9"/>
    <w:rsid w:val="2BDB6BA0"/>
    <w:rsid w:val="2C254BD4"/>
    <w:rsid w:val="2CBC3D30"/>
    <w:rsid w:val="2CCF03A6"/>
    <w:rsid w:val="2CD54FF3"/>
    <w:rsid w:val="2CDC5A1D"/>
    <w:rsid w:val="2CE8602F"/>
    <w:rsid w:val="2CED3D00"/>
    <w:rsid w:val="2CEF4110"/>
    <w:rsid w:val="2D255D0E"/>
    <w:rsid w:val="2D3B395B"/>
    <w:rsid w:val="2D4057A1"/>
    <w:rsid w:val="2D440DB0"/>
    <w:rsid w:val="2D490BAC"/>
    <w:rsid w:val="2D495EB2"/>
    <w:rsid w:val="2DF124A9"/>
    <w:rsid w:val="2E5148ED"/>
    <w:rsid w:val="2EB07460"/>
    <w:rsid w:val="2EC931F3"/>
    <w:rsid w:val="2ECC12AE"/>
    <w:rsid w:val="2F3C7280"/>
    <w:rsid w:val="2F692AAF"/>
    <w:rsid w:val="30391AE7"/>
    <w:rsid w:val="3049166A"/>
    <w:rsid w:val="30CB54A3"/>
    <w:rsid w:val="30DA7426"/>
    <w:rsid w:val="30E94785"/>
    <w:rsid w:val="310C2584"/>
    <w:rsid w:val="31240D58"/>
    <w:rsid w:val="312760B3"/>
    <w:rsid w:val="31291699"/>
    <w:rsid w:val="313A448A"/>
    <w:rsid w:val="31412BF1"/>
    <w:rsid w:val="314F40B7"/>
    <w:rsid w:val="315D6160"/>
    <w:rsid w:val="317E0776"/>
    <w:rsid w:val="31A17257"/>
    <w:rsid w:val="31CB10AF"/>
    <w:rsid w:val="31D64F52"/>
    <w:rsid w:val="31FA4DF7"/>
    <w:rsid w:val="32333292"/>
    <w:rsid w:val="325D030E"/>
    <w:rsid w:val="3326285F"/>
    <w:rsid w:val="334E5D61"/>
    <w:rsid w:val="33685A8A"/>
    <w:rsid w:val="33747E76"/>
    <w:rsid w:val="338213DC"/>
    <w:rsid w:val="33A019CC"/>
    <w:rsid w:val="33B6543E"/>
    <w:rsid w:val="34103F49"/>
    <w:rsid w:val="341B24AF"/>
    <w:rsid w:val="34512806"/>
    <w:rsid w:val="347436ED"/>
    <w:rsid w:val="34791AC2"/>
    <w:rsid w:val="34876C4E"/>
    <w:rsid w:val="34A060A7"/>
    <w:rsid w:val="35125F65"/>
    <w:rsid w:val="353F329F"/>
    <w:rsid w:val="355344E3"/>
    <w:rsid w:val="356A5695"/>
    <w:rsid w:val="357A3224"/>
    <w:rsid w:val="35EF45D2"/>
    <w:rsid w:val="36190A39"/>
    <w:rsid w:val="3630707F"/>
    <w:rsid w:val="36570DD6"/>
    <w:rsid w:val="367B3414"/>
    <w:rsid w:val="36876006"/>
    <w:rsid w:val="36E57994"/>
    <w:rsid w:val="36E747AE"/>
    <w:rsid w:val="370638BE"/>
    <w:rsid w:val="373C1A04"/>
    <w:rsid w:val="37537F32"/>
    <w:rsid w:val="376A1573"/>
    <w:rsid w:val="3777068B"/>
    <w:rsid w:val="378F1752"/>
    <w:rsid w:val="37A83DDA"/>
    <w:rsid w:val="37C13D08"/>
    <w:rsid w:val="37CB6AAC"/>
    <w:rsid w:val="37D42D7E"/>
    <w:rsid w:val="37E333BB"/>
    <w:rsid w:val="37E47CC7"/>
    <w:rsid w:val="37F44BF3"/>
    <w:rsid w:val="38276F6A"/>
    <w:rsid w:val="3898298B"/>
    <w:rsid w:val="38D115E9"/>
    <w:rsid w:val="39233695"/>
    <w:rsid w:val="393458CB"/>
    <w:rsid w:val="393C040A"/>
    <w:rsid w:val="394B7F8C"/>
    <w:rsid w:val="396A4B87"/>
    <w:rsid w:val="398C72E0"/>
    <w:rsid w:val="3A0A7B32"/>
    <w:rsid w:val="3A3F67B6"/>
    <w:rsid w:val="3A6F35C4"/>
    <w:rsid w:val="3A923B26"/>
    <w:rsid w:val="3AAB6C4F"/>
    <w:rsid w:val="3B2016A2"/>
    <w:rsid w:val="3B4D7B21"/>
    <w:rsid w:val="3B553245"/>
    <w:rsid w:val="3B553864"/>
    <w:rsid w:val="3B680E96"/>
    <w:rsid w:val="3B9253FB"/>
    <w:rsid w:val="3B974891"/>
    <w:rsid w:val="3BC3553C"/>
    <w:rsid w:val="3BFE7C3A"/>
    <w:rsid w:val="3C0A7E90"/>
    <w:rsid w:val="3C1C7DAA"/>
    <w:rsid w:val="3C344BBD"/>
    <w:rsid w:val="3C612A9D"/>
    <w:rsid w:val="3CB3096C"/>
    <w:rsid w:val="3CB43221"/>
    <w:rsid w:val="3D0D2883"/>
    <w:rsid w:val="3D4443CA"/>
    <w:rsid w:val="3D514128"/>
    <w:rsid w:val="3D956BAE"/>
    <w:rsid w:val="3DCF4DF3"/>
    <w:rsid w:val="3DFA1541"/>
    <w:rsid w:val="3E270777"/>
    <w:rsid w:val="3E484EBC"/>
    <w:rsid w:val="3E872422"/>
    <w:rsid w:val="3E887DB7"/>
    <w:rsid w:val="3E9A1FA2"/>
    <w:rsid w:val="3F5B2F2A"/>
    <w:rsid w:val="3F723C03"/>
    <w:rsid w:val="3F7F7B9C"/>
    <w:rsid w:val="3F896B4D"/>
    <w:rsid w:val="3F906952"/>
    <w:rsid w:val="3F9A74E0"/>
    <w:rsid w:val="3FA83F80"/>
    <w:rsid w:val="3FAF4426"/>
    <w:rsid w:val="3FC34B02"/>
    <w:rsid w:val="3FD91DCF"/>
    <w:rsid w:val="3FE16AA5"/>
    <w:rsid w:val="3FFB4247"/>
    <w:rsid w:val="402406BD"/>
    <w:rsid w:val="406A5E3B"/>
    <w:rsid w:val="40922732"/>
    <w:rsid w:val="411F71B6"/>
    <w:rsid w:val="412F7379"/>
    <w:rsid w:val="41487D4D"/>
    <w:rsid w:val="41C43947"/>
    <w:rsid w:val="41E825F9"/>
    <w:rsid w:val="42360234"/>
    <w:rsid w:val="42A86ECF"/>
    <w:rsid w:val="42B26FF9"/>
    <w:rsid w:val="42D30C89"/>
    <w:rsid w:val="4314464F"/>
    <w:rsid w:val="43170066"/>
    <w:rsid w:val="433C12D5"/>
    <w:rsid w:val="43547DFD"/>
    <w:rsid w:val="43AF4171"/>
    <w:rsid w:val="441F577B"/>
    <w:rsid w:val="445114EF"/>
    <w:rsid w:val="44A443E9"/>
    <w:rsid w:val="44F616B6"/>
    <w:rsid w:val="452138FB"/>
    <w:rsid w:val="452D770D"/>
    <w:rsid w:val="4541761C"/>
    <w:rsid w:val="459D0E81"/>
    <w:rsid w:val="45A8509B"/>
    <w:rsid w:val="45AB293F"/>
    <w:rsid w:val="45C2075D"/>
    <w:rsid w:val="45EF7D8D"/>
    <w:rsid w:val="461B598E"/>
    <w:rsid w:val="46712E82"/>
    <w:rsid w:val="473F13BE"/>
    <w:rsid w:val="474C62CE"/>
    <w:rsid w:val="476320FF"/>
    <w:rsid w:val="47934858"/>
    <w:rsid w:val="47BB36B5"/>
    <w:rsid w:val="47C478D5"/>
    <w:rsid w:val="47FE17F4"/>
    <w:rsid w:val="480A3535"/>
    <w:rsid w:val="4820450F"/>
    <w:rsid w:val="48423580"/>
    <w:rsid w:val="48771FD5"/>
    <w:rsid w:val="48985004"/>
    <w:rsid w:val="48D805C0"/>
    <w:rsid w:val="491D1EE4"/>
    <w:rsid w:val="492B4235"/>
    <w:rsid w:val="49480C94"/>
    <w:rsid w:val="49E735E0"/>
    <w:rsid w:val="49E8254F"/>
    <w:rsid w:val="49F40A81"/>
    <w:rsid w:val="49FB634E"/>
    <w:rsid w:val="4A78384F"/>
    <w:rsid w:val="4AAF77DD"/>
    <w:rsid w:val="4AC167CD"/>
    <w:rsid w:val="4ADF5065"/>
    <w:rsid w:val="4AFF1B34"/>
    <w:rsid w:val="4B691A99"/>
    <w:rsid w:val="4BB0461F"/>
    <w:rsid w:val="4BD16A0C"/>
    <w:rsid w:val="4C067384"/>
    <w:rsid w:val="4C4239F6"/>
    <w:rsid w:val="4C6F5B23"/>
    <w:rsid w:val="4C80189B"/>
    <w:rsid w:val="4CCC03DE"/>
    <w:rsid w:val="4CF57A1B"/>
    <w:rsid w:val="4D041093"/>
    <w:rsid w:val="4D6779B5"/>
    <w:rsid w:val="4D6D62D7"/>
    <w:rsid w:val="4DCC2B12"/>
    <w:rsid w:val="4DE17345"/>
    <w:rsid w:val="4DEC7D2F"/>
    <w:rsid w:val="4E147811"/>
    <w:rsid w:val="4EAA40FA"/>
    <w:rsid w:val="4ED94688"/>
    <w:rsid w:val="4EE236C1"/>
    <w:rsid w:val="4F3E04EE"/>
    <w:rsid w:val="4F8369D2"/>
    <w:rsid w:val="4F936E41"/>
    <w:rsid w:val="4FD70497"/>
    <w:rsid w:val="504D6CD6"/>
    <w:rsid w:val="505C5CB1"/>
    <w:rsid w:val="50765186"/>
    <w:rsid w:val="50E24DDA"/>
    <w:rsid w:val="50EA304C"/>
    <w:rsid w:val="510A6CCA"/>
    <w:rsid w:val="512621EA"/>
    <w:rsid w:val="512E3738"/>
    <w:rsid w:val="51365E53"/>
    <w:rsid w:val="51473213"/>
    <w:rsid w:val="514F0207"/>
    <w:rsid w:val="515C0C5D"/>
    <w:rsid w:val="51962A9D"/>
    <w:rsid w:val="51C130AF"/>
    <w:rsid w:val="51DB7210"/>
    <w:rsid w:val="51E951E6"/>
    <w:rsid w:val="52077265"/>
    <w:rsid w:val="52435AB1"/>
    <w:rsid w:val="52523F4A"/>
    <w:rsid w:val="529132E5"/>
    <w:rsid w:val="52A5023B"/>
    <w:rsid w:val="52F60736"/>
    <w:rsid w:val="530571DB"/>
    <w:rsid w:val="531959D6"/>
    <w:rsid w:val="533010D7"/>
    <w:rsid w:val="537C2C79"/>
    <w:rsid w:val="53A01A8B"/>
    <w:rsid w:val="53A67054"/>
    <w:rsid w:val="53D044A9"/>
    <w:rsid w:val="53F92DE6"/>
    <w:rsid w:val="53FB51B6"/>
    <w:rsid w:val="54120B01"/>
    <w:rsid w:val="54183203"/>
    <w:rsid w:val="542161EC"/>
    <w:rsid w:val="542A3C4E"/>
    <w:rsid w:val="54594EB3"/>
    <w:rsid w:val="54595F7A"/>
    <w:rsid w:val="54694499"/>
    <w:rsid w:val="54892D68"/>
    <w:rsid w:val="54D2203E"/>
    <w:rsid w:val="54F06CD6"/>
    <w:rsid w:val="551E4ADD"/>
    <w:rsid w:val="55285431"/>
    <w:rsid w:val="555705E4"/>
    <w:rsid w:val="557B1FB1"/>
    <w:rsid w:val="55AA6B17"/>
    <w:rsid w:val="56032A26"/>
    <w:rsid w:val="562722EA"/>
    <w:rsid w:val="5633552E"/>
    <w:rsid w:val="569663D5"/>
    <w:rsid w:val="574A3B86"/>
    <w:rsid w:val="575E4B24"/>
    <w:rsid w:val="57886392"/>
    <w:rsid w:val="57902535"/>
    <w:rsid w:val="5793623F"/>
    <w:rsid w:val="57950E66"/>
    <w:rsid w:val="580C7406"/>
    <w:rsid w:val="581A68CF"/>
    <w:rsid w:val="58350F5D"/>
    <w:rsid w:val="584D360D"/>
    <w:rsid w:val="588F7B7F"/>
    <w:rsid w:val="58A3441E"/>
    <w:rsid w:val="58B141D8"/>
    <w:rsid w:val="58C4274C"/>
    <w:rsid w:val="58EB664A"/>
    <w:rsid w:val="594A4376"/>
    <w:rsid w:val="59604E1E"/>
    <w:rsid w:val="598A481E"/>
    <w:rsid w:val="59971C18"/>
    <w:rsid w:val="599F338B"/>
    <w:rsid w:val="59B212B6"/>
    <w:rsid w:val="59DA2906"/>
    <w:rsid w:val="59DE0CA7"/>
    <w:rsid w:val="59DF14B8"/>
    <w:rsid w:val="59F74B75"/>
    <w:rsid w:val="5A303224"/>
    <w:rsid w:val="5AA340C2"/>
    <w:rsid w:val="5AC162CE"/>
    <w:rsid w:val="5AC73034"/>
    <w:rsid w:val="5AF820CE"/>
    <w:rsid w:val="5B3058B6"/>
    <w:rsid w:val="5B3B0BDF"/>
    <w:rsid w:val="5B6A2CBB"/>
    <w:rsid w:val="5B9E711E"/>
    <w:rsid w:val="5BAC2376"/>
    <w:rsid w:val="5BC9682B"/>
    <w:rsid w:val="5BE03AC9"/>
    <w:rsid w:val="5BE07F6C"/>
    <w:rsid w:val="5BFF4BA2"/>
    <w:rsid w:val="5C2A2760"/>
    <w:rsid w:val="5C3A03CF"/>
    <w:rsid w:val="5C722BAA"/>
    <w:rsid w:val="5C9D4995"/>
    <w:rsid w:val="5CA249EC"/>
    <w:rsid w:val="5CAC5952"/>
    <w:rsid w:val="5CB5471F"/>
    <w:rsid w:val="5CFC5DA1"/>
    <w:rsid w:val="5D92680F"/>
    <w:rsid w:val="5D942216"/>
    <w:rsid w:val="5DB055F5"/>
    <w:rsid w:val="5DDE45F6"/>
    <w:rsid w:val="5DF20C62"/>
    <w:rsid w:val="5E424792"/>
    <w:rsid w:val="5E501F37"/>
    <w:rsid w:val="5E691D19"/>
    <w:rsid w:val="5E71553F"/>
    <w:rsid w:val="5EB606ED"/>
    <w:rsid w:val="5EC724E8"/>
    <w:rsid w:val="5ED0261E"/>
    <w:rsid w:val="5EED7223"/>
    <w:rsid w:val="5F463D55"/>
    <w:rsid w:val="5F614B91"/>
    <w:rsid w:val="5F65732E"/>
    <w:rsid w:val="5F9F1B46"/>
    <w:rsid w:val="5FF65DC8"/>
    <w:rsid w:val="5FFD2F75"/>
    <w:rsid w:val="60057E3C"/>
    <w:rsid w:val="605433A1"/>
    <w:rsid w:val="60874625"/>
    <w:rsid w:val="6098327C"/>
    <w:rsid w:val="60B8315D"/>
    <w:rsid w:val="60EC191B"/>
    <w:rsid w:val="615170FE"/>
    <w:rsid w:val="62193498"/>
    <w:rsid w:val="625273B3"/>
    <w:rsid w:val="625E13B5"/>
    <w:rsid w:val="62641616"/>
    <w:rsid w:val="628250A4"/>
    <w:rsid w:val="62C746D1"/>
    <w:rsid w:val="632178B1"/>
    <w:rsid w:val="638F59E4"/>
    <w:rsid w:val="64171F24"/>
    <w:rsid w:val="643C35EC"/>
    <w:rsid w:val="64F63B27"/>
    <w:rsid w:val="652E42FC"/>
    <w:rsid w:val="6530050B"/>
    <w:rsid w:val="65357C58"/>
    <w:rsid w:val="654B373B"/>
    <w:rsid w:val="65735178"/>
    <w:rsid w:val="65797047"/>
    <w:rsid w:val="658B4DA8"/>
    <w:rsid w:val="65A146D9"/>
    <w:rsid w:val="65B9580B"/>
    <w:rsid w:val="66657510"/>
    <w:rsid w:val="66BD5262"/>
    <w:rsid w:val="66E04A8F"/>
    <w:rsid w:val="670330BC"/>
    <w:rsid w:val="67132AE5"/>
    <w:rsid w:val="67731344"/>
    <w:rsid w:val="67EC0AE5"/>
    <w:rsid w:val="68522DA9"/>
    <w:rsid w:val="685943FE"/>
    <w:rsid w:val="686B620E"/>
    <w:rsid w:val="68806B01"/>
    <w:rsid w:val="69364D5D"/>
    <w:rsid w:val="6947596E"/>
    <w:rsid w:val="694B42C7"/>
    <w:rsid w:val="69593A31"/>
    <w:rsid w:val="69693EF0"/>
    <w:rsid w:val="698110D7"/>
    <w:rsid w:val="69821BA7"/>
    <w:rsid w:val="69AF24B4"/>
    <w:rsid w:val="69C949A4"/>
    <w:rsid w:val="6A4610AE"/>
    <w:rsid w:val="6AE31FA1"/>
    <w:rsid w:val="6B036F9E"/>
    <w:rsid w:val="6B4F21E3"/>
    <w:rsid w:val="6B6A3F97"/>
    <w:rsid w:val="6B7227C5"/>
    <w:rsid w:val="6B750414"/>
    <w:rsid w:val="6BB8526E"/>
    <w:rsid w:val="6BC32289"/>
    <w:rsid w:val="6C142A7D"/>
    <w:rsid w:val="6C2A711F"/>
    <w:rsid w:val="6C447F32"/>
    <w:rsid w:val="6C5706BC"/>
    <w:rsid w:val="6C7041BF"/>
    <w:rsid w:val="6C837F96"/>
    <w:rsid w:val="6C8C72D3"/>
    <w:rsid w:val="6C944225"/>
    <w:rsid w:val="6CBB00EF"/>
    <w:rsid w:val="6CDD1910"/>
    <w:rsid w:val="6D100E7E"/>
    <w:rsid w:val="6D201310"/>
    <w:rsid w:val="6D4C4784"/>
    <w:rsid w:val="6D5061E2"/>
    <w:rsid w:val="6D581273"/>
    <w:rsid w:val="6D632CA5"/>
    <w:rsid w:val="6D6D1A27"/>
    <w:rsid w:val="6D727734"/>
    <w:rsid w:val="6D9E37AB"/>
    <w:rsid w:val="6E067091"/>
    <w:rsid w:val="6E0B6C3D"/>
    <w:rsid w:val="6E9A245B"/>
    <w:rsid w:val="6E9C7FF2"/>
    <w:rsid w:val="6EF967A0"/>
    <w:rsid w:val="6F0B2FF7"/>
    <w:rsid w:val="6F255A15"/>
    <w:rsid w:val="6F3C10B2"/>
    <w:rsid w:val="6F8A37EA"/>
    <w:rsid w:val="6FA73FCC"/>
    <w:rsid w:val="6FA752D8"/>
    <w:rsid w:val="6FB72F1A"/>
    <w:rsid w:val="6FC535F7"/>
    <w:rsid w:val="703E6784"/>
    <w:rsid w:val="704F1466"/>
    <w:rsid w:val="70A20F97"/>
    <w:rsid w:val="71341527"/>
    <w:rsid w:val="713E68F1"/>
    <w:rsid w:val="714A28DA"/>
    <w:rsid w:val="715152AC"/>
    <w:rsid w:val="716F71A9"/>
    <w:rsid w:val="718C6121"/>
    <w:rsid w:val="71CE666A"/>
    <w:rsid w:val="723E23FF"/>
    <w:rsid w:val="72435ED2"/>
    <w:rsid w:val="725400DF"/>
    <w:rsid w:val="725E4DEF"/>
    <w:rsid w:val="72792593"/>
    <w:rsid w:val="72961838"/>
    <w:rsid w:val="72FF663B"/>
    <w:rsid w:val="731218D8"/>
    <w:rsid w:val="7330648F"/>
    <w:rsid w:val="738F70D5"/>
    <w:rsid w:val="73CF3EC1"/>
    <w:rsid w:val="740967F2"/>
    <w:rsid w:val="7443665D"/>
    <w:rsid w:val="744C0275"/>
    <w:rsid w:val="745A55F3"/>
    <w:rsid w:val="746315ED"/>
    <w:rsid w:val="74B8328A"/>
    <w:rsid w:val="74BD0BFE"/>
    <w:rsid w:val="74C414FF"/>
    <w:rsid w:val="74D97A78"/>
    <w:rsid w:val="75281603"/>
    <w:rsid w:val="75315F5B"/>
    <w:rsid w:val="754619CE"/>
    <w:rsid w:val="75BE5778"/>
    <w:rsid w:val="75DD4D02"/>
    <w:rsid w:val="76081430"/>
    <w:rsid w:val="761804B0"/>
    <w:rsid w:val="7628103F"/>
    <w:rsid w:val="76B963D7"/>
    <w:rsid w:val="76BD0CB3"/>
    <w:rsid w:val="76FA1AE2"/>
    <w:rsid w:val="77071260"/>
    <w:rsid w:val="77173021"/>
    <w:rsid w:val="773728B1"/>
    <w:rsid w:val="77503BF9"/>
    <w:rsid w:val="7758269F"/>
    <w:rsid w:val="777D668F"/>
    <w:rsid w:val="779553F4"/>
    <w:rsid w:val="779F0179"/>
    <w:rsid w:val="77C62469"/>
    <w:rsid w:val="77D304F5"/>
    <w:rsid w:val="77E40A75"/>
    <w:rsid w:val="77E42536"/>
    <w:rsid w:val="77E837A3"/>
    <w:rsid w:val="7816370A"/>
    <w:rsid w:val="787A616E"/>
    <w:rsid w:val="78AD36BE"/>
    <w:rsid w:val="78CC05E7"/>
    <w:rsid w:val="78CE219D"/>
    <w:rsid w:val="79214247"/>
    <w:rsid w:val="792C5912"/>
    <w:rsid w:val="799E43E2"/>
    <w:rsid w:val="79FA032C"/>
    <w:rsid w:val="79FF2CA1"/>
    <w:rsid w:val="7A025516"/>
    <w:rsid w:val="7A2C4366"/>
    <w:rsid w:val="7A392EEE"/>
    <w:rsid w:val="7A6D6852"/>
    <w:rsid w:val="7AD75E97"/>
    <w:rsid w:val="7B0A341D"/>
    <w:rsid w:val="7B4544DD"/>
    <w:rsid w:val="7B4E0413"/>
    <w:rsid w:val="7B5E2627"/>
    <w:rsid w:val="7B767726"/>
    <w:rsid w:val="7BA42150"/>
    <w:rsid w:val="7BE25365"/>
    <w:rsid w:val="7C0F2C68"/>
    <w:rsid w:val="7C5A23FB"/>
    <w:rsid w:val="7C78035E"/>
    <w:rsid w:val="7C7A1B52"/>
    <w:rsid w:val="7C9064CF"/>
    <w:rsid w:val="7CB00791"/>
    <w:rsid w:val="7D2E2682"/>
    <w:rsid w:val="7D5B374C"/>
    <w:rsid w:val="7D9D1A58"/>
    <w:rsid w:val="7DB36601"/>
    <w:rsid w:val="7DC03088"/>
    <w:rsid w:val="7DED1FFD"/>
    <w:rsid w:val="7E053393"/>
    <w:rsid w:val="7E640938"/>
    <w:rsid w:val="7EB35943"/>
    <w:rsid w:val="7F570400"/>
    <w:rsid w:val="7F683A0F"/>
    <w:rsid w:val="7F812FBC"/>
    <w:rsid w:val="7F852FCE"/>
    <w:rsid w:val="7F9B5CFC"/>
    <w:rsid w:val="7FC36A76"/>
    <w:rsid w:val="7FEF32D6"/>
    <w:rsid w:val="7FF0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semiHidden="0"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next w:val="41"/>
    <w:link w:val="333"/>
    <w:semiHidden/>
    <w:unhideWhenUsed/>
    <w:qFormat/>
    <w:uiPriority w:val="99"/>
    <w:pPr>
      <w:spacing w:after="120"/>
    </w:pPr>
  </w:style>
  <w:style w:type="paragraph" w:styleId="41">
    <w:name w:val="Title"/>
    <w:basedOn w:val="1"/>
    <w:next w:val="1"/>
    <w:qFormat/>
    <w:uiPriority w:val="0"/>
    <w:pPr>
      <w:spacing w:before="240" w:after="60"/>
      <w:jc w:val="center"/>
      <w:outlineLvl w:val="0"/>
    </w:pPr>
    <w:rPr>
      <w:rFonts w:ascii="Arial" w:hAnsi="Arial" w:cs="Arial"/>
      <w:b/>
      <w:bCs/>
      <w:sz w:val="32"/>
      <w:szCs w:val="32"/>
    </w:rPr>
  </w:style>
  <w:style w:type="paragraph" w:styleId="42">
    <w:name w:val="Body Text Indent"/>
    <w:basedOn w:val="1"/>
    <w:link w:val="486"/>
    <w:semiHidden/>
    <w:unhideWhenUsed/>
    <w:qFormat/>
    <w:uiPriority w:val="99"/>
    <w:pPr>
      <w:spacing w:after="120"/>
      <w:ind w:left="420" w:leftChars="200"/>
    </w:pPr>
  </w:style>
  <w:style w:type="paragraph" w:styleId="43">
    <w:name w:val="List Number 3"/>
    <w:basedOn w:val="1"/>
    <w:semiHidden/>
    <w:unhideWhenUsed/>
    <w:qFormat/>
    <w:uiPriority w:val="99"/>
    <w:pPr>
      <w:numPr>
        <w:ilvl w:val="0"/>
        <w:numId w:val="6"/>
      </w:numPr>
      <w:contextualSpacing/>
    </w:pPr>
  </w:style>
  <w:style w:type="paragraph" w:styleId="44">
    <w:name w:val="List 2"/>
    <w:basedOn w:val="1"/>
    <w:semiHidden/>
    <w:unhideWhenUsed/>
    <w:qFormat/>
    <w:uiPriority w:val="99"/>
    <w:pPr>
      <w:ind w:left="100" w:leftChars="200" w:hanging="200" w:hangingChars="200"/>
      <w:contextualSpacing/>
    </w:pPr>
  </w:style>
  <w:style w:type="paragraph" w:styleId="45">
    <w:name w:val="List Continue"/>
    <w:basedOn w:val="1"/>
    <w:semiHidden/>
    <w:unhideWhenUsed/>
    <w:qFormat/>
    <w:uiPriority w:val="99"/>
    <w:pPr>
      <w:spacing w:after="120"/>
      <w:ind w:left="420" w:leftChars="200"/>
      <w:contextualSpacing/>
    </w:pPr>
  </w:style>
  <w:style w:type="paragraph" w:styleId="46">
    <w:name w:val="Block Text"/>
    <w:basedOn w:val="1"/>
    <w:semiHidden/>
    <w:unhideWhenUsed/>
    <w:qFormat/>
    <w:uiPriority w:val="99"/>
    <w:pPr>
      <w:spacing w:after="120"/>
      <w:ind w:left="1440" w:leftChars="700" w:right="1440" w:rightChars="700"/>
    </w:pPr>
  </w:style>
  <w:style w:type="paragraph" w:styleId="47">
    <w:name w:val="List Bullet 2"/>
    <w:basedOn w:val="1"/>
    <w:semiHidden/>
    <w:unhideWhenUsed/>
    <w:qFormat/>
    <w:uiPriority w:val="99"/>
    <w:pPr>
      <w:numPr>
        <w:ilvl w:val="0"/>
        <w:numId w:val="7"/>
      </w:numPr>
      <w:contextualSpacing/>
    </w:pPr>
  </w:style>
  <w:style w:type="paragraph" w:styleId="48">
    <w:name w:val="HTML Address"/>
    <w:basedOn w:val="1"/>
    <w:semiHidden/>
    <w:qFormat/>
    <w:uiPriority w:val="0"/>
    <w:rPr>
      <w:i/>
      <w:iCs/>
    </w:rPr>
  </w:style>
  <w:style w:type="paragraph" w:styleId="49">
    <w:name w:val="index 4"/>
    <w:basedOn w:val="1"/>
    <w:next w:val="1"/>
    <w:semiHidden/>
    <w:unhideWhenUsed/>
    <w:qFormat/>
    <w:uiPriority w:val="99"/>
    <w:pPr>
      <w:ind w:left="600" w:leftChars="600"/>
    </w:pPr>
  </w:style>
  <w:style w:type="paragraph" w:styleId="50">
    <w:name w:val="Plain Text"/>
    <w:basedOn w:val="1"/>
    <w:link w:val="357"/>
    <w:semiHidden/>
    <w:unhideWhenUsed/>
    <w:qFormat/>
    <w:uiPriority w:val="99"/>
    <w:rPr>
      <w:rFonts w:ascii="宋体" w:hAnsi="Courier New" w:cs="Courier New"/>
      <w:szCs w:val="21"/>
    </w:rPr>
  </w:style>
  <w:style w:type="paragraph" w:styleId="51">
    <w:name w:val="List Bullet 5"/>
    <w:basedOn w:val="1"/>
    <w:semiHidden/>
    <w:unhideWhenUsed/>
    <w:qFormat/>
    <w:uiPriority w:val="99"/>
    <w:pPr>
      <w:numPr>
        <w:ilvl w:val="0"/>
        <w:numId w:val="8"/>
      </w:numPr>
      <w:contextualSpacing/>
    </w:pPr>
  </w:style>
  <w:style w:type="paragraph" w:styleId="52">
    <w:name w:val="List Number 4"/>
    <w:basedOn w:val="1"/>
    <w:semiHidden/>
    <w:unhideWhenUsed/>
    <w:qFormat/>
    <w:uiPriority w:val="99"/>
    <w:pPr>
      <w:numPr>
        <w:ilvl w:val="0"/>
        <w:numId w:val="9"/>
      </w:numPr>
      <w:contextualSpacing/>
    </w:pPr>
  </w:style>
  <w:style w:type="paragraph" w:styleId="53">
    <w:name w:val="toc 8"/>
    <w:basedOn w:val="13"/>
    <w:next w:val="1"/>
    <w:semiHidden/>
    <w:qFormat/>
    <w:uiPriority w:val="0"/>
  </w:style>
  <w:style w:type="paragraph" w:styleId="54">
    <w:name w:val="index 3"/>
    <w:basedOn w:val="1"/>
    <w:next w:val="1"/>
    <w:semiHidden/>
    <w:unhideWhenUsed/>
    <w:qFormat/>
    <w:uiPriority w:val="99"/>
    <w:pPr>
      <w:ind w:left="400" w:leftChars="400"/>
    </w:pPr>
  </w:style>
  <w:style w:type="paragraph" w:styleId="55">
    <w:name w:val="Date"/>
    <w:basedOn w:val="1"/>
    <w:next w:val="1"/>
    <w:link w:val="420"/>
    <w:semiHidden/>
    <w:unhideWhenUsed/>
    <w:qFormat/>
    <w:uiPriority w:val="99"/>
    <w:pPr>
      <w:ind w:left="100" w:leftChars="2500"/>
    </w:pPr>
  </w:style>
  <w:style w:type="paragraph" w:styleId="56">
    <w:name w:val="Body Text Indent 2"/>
    <w:basedOn w:val="1"/>
    <w:link w:val="490"/>
    <w:semiHidden/>
    <w:unhideWhenUsed/>
    <w:qFormat/>
    <w:uiPriority w:val="99"/>
    <w:pPr>
      <w:spacing w:after="120" w:line="480" w:lineRule="auto"/>
      <w:ind w:left="420" w:leftChars="200"/>
    </w:pPr>
  </w:style>
  <w:style w:type="paragraph" w:styleId="57">
    <w:name w:val="endnote text"/>
    <w:basedOn w:val="1"/>
    <w:link w:val="473"/>
    <w:semiHidden/>
    <w:unhideWhenUsed/>
    <w:qFormat/>
    <w:uiPriority w:val="99"/>
    <w:pPr>
      <w:snapToGrid w:val="0"/>
      <w:jc w:val="left"/>
    </w:pPr>
  </w:style>
  <w:style w:type="paragraph" w:styleId="58">
    <w:name w:val="List Continue 5"/>
    <w:basedOn w:val="1"/>
    <w:semiHidden/>
    <w:unhideWhenUsed/>
    <w:qFormat/>
    <w:uiPriority w:val="99"/>
    <w:pPr>
      <w:spacing w:after="120"/>
      <w:ind w:left="2100" w:leftChars="1000"/>
      <w:contextualSpacing/>
    </w:pPr>
  </w:style>
  <w:style w:type="paragraph" w:styleId="59">
    <w:name w:val="Balloon Text"/>
    <w:basedOn w:val="1"/>
    <w:link w:val="367"/>
    <w:semiHidden/>
    <w:unhideWhenUsed/>
    <w:qFormat/>
    <w:uiPriority w:val="99"/>
    <w:rPr>
      <w:sz w:val="18"/>
      <w:szCs w:val="18"/>
    </w:rPr>
  </w:style>
  <w:style w:type="paragraph" w:styleId="60">
    <w:name w:val="footer"/>
    <w:basedOn w:val="1"/>
    <w:semiHidden/>
    <w:qFormat/>
    <w:uiPriority w:val="0"/>
    <w:pPr>
      <w:tabs>
        <w:tab w:val="center" w:pos="4153"/>
        <w:tab w:val="right" w:pos="8306"/>
      </w:tabs>
      <w:snapToGrid w:val="0"/>
      <w:ind w:right="210" w:rightChars="100"/>
      <w:jc w:val="right"/>
    </w:pPr>
    <w:rPr>
      <w:sz w:val="18"/>
      <w:szCs w:val="18"/>
    </w:rPr>
  </w:style>
  <w:style w:type="paragraph" w:styleId="61">
    <w:name w:val="envelope return"/>
    <w:basedOn w:val="1"/>
    <w:semiHidden/>
    <w:unhideWhenUsed/>
    <w:qFormat/>
    <w:uiPriority w:val="99"/>
    <w:pPr>
      <w:snapToGrid w:val="0"/>
    </w:pPr>
    <w:rPr>
      <w:rFonts w:asciiTheme="majorHAnsi" w:hAnsiTheme="majorHAnsi" w:eastAsiaTheme="majorEastAsia" w:cstheme="majorBidi"/>
    </w:rPr>
  </w:style>
  <w:style w:type="paragraph" w:styleId="6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70"/>
    <w:semiHidden/>
    <w:unhideWhenUsed/>
    <w:qFormat/>
    <w:uiPriority w:val="99"/>
    <w:pPr>
      <w:ind w:left="100" w:leftChars="2100"/>
    </w:pPr>
  </w:style>
  <w:style w:type="paragraph" w:styleId="64">
    <w:name w:val="List Continue 4"/>
    <w:basedOn w:val="1"/>
    <w:semiHidden/>
    <w:unhideWhenUsed/>
    <w:qFormat/>
    <w:uiPriority w:val="99"/>
    <w:pPr>
      <w:spacing w:after="120"/>
      <w:ind w:left="1680" w:leftChars="800"/>
      <w:contextualSpacing/>
    </w:pPr>
  </w:style>
  <w:style w:type="paragraph" w:styleId="65">
    <w:name w:val="index heading"/>
    <w:basedOn w:val="1"/>
    <w:next w:val="66"/>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6">
    <w:name w:val="index 1"/>
    <w:basedOn w:val="1"/>
    <w:next w:val="1"/>
    <w:semiHidden/>
    <w:unhideWhenUsed/>
    <w:qFormat/>
    <w:uiPriority w:val="99"/>
    <w:rPr>
      <w:rFonts w:ascii="宋体" w:hAnsi="宋体"/>
    </w:rPr>
  </w:style>
  <w:style w:type="paragraph" w:styleId="67">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qFormat/>
    <w:uiPriority w:val="99"/>
    <w:pPr>
      <w:numPr>
        <w:ilvl w:val="0"/>
        <w:numId w:val="10"/>
      </w:numPr>
      <w:contextualSpacing/>
    </w:pPr>
  </w:style>
  <w:style w:type="paragraph" w:styleId="69">
    <w:name w:val="List"/>
    <w:basedOn w:val="1"/>
    <w:semiHidden/>
    <w:unhideWhenUsed/>
    <w:qFormat/>
    <w:uiPriority w:val="99"/>
    <w:pPr>
      <w:ind w:left="200" w:hanging="200" w:hangingChars="200"/>
      <w:contextualSpacing/>
    </w:pPr>
  </w:style>
  <w:style w:type="paragraph" w:styleId="70">
    <w:name w:val="footnote text"/>
    <w:basedOn w:val="1"/>
    <w:semiHidden/>
    <w:qFormat/>
    <w:uiPriority w:val="0"/>
    <w:pPr>
      <w:snapToGrid w:val="0"/>
      <w:ind w:left="400" w:leftChars="200" w:hanging="200" w:hangingChars="200"/>
      <w:jc w:val="left"/>
    </w:pPr>
    <w:rPr>
      <w:sz w:val="18"/>
      <w:szCs w:val="18"/>
    </w:rPr>
  </w:style>
  <w:style w:type="paragraph" w:styleId="71">
    <w:name w:val="List 5"/>
    <w:basedOn w:val="1"/>
    <w:semiHidden/>
    <w:unhideWhenUsed/>
    <w:qFormat/>
    <w:uiPriority w:val="99"/>
    <w:pPr>
      <w:ind w:left="100" w:leftChars="800" w:hanging="200" w:hangingChars="200"/>
      <w:contextualSpacing/>
    </w:pPr>
  </w:style>
  <w:style w:type="paragraph" w:styleId="72">
    <w:name w:val="Body Text Indent 3"/>
    <w:basedOn w:val="1"/>
    <w:link w:val="491"/>
    <w:semiHidden/>
    <w:unhideWhenUsed/>
    <w:qFormat/>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style>
  <w:style w:type="paragraph" w:styleId="74">
    <w:name w:val="index 9"/>
    <w:basedOn w:val="1"/>
    <w:next w:val="1"/>
    <w:semiHidden/>
    <w:unhideWhenUsed/>
    <w:qFormat/>
    <w:uiPriority w:val="99"/>
    <w:pPr>
      <w:ind w:left="1600" w:leftChars="1600"/>
    </w:pPr>
  </w:style>
  <w:style w:type="paragraph" w:styleId="75">
    <w:name w:val="table of figures"/>
    <w:basedOn w:val="1"/>
    <w:next w:val="1"/>
    <w:semiHidden/>
    <w:qFormat/>
    <w:uiPriority w:val="0"/>
  </w:style>
  <w:style w:type="paragraph" w:styleId="76">
    <w:name w:val="toc 9"/>
    <w:basedOn w:val="53"/>
    <w:next w:val="1"/>
    <w:semiHidden/>
    <w:qFormat/>
    <w:uiPriority w:val="0"/>
  </w:style>
  <w:style w:type="paragraph" w:styleId="77">
    <w:name w:val="Body Text 2"/>
    <w:basedOn w:val="1"/>
    <w:link w:val="488"/>
    <w:semiHidden/>
    <w:unhideWhenUsed/>
    <w:qFormat/>
    <w:uiPriority w:val="99"/>
    <w:pPr>
      <w:spacing w:after="120" w:line="480" w:lineRule="auto"/>
    </w:pPr>
  </w:style>
  <w:style w:type="paragraph" w:styleId="78">
    <w:name w:val="List 4"/>
    <w:basedOn w:val="1"/>
    <w:semiHidden/>
    <w:unhideWhenUsed/>
    <w:qFormat/>
    <w:uiPriority w:val="99"/>
    <w:pPr>
      <w:ind w:left="100" w:leftChars="600" w:hanging="200" w:hangingChars="200"/>
      <w:contextualSpacing/>
    </w:pPr>
  </w:style>
  <w:style w:type="paragraph" w:styleId="79">
    <w:name w:val="List Continue 2"/>
    <w:basedOn w:val="1"/>
    <w:semiHidden/>
    <w:unhideWhenUsed/>
    <w:qFormat/>
    <w:uiPriority w:val="99"/>
    <w:pPr>
      <w:spacing w:after="120"/>
      <w:ind w:left="840" w:leftChars="400"/>
      <w:contextualSpacing/>
    </w:pPr>
  </w:style>
  <w:style w:type="paragraph" w:styleId="80">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semiHidden/>
    <w:unhideWhenUsed/>
    <w:qFormat/>
    <w:uiPriority w:val="99"/>
    <w:rPr>
      <w:sz w:val="24"/>
    </w:rPr>
  </w:style>
  <w:style w:type="paragraph" w:styleId="83">
    <w:name w:val="List Continue 3"/>
    <w:basedOn w:val="1"/>
    <w:semiHidden/>
    <w:unhideWhenUsed/>
    <w:qFormat/>
    <w:uiPriority w:val="99"/>
    <w:pPr>
      <w:spacing w:after="120"/>
      <w:ind w:left="1260" w:leftChars="600"/>
      <w:contextualSpacing/>
    </w:pPr>
  </w:style>
  <w:style w:type="paragraph" w:styleId="84">
    <w:name w:val="index 2"/>
    <w:basedOn w:val="1"/>
    <w:next w:val="1"/>
    <w:semiHidden/>
    <w:unhideWhenUsed/>
    <w:qFormat/>
    <w:uiPriority w:val="99"/>
    <w:pPr>
      <w:ind w:left="200" w:leftChars="200"/>
    </w:p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2"/>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70"/>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Char"/>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3"/>
    <w:next w:val="1"/>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6"/>
    <w:semiHidden/>
    <w:qFormat/>
    <w:uiPriority w:val="99"/>
    <w:rPr>
      <w:kern w:val="2"/>
      <w:sz w:val="21"/>
      <w:szCs w:val="24"/>
    </w:rPr>
  </w:style>
  <w:style w:type="character" w:customStyle="1" w:styleId="357">
    <w:name w:val="纯文本 Char"/>
    <w:basedOn w:val="231"/>
    <w:link w:val="50"/>
    <w:semiHidden/>
    <w:qFormat/>
    <w:uiPriority w:val="99"/>
    <w:rPr>
      <w:rFonts w:ascii="宋体" w:hAnsi="Courier New" w:cs="Courier New"/>
      <w:kern w:val="2"/>
      <w:sz w:val="21"/>
      <w:szCs w:val="21"/>
    </w:rPr>
  </w:style>
  <w:style w:type="character" w:customStyle="1" w:styleId="358">
    <w:name w:val="电子邮件签名 Char"/>
    <w:basedOn w:val="231"/>
    <w:link w:val="25"/>
    <w:semiHidden/>
    <w:qFormat/>
    <w:uiPriority w:val="99"/>
    <w:rPr>
      <w:kern w:val="2"/>
      <w:sz w:val="21"/>
      <w:szCs w:val="24"/>
    </w:rPr>
  </w:style>
  <w:style w:type="character" w:customStyle="1" w:styleId="359">
    <w:name w:val="副标题 Char"/>
    <w:basedOn w:val="231"/>
    <w:link w:val="67"/>
    <w:qFormat/>
    <w:uiPriority w:val="11"/>
    <w:rPr>
      <w:rFonts w:asciiTheme="majorHAnsi" w:hAnsiTheme="majorHAnsi" w:cstheme="majorBidi"/>
      <w:b/>
      <w:bCs/>
      <w:kern w:val="28"/>
      <w:sz w:val="32"/>
      <w:szCs w:val="32"/>
    </w:rPr>
  </w:style>
  <w:style w:type="character" w:customStyle="1" w:styleId="360">
    <w:name w:val="宏文本 Char"/>
    <w:basedOn w:val="231"/>
    <w:link w:val="2"/>
    <w:semiHidden/>
    <w:qFormat/>
    <w:uiPriority w:val="99"/>
    <w:rPr>
      <w:rFonts w:ascii="Courier New" w:hAnsi="Courier New" w:cs="Courier New"/>
      <w:kern w:val="2"/>
      <w:sz w:val="24"/>
      <w:szCs w:val="24"/>
    </w:rPr>
  </w:style>
  <w:style w:type="character" w:customStyle="1" w:styleId="361">
    <w:name w:val="结束语 Char"/>
    <w:basedOn w:val="231"/>
    <w:link w:val="38"/>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9"/>
    <w:semiHidden/>
    <w:qFormat/>
    <w:uiPriority w:val="99"/>
    <w:rPr>
      <w:kern w:val="2"/>
      <w:sz w:val="18"/>
      <w:szCs w:val="18"/>
    </w:rPr>
  </w:style>
  <w:style w:type="character" w:customStyle="1" w:styleId="368">
    <w:name w:val="批注文字 Char"/>
    <w:basedOn w:val="231"/>
    <w:link w:val="34"/>
    <w:qFormat/>
    <w:uiPriority w:val="99"/>
    <w:rPr>
      <w:kern w:val="2"/>
      <w:sz w:val="21"/>
      <w:szCs w:val="24"/>
    </w:rPr>
  </w:style>
  <w:style w:type="character" w:customStyle="1" w:styleId="369">
    <w:name w:val="批注主题 Char"/>
    <w:basedOn w:val="368"/>
    <w:link w:val="85"/>
    <w:semiHidden/>
    <w:qFormat/>
    <w:uiPriority w:val="99"/>
    <w:rPr>
      <w:b/>
      <w:bCs/>
      <w:kern w:val="2"/>
      <w:sz w:val="21"/>
      <w:szCs w:val="24"/>
    </w:rPr>
  </w:style>
  <w:style w:type="character" w:customStyle="1" w:styleId="370">
    <w:name w:val="签名 Char"/>
    <w:basedOn w:val="231"/>
    <w:link w:val="63"/>
    <w:semiHidden/>
    <w:qFormat/>
    <w:uiPriority w:val="99"/>
    <w:rPr>
      <w:kern w:val="2"/>
      <w:sz w:val="21"/>
      <w:szCs w:val="24"/>
    </w:rPr>
  </w:style>
  <w:style w:type="table" w:customStyle="1" w:styleId="371">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5"/>
    <w:semiHidden/>
    <w:qFormat/>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qFormat/>
    <w:uiPriority w:val="37"/>
  </w:style>
  <w:style w:type="table" w:customStyle="1" w:styleId="423">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Char"/>
    <w:basedOn w:val="231"/>
    <w:link w:val="57"/>
    <w:semiHidden/>
    <w:qFormat/>
    <w:uiPriority w:val="99"/>
    <w:rPr>
      <w:kern w:val="2"/>
      <w:sz w:val="21"/>
      <w:szCs w:val="24"/>
    </w:rPr>
  </w:style>
  <w:style w:type="character" w:customStyle="1" w:styleId="474">
    <w:name w:val="文档结构图 Char"/>
    <w:basedOn w:val="231"/>
    <w:link w:val="32"/>
    <w:semiHidden/>
    <w:qFormat/>
    <w:uiPriority w:val="99"/>
    <w:rPr>
      <w:rFonts w:ascii="Microsoft YaHei UI" w:eastAsia="Microsoft YaHei UI"/>
      <w:kern w:val="2"/>
      <w:sz w:val="18"/>
      <w:szCs w:val="18"/>
    </w:rPr>
  </w:style>
  <w:style w:type="table" w:customStyle="1" w:styleId="475">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80"/>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首行缩进 Char"/>
    <w:basedOn w:val="333"/>
    <w:link w:val="86"/>
    <w:semiHidden/>
    <w:qFormat/>
    <w:uiPriority w:val="99"/>
    <w:rPr>
      <w:kern w:val="2"/>
      <w:sz w:val="21"/>
      <w:szCs w:val="24"/>
    </w:rPr>
  </w:style>
  <w:style w:type="character" w:customStyle="1" w:styleId="486">
    <w:name w:val="正文文本缩进 Char"/>
    <w:basedOn w:val="231"/>
    <w:link w:val="42"/>
    <w:semiHidden/>
    <w:qFormat/>
    <w:uiPriority w:val="99"/>
    <w:rPr>
      <w:kern w:val="2"/>
      <w:sz w:val="21"/>
      <w:szCs w:val="24"/>
    </w:rPr>
  </w:style>
  <w:style w:type="character" w:customStyle="1" w:styleId="487">
    <w:name w:val="正文首行缩进 2 Char"/>
    <w:basedOn w:val="486"/>
    <w:link w:val="87"/>
    <w:semiHidden/>
    <w:qFormat/>
    <w:uiPriority w:val="99"/>
    <w:rPr>
      <w:kern w:val="2"/>
      <w:sz w:val="21"/>
      <w:szCs w:val="24"/>
    </w:rPr>
  </w:style>
  <w:style w:type="character" w:customStyle="1" w:styleId="488">
    <w:name w:val="正文文本 2 Char"/>
    <w:basedOn w:val="231"/>
    <w:link w:val="77"/>
    <w:semiHidden/>
    <w:qFormat/>
    <w:uiPriority w:val="99"/>
    <w:rPr>
      <w:kern w:val="2"/>
      <w:sz w:val="21"/>
      <w:szCs w:val="24"/>
    </w:rPr>
  </w:style>
  <w:style w:type="character" w:customStyle="1" w:styleId="489">
    <w:name w:val="正文文本 3 Char"/>
    <w:basedOn w:val="231"/>
    <w:link w:val="37"/>
    <w:semiHidden/>
    <w:qFormat/>
    <w:uiPriority w:val="99"/>
    <w:rPr>
      <w:kern w:val="2"/>
      <w:sz w:val="16"/>
      <w:szCs w:val="16"/>
    </w:rPr>
  </w:style>
  <w:style w:type="character" w:customStyle="1" w:styleId="490">
    <w:name w:val="正文文本缩进 2 Char"/>
    <w:basedOn w:val="231"/>
    <w:link w:val="56"/>
    <w:semiHidden/>
    <w:qFormat/>
    <w:uiPriority w:val="99"/>
    <w:rPr>
      <w:kern w:val="2"/>
      <w:sz w:val="21"/>
      <w:szCs w:val="24"/>
    </w:rPr>
  </w:style>
  <w:style w:type="character" w:customStyle="1" w:styleId="491">
    <w:name w:val="正文文本缩进 3 Char"/>
    <w:basedOn w:val="231"/>
    <w:link w:val="72"/>
    <w:semiHidden/>
    <w:qFormat/>
    <w:uiPriority w:val="99"/>
    <w:rPr>
      <w:kern w:val="2"/>
      <w:sz w:val="16"/>
      <w:szCs w:val="16"/>
    </w:rPr>
  </w:style>
  <w:style w:type="character" w:customStyle="1" w:styleId="492">
    <w:name w:val="注释标题 Char"/>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Unresolved Mention"/>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519">
    <w:name w:val="标准文件_章标题"/>
    <w:next w:val="520"/>
    <w:qFormat/>
    <w:uiPriority w:val="0"/>
    <w:pPr>
      <w:numPr>
        <w:ilvl w:val="1"/>
        <w:numId w:val="29"/>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2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1">
    <w:name w:val="标准文件_一级条标题"/>
    <w:basedOn w:val="519"/>
    <w:next w:val="520"/>
    <w:qFormat/>
    <w:uiPriority w:val="0"/>
    <w:pPr>
      <w:numPr>
        <w:ilvl w:val="2"/>
      </w:numPr>
      <w:spacing w:before="50" w:beforeLines="50" w:after="50" w:afterLines="50"/>
      <w:outlineLvl w:val="1"/>
    </w:pPr>
  </w:style>
  <w:style w:type="paragraph" w:customStyle="1" w:styleId="522">
    <w:name w:val="标准文件_二级无标题"/>
    <w:basedOn w:val="523"/>
    <w:qFormat/>
    <w:uiPriority w:val="0"/>
    <w:pPr>
      <w:spacing w:before="0" w:beforeLines="0" w:after="0" w:afterLines="0"/>
      <w:outlineLvl w:val="9"/>
    </w:pPr>
    <w:rPr>
      <w:rFonts w:ascii="宋体" w:eastAsia="宋体"/>
    </w:rPr>
  </w:style>
  <w:style w:type="paragraph" w:customStyle="1" w:styleId="523">
    <w:name w:val="标准文件_二级条标题"/>
    <w:next w:val="520"/>
    <w:qFormat/>
    <w:uiPriority w:val="0"/>
    <w:pPr>
      <w:widowControl w:val="0"/>
      <w:numPr>
        <w:ilvl w:val="3"/>
        <w:numId w:val="29"/>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24">
    <w:name w:val="标准文件_正文图标题"/>
    <w:next w:val="520"/>
    <w:qFormat/>
    <w:uiPriority w:val="0"/>
    <w:pPr>
      <w:numPr>
        <w:ilvl w:val="0"/>
        <w:numId w:val="30"/>
      </w:numPr>
      <w:spacing w:before="50" w:beforeLines="50" w:after="50" w:afterLines="50"/>
      <w:jc w:val="center"/>
    </w:pPr>
    <w:rPr>
      <w:rFonts w:ascii="黑体" w:hAnsi="Times New Roman" w:eastAsia="黑体" w:cs="Times New Roman"/>
      <w:sz w:val="21"/>
      <w:lang w:val="en-US" w:eastAsia="zh-CN" w:bidi="ar-SA"/>
    </w:rPr>
  </w:style>
  <w:style w:type="paragraph" w:customStyle="1" w:styleId="525">
    <w:name w:val="标准文件_附录图标号"/>
    <w:basedOn w:val="520"/>
    <w:next w:val="520"/>
    <w:qFormat/>
    <w:uiPriority w:val="0"/>
    <w:pPr>
      <w:numPr>
        <w:ilvl w:val="0"/>
        <w:numId w:val="31"/>
      </w:numPr>
      <w:spacing w:line="14" w:lineRule="exact"/>
      <w:ind w:firstLine="0" w:firstLineChars="0"/>
      <w:jc w:val="center"/>
    </w:pPr>
    <w:rPr>
      <w:rFonts w:ascii="黑体" w:hAnsi="黑体" w:eastAsia="黑体"/>
      <w:vanish/>
      <w:sz w:val="2"/>
      <w:szCs w:val="21"/>
    </w:rPr>
  </w:style>
  <w:style w:type="paragraph" w:customStyle="1" w:styleId="526">
    <w:name w:val="标准文件_附录表标号"/>
    <w:basedOn w:val="520"/>
    <w:next w:val="520"/>
    <w:qFormat/>
    <w:uiPriority w:val="0"/>
    <w:pPr>
      <w:numPr>
        <w:ilvl w:val="0"/>
        <w:numId w:val="32"/>
      </w:numPr>
      <w:spacing w:line="14" w:lineRule="exact"/>
      <w:ind w:firstLine="0" w:firstLineChars="0"/>
      <w:jc w:val="center"/>
    </w:pPr>
    <w:rPr>
      <w:rFonts w:eastAsia="黑体"/>
      <w:vanish/>
      <w:sz w:val="2"/>
    </w:rPr>
  </w:style>
  <w:style w:type="paragraph" w:customStyle="1" w:styleId="527">
    <w:name w:val="标准文件_附录标识"/>
    <w:next w:val="520"/>
    <w:qFormat/>
    <w:uiPriority w:val="0"/>
    <w:pPr>
      <w:numPr>
        <w:ilvl w:val="0"/>
        <w:numId w:val="12"/>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528">
    <w:name w:val="标准文件_附录表标题"/>
    <w:next w:val="520"/>
    <w:qFormat/>
    <w:uiPriority w:val="0"/>
    <w:pPr>
      <w:numPr>
        <w:ilvl w:val="1"/>
        <w:numId w:val="32"/>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529">
    <w:name w:val="表格标题"/>
    <w:basedOn w:val="1"/>
    <w:qFormat/>
    <w:uiPriority w:val="99"/>
    <w:pPr>
      <w:suppressAutoHyphens/>
      <w:autoSpaceDN w:val="0"/>
      <w:spacing w:line="360" w:lineRule="auto"/>
      <w:jc w:val="center"/>
      <w:textAlignment w:val="baseline"/>
    </w:pPr>
    <w:rPr>
      <w:rFonts w:ascii="宋体" w:hAnsi="宋体" w:eastAsia="宋体" w:cs="黑体"/>
      <w:b/>
      <w:kern w:val="3"/>
      <w:sz w:val="24"/>
      <w:szCs w:val="21"/>
    </w:rPr>
  </w:style>
  <w:style w:type="paragraph" w:customStyle="1" w:styleId="530">
    <w:name w:val="表格文本 居左"/>
    <w:basedOn w:val="1"/>
    <w:unhideWhenUsed/>
    <w:qFormat/>
    <w:uiPriority w:val="34"/>
    <w:pPr>
      <w:wordWrap w:val="0"/>
      <w:spacing w:line="360" w:lineRule="auto"/>
      <w:jc w:val="left"/>
    </w:pPr>
    <w:rPr>
      <w:rFonts w:ascii="宋体" w:hAnsi="宋体" w:eastAsia="宋体" w:cs="黑体"/>
      <w:sz w:val="24"/>
      <w:szCs w:val="21"/>
    </w:rPr>
  </w:style>
  <w:style w:type="character" w:customStyle="1" w:styleId="531">
    <w:name w:val="font31"/>
    <w:basedOn w:val="231"/>
    <w:qFormat/>
    <w:uiPriority w:val="0"/>
    <w:rPr>
      <w:rFonts w:hint="default" w:ascii="Consolas" w:hAnsi="Consolas" w:eastAsia="Consolas" w:cs="Consolas"/>
      <w:color w:val="000000"/>
      <w:sz w:val="22"/>
      <w:szCs w:val="22"/>
      <w:u w:val="none"/>
    </w:rPr>
  </w:style>
  <w:style w:type="character" w:customStyle="1" w:styleId="532">
    <w:name w:val="font11"/>
    <w:basedOn w:val="231"/>
    <w:qFormat/>
    <w:uiPriority w:val="0"/>
    <w:rPr>
      <w:rFonts w:hint="eastAsia" w:ascii="宋体" w:hAnsi="宋体" w:eastAsia="宋体" w:cs="宋体"/>
      <w:color w:val="000000"/>
      <w:sz w:val="18"/>
      <w:szCs w:val="18"/>
      <w:u w:val="none"/>
    </w:rPr>
  </w:style>
  <w:style w:type="paragraph" w:customStyle="1" w:styleId="53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534">
    <w:name w:val="列出段落1"/>
    <w:basedOn w:val="1"/>
    <w:qFormat/>
    <w:uiPriority w:val="34"/>
    <w:pPr>
      <w:ind w:firstLine="420" w:firstLineChars="200"/>
    </w:pPr>
    <w:rPr>
      <w:rFonts w:ascii="Calibri" w:hAnsi="Calibri" w:cs="Times New Roman"/>
      <w:sz w:val="21"/>
      <w:szCs w:val="22"/>
    </w:rPr>
  </w:style>
  <w:style w:type="paragraph" w:customStyle="1" w:styleId="535">
    <w:name w:val="列出段落5"/>
    <w:basedOn w:val="1"/>
    <w:unhideWhenUsed/>
    <w:qFormat/>
    <w:uiPriority w:val="99"/>
    <w:pPr>
      <w:ind w:firstLine="420" w:firstLineChars="200"/>
    </w:pPr>
    <w:rPr>
      <w:rFonts w:ascii="Times New Roman" w:hAnsi="Times New Roman" w:cs="Times New Roman"/>
      <w:sz w:val="21"/>
      <w:szCs w:val="24"/>
    </w:rPr>
  </w:style>
  <w:style w:type="paragraph" w:customStyle="1" w:styleId="536">
    <w:name w:val="正文_表格"/>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9"/>
          </w:pPr>
          <w:r>
            <w:rPr>
              <w:rStyle w:val="4"/>
            </w:rPr>
            <w:t>单击或点击此处输入文字。</w:t>
          </w:r>
        </w:p>
      </w:docPartBody>
    </w:docPart>
    <w:docPart>
      <w:docPartPr>
        <w:name w:val="{ec92d95c-b207-43d6-885b-e04bf8ffdaeb}"/>
        <w:style w:val=""/>
        <w:category>
          <w:name w:val="常规"/>
          <w:gallery w:val="placeholder"/>
        </w:category>
        <w:types>
          <w:type w:val="bbPlcHdr"/>
        </w:types>
        <w:behaviors>
          <w:behavior w:val="content"/>
        </w:behaviors>
        <w:description w:val=""/>
        <w:guid w:val="{ec92d95c-b207-43d6-885b-e04bf8ffdaeb}"/>
      </w:docPartPr>
      <w:docPartBody>
        <w:p>
          <w:pPr>
            <w:pStyle w:val="11"/>
          </w:pPr>
          <w:r>
            <w:rPr>
              <w:rStyle w:val="4"/>
              <w:rFonts w:hint="eastAsia"/>
            </w:rPr>
            <w:t>单击或点击此处输入文字。</w:t>
          </w:r>
        </w:p>
      </w:docPartBody>
    </w:docPart>
    <w:docPart>
      <w:docPartPr>
        <w:name w:val="{dc4efb4e-7c72-4b98-a4f6-c0edb49f5d6a}"/>
        <w:style w:val=""/>
        <w:category>
          <w:name w:val="常规"/>
          <w:gallery w:val="placeholder"/>
        </w:category>
        <w:types>
          <w:type w:val="bbPlcHdr"/>
        </w:types>
        <w:behaviors>
          <w:behavior w:val="content"/>
        </w:behaviors>
        <w:description w:val=""/>
        <w:guid w:val="{dc4efb4e-7c72-4b98-a4f6-c0edb49f5d6a}"/>
      </w:docPartPr>
      <w:docPartBody>
        <w:p>
          <w:pPr>
            <w:pStyle w:val="12"/>
          </w:pPr>
          <w:r>
            <w:rPr>
              <w:rStyle w:val="4"/>
              <w:rFonts w:hint="eastAsia"/>
            </w:rPr>
            <w:t>选择一项。</w:t>
          </w:r>
        </w:p>
      </w:docPartBody>
    </w:docPart>
    <w:docPart>
      <w:docPartPr>
        <w:name w:val="{069a739b-0efc-4552-8d36-e4e738d1cbb9}"/>
        <w:style w:val=""/>
        <w:category>
          <w:name w:val="常规"/>
          <w:gallery w:val="placeholder"/>
        </w:category>
        <w:types>
          <w:type w:val="bbPlcHdr"/>
        </w:types>
        <w:behaviors>
          <w:behavior w:val="content"/>
        </w:behaviors>
        <w:description w:val=""/>
        <w:guid w:val="{069a739b-0efc-4552-8d36-e4e738d1cbb9}"/>
      </w:docPartPr>
      <w:docPartBody>
        <w:p>
          <w:pPr>
            <w:pStyle w:val="13"/>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4F1E24"/>
    <w:rsid w:val="00657E46"/>
    <w:rsid w:val="00AF20A4"/>
    <w:rsid w:val="00C8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AF92B6925F04615AFE5C7F0E6FC9E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839E96C79F245F9A2C9583943E3D7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7CB717CE6B44028BD781451FE25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904E17F0F4E4193A023203C22C3B9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51E7CE545B94C67A3BB3E8A84D1E4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15371B317F441C384FB71F058D13A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FEF2D079944B41A8B4F73EED1788F9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54F79BD494145C29067C2786228FB7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10</Pages>
  <Words>5617</Words>
  <Characters>6370</Characters>
  <Lines>83</Lines>
  <Paragraphs>23</Paragraphs>
  <TotalTime>0</TotalTime>
  <ScaleCrop>false</ScaleCrop>
  <LinksUpToDate>false</LinksUpToDate>
  <CharactersWithSpaces>6485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2022-10-14T02:40:00Z</dcterms:created>
  <dc:creator>GY</dc:creator>
  <cp:lastModifiedBy>zjc</cp:lastModifiedBy>
  <cp:lastPrinted>2021-02-08T04:27:00Z</cp:lastPrinted>
  <dcterms:modified xsi:type="dcterms:W3CDTF">2024-03-14T08:57:49Z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2052-12.1.0.15712</vt:lpwstr>
  </property>
  <property fmtid="{D5CDD505-2E9C-101B-9397-08002B2CF9AE}" pid="22" name="ICV">
    <vt:lpwstr>007FB95B12694D28BD954AD17EFF1A34</vt:lpwstr>
  </property>
</Properties>
</file>