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941" w:rsidRDefault="00D7664E">
      <w:pPr>
        <w:pStyle w:val="afffffffb"/>
        <w:rPr>
          <w:rFonts w:ascii="Times New Roman"/>
        </w:rPr>
      </w:pPr>
      <w:r>
        <w:rPr>
          <w:rFonts w:ascii="Times New Roman"/>
          <w:noProof/>
        </w:rPr>
        <mc:AlternateContent>
          <mc:Choice Requires="wps">
            <w:drawing>
              <wp:anchor distT="0" distB="0" distL="114300" distR="114300" simplePos="0" relativeHeight="251668480" behindDoc="0" locked="0" layoutInCell="1" allowOverlap="1">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p w:rsidR="00FE5941" w:rsidRDefault="00D7664E">
                            <w:pPr>
                              <w:jc w:val="distribute"/>
                              <w:rPr>
                                <w:rFonts w:ascii="黑体" w:eastAsia="黑体" w:hAnsi="黑体"/>
                                <w:sz w:val="84"/>
                                <w:szCs w:val="84"/>
                              </w:rPr>
                            </w:pPr>
                            <w:r>
                              <w:rPr>
                                <w:rFonts w:ascii="黑体" w:eastAsia="黑体" w:hAnsi="黑体" w:hint="eastAsia"/>
                                <w:sz w:val="84"/>
                                <w:szCs w:val="84"/>
                              </w:rPr>
                              <w:t>团体</w:t>
                            </w:r>
                            <w:r>
                              <w:rPr>
                                <w:rFonts w:ascii="黑体" w:eastAsia="黑体" w:hAnsi="黑体"/>
                                <w:sz w:val="84"/>
                                <w:szCs w:val="84"/>
                              </w:rPr>
                              <w:t>标准</w:t>
                            </w:r>
                          </w:p>
                        </w:txbxContent>
                      </wps:txbx>
                      <wps:bodyPr rot="0" vert="horz" wrap="square" lIns="91440" tIns="45720" rIns="91440" bIns="45720" anchor="ctr"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8.1pt;margin-top:79.65pt;width:494.2pt;height:7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AqEAIAAN4DAAAOAAAAZHJzL2Uyb0RvYy54bWysU82O0zAQviPxDpbvNG1ou23UdLXsqghp&#10;+ZEWHsB1nMbC9hjbbVIeAN6AExfuPFefg7GTLRXcEDlYGc/MN/N9M15dd1qRg3BeginpZDSmRBgO&#10;lTS7kn54v3m2oMQHZiqmwIiSHoWn1+unT1atLUQODahKOIIgxhetLWkTgi2yzPNGaOZHYIVBZw1O&#10;s4Cm22WVYy2ia5Xl4/E8a8FV1gEX3uPtXe+k64Rf14KHt3XtRSCqpNhbSKdL5zae2XrFip1jtpF8&#10;aIP9QxeaSYNFz1B3LDCyd/IvKC25Aw91GHHQGdS15CJxQDaT8R9sHhpmReKC4nh7lsn/P1j+5vDO&#10;EVmVdJFTYpjGGZ2+fT19/3n68YXkUZ/W+gLDHiwGhu4FdDjnxNXbe+AfPTFw2zCzEzfOQdsIVmF/&#10;k5iZXaT2OD6CbNvXUGEdtg+QgLra6SgeykEQHed0PM9GdIFwvJznV/PnU3Rx9C2W+eRqlkqw4jHb&#10;Oh9eCtAk/pTU4ewTOjvc+xC7YcVjSCxmYCOVSvNXhrQlXc7yWUq48GgZcD2V1FhzHL+hpjIDu0io&#10;pxa6bTeotYXqiDwd9OuGzwN/GnCfKWlx1UrqP+2ZE5SoVwa1Wk6mkVhIxnR2laPhLj3bSw8zHKFK&#10;yoOjpDduQ9royMrbG1R1IxPhKH/fy9AtLlHSYVj4uKWXdor6/SzXvwAAAP//AwBQSwMEFAAGAAgA&#10;AAAhADdMweXiAAAACwEAAA8AAABkcnMvZG93bnJldi54bWxMj8tOwzAQRfdI/IM1SOxap0GUJMSp&#10;AAkhKBuadtGdG7tJwB5HsfPg7xlWsJy5R3fO5JvZGjbq3rcOBayWETCNlVMt1gL25fMiAeaDRCWN&#10;Qy3gW3vYFJcXucyUm/BDj7tQMypBn0kBTQhdxrmvGm2lX7pOI2Vn11sZaOxrrno5Ubk1PI6iNbey&#10;RbrQyE4/Nbr62g1WgCvPZfISfR6n4VA9vm7fx+Ob4UJcX80P98CCnsMfDL/6pA4FOZ3cgMozI2Cx&#10;WseEUnCb3gAjIr2LaXMSEKdpArzI+f8fih8AAAD//wMAUEsBAi0AFAAGAAgAAAAhALaDOJL+AAAA&#10;4QEAABMAAAAAAAAAAAAAAAAAAAAAAFtDb250ZW50X1R5cGVzXS54bWxQSwECLQAUAAYACAAAACEA&#10;OP0h/9YAAACUAQAACwAAAAAAAAAAAAAAAAAvAQAAX3JlbHMvLnJlbHNQSwECLQAUAAYACAAAACEA&#10;5SrQKhACAADeAwAADgAAAAAAAAAAAAAAAAAuAgAAZHJzL2Uyb0RvYy54bWxQSwECLQAUAAYACAAA&#10;ACEAN0zB5eIAAAALAQAADwAAAAAAAAAAAAAAAABqBAAAZHJzL2Rvd25yZXYueG1sUEsFBgAAAAAE&#10;AAQA8wAAAHkFAAAAAA==&#10;" filled="f" stroked="f">
                <v:textbox style="mso-fit-shape-to-text:t">
                  <w:txbxContent>
                    <w:p w:rsidR="00FE5941" w:rsidRDefault="00D7664E">
                      <w:pPr>
                        <w:jc w:val="distribute"/>
                        <w:rPr>
                          <w:rFonts w:ascii="黑体" w:eastAsia="黑体" w:hAnsi="黑体"/>
                          <w:sz w:val="84"/>
                          <w:szCs w:val="84"/>
                        </w:rPr>
                      </w:pPr>
                      <w:r>
                        <w:rPr>
                          <w:rFonts w:ascii="黑体" w:eastAsia="黑体" w:hAnsi="黑体" w:hint="eastAsia"/>
                          <w:sz w:val="84"/>
                          <w:szCs w:val="84"/>
                        </w:rPr>
                        <w:t>团体</w:t>
                      </w:r>
                      <w:r>
                        <w:rPr>
                          <w:rFonts w:ascii="黑体" w:eastAsia="黑体" w:hAnsi="黑体"/>
                          <w:sz w:val="84"/>
                          <w:szCs w:val="84"/>
                        </w:rPr>
                        <w:t>标准</w:t>
                      </w:r>
                    </w:p>
                  </w:txbxContent>
                </v:textbox>
                <w10:wrap type="square"/>
              </v:shape>
            </w:pict>
          </mc:Fallback>
        </mc:AlternateContent>
      </w:r>
      <w:r>
        <w:rPr>
          <w:rFonts w:ascii="Times New Roman"/>
          <w:noProof/>
        </w:rPr>
        <mc:AlternateContent>
          <mc:Choice Requires="wps">
            <w:drawing>
              <wp:anchor distT="0" distB="0" distL="114300" distR="114300" simplePos="0" relativeHeight="251667456" behindDoc="0" locked="0" layoutInCell="1" allowOverlap="1">
                <wp:simplePos x="0" y="0"/>
                <wp:positionH relativeFrom="page">
                  <wp:posOffset>4798060</wp:posOffset>
                </wp:positionH>
                <wp:positionV relativeFrom="page">
                  <wp:posOffset>9763125</wp:posOffset>
                </wp:positionV>
                <wp:extent cx="935990" cy="367030"/>
                <wp:effectExtent l="0" t="0" r="0" b="13970"/>
                <wp:wrapNone/>
                <wp:docPr id="23" name="首页自画框图12"/>
                <wp:cNvGraphicFramePr/>
                <a:graphic xmlns:a="http://schemas.openxmlformats.org/drawingml/2006/main">
                  <a:graphicData uri="http://schemas.microsoft.com/office/word/2010/wordprocessingShape">
                    <wps:wsp>
                      <wps:cNvSpPr txBox="1"/>
                      <wps:spPr>
                        <a:xfrm>
                          <a:off x="0" y="0"/>
                          <a:ext cx="936000" cy="367200"/>
                        </a:xfrm>
                        <a:prstGeom prst="rect">
                          <a:avLst/>
                        </a:prstGeom>
                        <a:noFill/>
                        <a:ln w="6350">
                          <a:noFill/>
                        </a:ln>
                      </wps:spPr>
                      <wps:txbx>
                        <w:txbxContent>
                          <w:p w:rsidR="00FE5941" w:rsidRDefault="00D7664E">
                            <w:pPr>
                              <w:pStyle w:val="TB1"/>
                            </w:pPr>
                            <w:r>
                              <w:rPr>
                                <w:rFonts w:hint="eastAsia"/>
                              </w:rPr>
                              <w:t>发</w:t>
                            </w:r>
                            <w:r>
                              <w:rPr>
                                <w:rFonts w:hint="eastAsia"/>
                              </w:rPr>
                              <w:t xml:space="preserve"> </w:t>
                            </w:r>
                            <w:r>
                              <w:rPr>
                                <w:rFonts w:hint="eastAsia"/>
                              </w:rPr>
                              <w:t>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7" type="#_x0000_t202" style="position:absolute;left:0;text-align:left;margin-left:377.8pt;margin-top:768.75pt;width:73.7pt;height:28.9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vrMAIAABgEAAAOAAAAZHJzL2Uyb0RvYy54bWysU82O0zAQviPxDpbvNGkrClRNV2VXRUgr&#10;dqWCOLuO3USyPcZ2m5QHgBdAe+G0Fw7cOSHxNvzsWzB2mi4CToiLM/GMZ+b75pvZSasV2QnnazAF&#10;HQ5ySoThUNZmU9AXz5f3HlLiAzMlU2BEQffC05P53Tuzxk7FCCpQpXAEkxg/bWxBqxDsNMs8r4Rm&#10;fgBWGHRKcJoF/HWbrHSswexaZaM8n2QNuNI64MJ7vD3rnHSe8kspeLiQ0otAVEGxt5BOl851PLP5&#10;jE03jtmq5oc22D90oVltsOgx1RkLjGxd/UcqXXMHHmQYcNAZSFlzkTAgmmH+G5pVxaxIWJAcb480&#10;+f+Xlj/bXTpSlwUdjSkxTOOMbj5c3Vx/+vH24/d3n79dv/n6/stwFIlqrJ9i/Mrii9A+hhYH3t97&#10;vIz4W+l0/CIygn6kfH+kWbSBcLx8NJ7kOXo4usaTBzjGmCW7fWydD08EaBKNgjqcYiKX7c596EL7&#10;kFjLwLJWKk1SGdIUdDK+n6cHRw8mVwZrRAhdq9EK7bpN2I8w1lDuEZ2DTije8mWNPZwzHy6ZQ2Vg&#10;26j2cIGHVIC14GBRUoF7/bf7GI8DQy8lDSqtoP7VljlBiXpqcJRRlr3hemPdG2arTwHFO8Q9sjyZ&#10;+MAF1ZvSgX6JS7CIVdDFDMdaBQ29eRo6veMScbFYpCAUn2Xh3Kwsj6k7FhfbALJOBEd2Oi4OpKH8&#10;0ogOqxL1/et/irpd6PlPAAAA//8DAFBLAwQUAAYACAAAACEAGlix2uEAAAANAQAADwAAAGRycy9k&#10;b3ducmV2LnhtbEyPS0/DMBCE70j8B2uRuFGnRG5piFMhHjeeBSS4ObFJIux1ZDtp+PdsT3DcmU+z&#10;M+V2dpZNJsTeo4TlIgNmsPG6x1bC2+vd2QWwmBRqZT0aCT8mwrY6PipVof0eX8y0Sy2jEIyFktCl&#10;NBScx6YzTsWFHwyS9+WDU4nO0HId1J7CneXnWbbiTvVIHzo1mOvONN+70UmwHzHc11n6nG7ah/T8&#10;xMf32+WjlKcn89UlsGTm9AfDoT5Vh4o61X5EHZmVsBZiRSgZIl8LYIRsspzm1QdpI3LgVcn/r6h+&#10;AQAA//8DAFBLAQItABQABgAIAAAAIQC2gziS/gAAAOEBAAATAAAAAAAAAAAAAAAAAAAAAABbQ29u&#10;dGVudF9UeXBlc10ueG1sUEsBAi0AFAAGAAgAAAAhADj9If/WAAAAlAEAAAsAAAAAAAAAAAAAAAAA&#10;LwEAAF9yZWxzLy5yZWxzUEsBAi0AFAAGAAgAAAAhALCAy+swAgAAGAQAAA4AAAAAAAAAAAAAAAAA&#10;LgIAAGRycy9lMm9Eb2MueG1sUEsBAi0AFAAGAAgAAAAhABpYsdrhAAAADQEAAA8AAAAAAAAAAAAA&#10;AAAAigQAAGRycy9kb3ducmV2LnhtbFBLBQYAAAAABAAEAPMAAACYBQAAAAA=&#10;" filled="f" stroked="f" strokeweight=".5pt">
                <v:textbox inset="0,0,0,0">
                  <w:txbxContent>
                    <w:p w:rsidR="00FE5941" w:rsidRDefault="00D7664E">
                      <w:pPr>
                        <w:pStyle w:val="TB1"/>
                      </w:pPr>
                      <w:r>
                        <w:rPr>
                          <w:rFonts w:hint="eastAsia"/>
                        </w:rPr>
                        <w:t>发</w:t>
                      </w:r>
                      <w:r>
                        <w:rPr>
                          <w:rFonts w:hint="eastAsia"/>
                        </w:rPr>
                        <w:t xml:space="preserve"> </w:t>
                      </w:r>
                      <w:r>
                        <w:rPr>
                          <w:rFonts w:hint="eastAsia"/>
                        </w:rPr>
                        <w:t>布</w:t>
                      </w:r>
                    </w:p>
                  </w:txbxContent>
                </v:textbox>
                <w10:wrap anchorx="page" anchory="page"/>
              </v:shape>
            </w:pict>
          </mc:Fallback>
        </mc:AlternateContent>
      </w:r>
      <w:r>
        <w:rPr>
          <w:rFonts w:ascii="Times New Roman"/>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首页自画框图6" o:spid="_x0000_s1026" o:spt="20" style="position:absolute;left:0pt;margin-left:0pt;margin-top:186.95pt;height:0pt;width:481.95pt;z-index:251661312;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iBo9u+wBAAC0AwAADgAAAGRycy9lMm9Eb2MueG1srVM7bhsx&#10;EO0D5A4E+2glBZaNhVYuLDhNkAhIcgCKy90lwB9maK10geQCQZpUblKkTxXAt8nHt/CQK8ufNC6y&#10;BXc4nzd8j8P56dYatlGA2ruKT0ZjzpSTvtaurfiH9+cvTjjDKFwtjHeq4juF/HTx/Nm8D6Wa+s6b&#10;WgEjEIdlHyrexRjKokDZKStw5INyFGw8WBFpC21Rg+gJ3ZpiOh7Pit5DHcBLhUje5RDke0R4CqBv&#10;Gi3V0ssLq1wcUEEZEYkSdjogX+TTNo2S8W3ToIrMVJyYxrxSE7LXaS0Wc1G2IEKn5f4I4ilHeMTJ&#10;Cu2o6QFqKaJgF6D/gbJagkffxJH0thiIZEWIxWT8SJt3nQgqcyGpMRxEx/8HK99sVsB0TZNwzJkT&#10;lm78+tuX68sffz99//P55+/Lj7++Xs2STn3AktLP3Ar2OwwrSKS3Ddj0Jzpsm7XdHbRV28gkOWeT&#10;6fh4dsSZvI0Vd4UBML5S3rJkVNxol2iLUmxeY6RmlHqbktzOn2tj8tUZx3oCf3lEFyoFjWNDY0Cm&#10;DUQJXcuZMC3NuYyQEdEbXafqhIPQrs8MsI1I05G/RJS6PUhLrZcCuyEvh4a5sTrSUzDaVvzkfrVx&#10;BJLkGgRK1trXu6xb9tNl5jb7wUvTcn+fq+8e2+I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FBX&#10;FdUAAAAIAQAADwAAAAAAAAABACAAAAAiAAAAZHJzL2Rvd25yZXYueG1sUEsBAhQAFAAAAAgAh07i&#10;QIgaPbvsAQAAtAMAAA4AAAAAAAAAAQAgAAAAJAEAAGRycy9lMm9Eb2MueG1sUEsFBgAAAAAGAAYA&#10;WQEAAIIFAAAAAA==&#10;">
                <v:fill on="f" focussize="0,0"/>
                <v:stroke weight="0.5pt" color="#000000 [3204]" miterlimit="8" joinstyle="miter"/>
                <v:imagedata o:title=""/>
                <o:lock v:ext="edit" aspectratio="f"/>
              </v:line>
            </w:pict>
          </mc:Fallback>
        </mc:AlternateContent>
      </w:r>
      <w:r>
        <w:rPr>
          <w:rFonts w:ascii="Times New Roman"/>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首页自画框图10" o:spid="_x0000_s1026" o:spt="20" style="position:absolute;left:0pt;margin-left:0pt;margin-top:702.9pt;height:0pt;width:481.95pt;z-index:251665408;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Q&#10;QG/WAAAACgEAAA8AAAAAAAAAAQAgAAAAIgAAAGRycy9kb3ducmV2LnhtbFBLAQIUABQAAAAIAIdO&#10;4kB/xYyE7AEAALUDAAAOAAAAAAAAAAEAIAAAACUBAABkcnMvZTJvRG9jLnhtbFBLBQYAAAAABgAG&#10;AFkBAACDBQAAAAA=&#10;">
                <v:fill on="f" focussize="0,0"/>
                <v:stroke weight="0.5pt" color="#000000 [3204]" miterlimit="8" joinstyle="miter"/>
                <v:imagedata o:title=""/>
                <o:lock v:ext="edit" aspectratio="f"/>
              </v:line>
            </w:pict>
          </mc:Fallback>
        </mc:AlternateContent>
      </w:r>
      <w:r>
        <w:rPr>
          <w:rFonts w:ascii="Times New Roman"/>
          <w:noProof/>
        </w:rP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rsidR="00FE5941" w:rsidRDefault="00D7664E">
                            <w:pPr>
                              <w:pStyle w:val="affffffff"/>
                            </w:pPr>
                            <w:r>
                              <w:t>20XX—XX—XX</w:t>
                            </w:r>
                            <w:r>
                              <w:t>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8" type="#_x0000_t202" style="position:absolute;left:0;text-align:left;margin-left:255.15pt;margin-top:674.55pt;width:226.8pt;height:28.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0GNwIAABwEAAAOAAAAZHJzL2Uyb0RvYy54bWysU82O0zAQviPxDpbvNOnPVt2q6arsqgip&#10;YlcqiLPrOJtItsfYbpPyAPACaC+c9sKBOyck3oaffQvGTtNFwAlxcSYz45n5vvk8O2uUJDthXQU6&#10;o/1eSonQHPJKX2f0xfPlowklzjOdMwlaZHQvHD2bP3wwq81UDKAEmQtLsIh209pktPTeTJPE8VIo&#10;5npghMZgAVYxj7/2Osktq7G6kskgTcdJDTY3FrhwDr0XbZDOY/2iENxfFoUTnsiM4mw+njaem3Am&#10;8xmbXltmyoofxmD/MIVilcamx1IXzDOytdUfpVTFLTgofI+DSqAoKi4iBkTTT39Dsy6ZERELkuPM&#10;kSb3/8ryZ7srS6o8owOkRzOFO7r7cHN3++nH24/f333+dvvm6/svp4Gn2rgppq8NXvDNY2hw353f&#10;oTPAbwqrwheBEYxjyf2RZdF4wtE5mEzS4bhPCcfYcJymo5NQJrm/bazzTwQoEoyMWtxiJJftVs63&#10;qV1KaKZhWUkZNyk1qTM6Hp6k8cIxgsWlxh4BQztrsHyzaVrsHY4N5HuEZ6EVijN8WeEMK+b8FbOo&#10;DESEaveXeBQSsBccLEpKsK//5g/5uDCMUlKj0jLqXm2ZFZTIpxpXGWTZGTYap/3RCL2bzqu36hxQ&#10;wMgZThRNDFsvO7OwoF7iQ1iEThhimmO/jPrOPPet5vEhcbFYxCQUoGF+pdeGh9KBSWcWW49sRpID&#10;Qy0fB+JQgnFNh+cSNP7rf8y6f9TznwAAAP//AwBQSwMEFAAGAAgAAAAhAIWZHNzhAAAADQEAAA8A&#10;AABkcnMvZG93bnJldi54bWxMj8FOwzAMhu9IvENkJG4sKd2qtTSdEGjXwUYlrmnjtR1NUjXZ2vH0&#10;mBMc7f/T78/5ZjY9u+DoO2clRAsBDG3tdGcbCeXH9mENzAdlteqdRQlX9LApbm9ylWk32T1eDqFh&#10;VGJ9piS0IQwZ575u0Si/cANayo5uNCrQODZcj2qictPzRyESblRn6UKrBnxpsf46nI2EXRK+sZre&#10;3Ks5vV8/m225q+dSyvu7+fkJWMA5/MHwq0/qUJBT5c5We9ZLWEUiJpSCeJlGwAhJkzgFVtFqKVZr&#10;4EXO/39R/AAAAP//AwBQSwECLQAUAAYACAAAACEAtoM4kv4AAADhAQAAEwAAAAAAAAAAAAAAAAAA&#10;AAAAW0NvbnRlbnRfVHlwZXNdLnhtbFBLAQItABQABgAIAAAAIQA4/SH/1gAAAJQBAAALAAAAAAAA&#10;AAAAAAAAAC8BAABfcmVscy8ucmVsc1BLAQItABQABgAIAAAAIQBDhO0GNwIAABwEAAAOAAAAAAAA&#10;AAAAAAAAAC4CAABkcnMvZTJvRG9jLnhtbFBLAQItABQABgAIAAAAIQCFmRzc4QAAAA0BAAAPAAAA&#10;AAAAAAAAAAAAAJEEAABkcnMvZG93bnJldi54bWxQSwUGAAAAAAQABADzAAAAnwUAAAAA&#10;" filled="f" stroked="f" strokeweight=".5pt">
                <v:textbox style="mso-fit-shape-to-text:t" inset="0,0,,0">
                  <w:txbxContent>
                    <w:p w:rsidR="00FE5941" w:rsidRDefault="00D7664E">
                      <w:pPr>
                        <w:pStyle w:val="affffffff"/>
                      </w:pPr>
                      <w:r>
                        <w:t>20XX—XX—XX</w:t>
                      </w:r>
                      <w:r>
                        <w:t>实施</w:t>
                      </w:r>
                    </w:p>
                  </w:txbxContent>
                </v:textbox>
              </v:shape>
            </w:pict>
          </mc:Fallback>
        </mc:AlternateContent>
      </w:r>
      <w:r>
        <w:rPr>
          <w:rFonts w:ascii="Times New Roman"/>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rsidR="00FE5941" w:rsidRDefault="00D7664E">
                            <w:pPr>
                              <w:pStyle w:val="afffffff1"/>
                            </w:pPr>
                            <w:r>
                              <w:t>20XX—XX—XX</w:t>
                            </w:r>
                            <w:r>
                              <w:t>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9" type="#_x0000_t202" style="position:absolute;left:0;text-align:left;margin-left:0;margin-top:674.55pt;width:226.8pt;height:28.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rjNwIAABwEAAAOAAAAZHJzL2Uyb0RvYy54bWysU82O0zAQviPxDpbvNOmvulXTVdlVEVLF&#10;rlQQZ9dx2ki2x9huk/IA8AJoL5z2woE7JyTehp99C8ZO00XACXFxJjPjGX/ffDM9r5Uke2FdCTqj&#10;3U5KidAc8lJvMvri+eLRmBLnmc6ZBC0yehCOns8ePphWZiJ6sAWZC0uwiHaTymR0672ZJInjW6GY&#10;64ARGoMFWMU8/tpNkltWYXUlk16ajpIKbG4scOEcei+bIJ3F+kUhuL8qCic8kRnFt/l42niuw5nM&#10;pmyyscxsS358BvuHVyhWamx6KnXJPCM7W/5RSpXcgoPCdzioBIqi5CJiQDTd9Dc0qy0zImJBcpw5&#10;0eT+X1n+bH9tSZnj7M4o0UzhjO4+3Nzdfvrx9uP3d5+/3b75+v7LOPBUGTfB9JXBC75+DDXeaf0O&#10;nQF+XVgVvgiMYBwZP5xYFrUnHJ298TjtD7Ebx1h/lKaDYSiT3N821vknAhQJRkYtTjGSy/ZL55vU&#10;NiU007AopYyTlJpUGR31h2m8cIpgcamxR8DQvDVYvl7XEXu/xbGG/IDwLDRCcYYvSnzDkjl/zSwq&#10;AxGh2v0VHoUE7AVHi5It2Nd/84d8HBhGKalQaRl1r3bMCkrkU42jDLJsDRuNs+5ggN5169U7dQEo&#10;4C7ukuHRxLD1sjULC+olLsI8dMIQ0xz7ZdS35oVvNI+LxMV8HpNQgIb5pV4ZHkoHJp2Z7zyyGUkO&#10;DDV8HIlDCcYxHdclaPzX/5h1v9SznwAAAP//AwBQSwMEFAAGAAgAAAAhANVSL5HfAAAACgEAAA8A&#10;AABkcnMvZG93bnJldi54bWxMj8FOwzAQRO+V+g/WInFrndI0KiFOVYF6LVAicXXiJQnE6yh2m5Sv&#10;ZznBcWdGs2+y3WQ7ccHBt44UrJYRCKTKmZZqBcXbYbEF4YMmoztHqOCKHnb5fJbp1LiRXvFyCrXg&#10;EvKpVtCE0KdS+qpBq/3S9UjsfbjB6sDnUEsz6JHLbSfvoiiRVrfEHxrd42OD1dfpbBUck/CN5fjs&#10;nuzny/W9PhTHaiqUur2Z9g8gAk7hLwy/+IwOOTOV7kzGi04BDwmsruP7FQj24806AVGyFEebLcg8&#10;k/8n5D8AAAD//wMAUEsBAi0AFAAGAAgAAAAhALaDOJL+AAAA4QEAABMAAAAAAAAAAAAAAAAAAAAA&#10;AFtDb250ZW50X1R5cGVzXS54bWxQSwECLQAUAAYACAAAACEAOP0h/9YAAACUAQAACwAAAAAAAAAA&#10;AAAAAAAvAQAAX3JlbHMvLnJlbHNQSwECLQAUAAYACAAAACEAia0q4zcCAAAcBAAADgAAAAAAAAAA&#10;AAAAAAAuAgAAZHJzL2Uyb0RvYy54bWxQSwECLQAUAAYACAAAACEA1VIvkd8AAAAKAQAADwAAAAAA&#10;AAAAAAAAAACRBAAAZHJzL2Rvd25yZXYueG1sUEsFBgAAAAAEAAQA8wAAAJ0FAAAAAA==&#10;" filled="f" stroked="f" strokeweight=".5pt">
                <v:textbox style="mso-fit-shape-to-text:t" inset="0,0,,0">
                  <w:txbxContent>
                    <w:p w:rsidR="00FE5941" w:rsidRDefault="00D7664E">
                      <w:pPr>
                        <w:pStyle w:val="afffffff1"/>
                      </w:pPr>
                      <w:r>
                        <w:t>20XX—XX—XX</w:t>
                      </w:r>
                      <w:r>
                        <w:t>发布</w:t>
                      </w:r>
                    </w:p>
                  </w:txbxContent>
                </v:textbox>
              </v:shape>
            </w:pict>
          </mc:Fallback>
        </mc:AlternateContent>
      </w:r>
      <w:r>
        <w:rPr>
          <w:rFonts w:ascii="Times New Roman"/>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rsidR="00FE5941" w:rsidRDefault="00D7664E">
                            <w:pPr>
                              <w:pStyle w:val="afffffff3"/>
                              <w:rPr>
                                <w:rFonts w:ascii="Times New Roman"/>
                              </w:rPr>
                            </w:pPr>
                            <w:bookmarkStart w:id="0" w:name="OLE_LINK32"/>
                            <w:r>
                              <w:rPr>
                                <w:rFonts w:ascii="Times New Roman"/>
                              </w:rPr>
                              <w:t>额定电压</w:t>
                            </w:r>
                            <w:r>
                              <w:rPr>
                                <w:rFonts w:ascii="Times New Roman"/>
                              </w:rPr>
                              <w:t>1 kV(</w:t>
                            </w:r>
                            <w:r>
                              <w:rPr>
                                <w:rFonts w:ascii="Times New Roman"/>
                                <w:i/>
                                <w:iCs/>
                              </w:rPr>
                              <w:t>U</w:t>
                            </w:r>
                            <w:r>
                              <w:rPr>
                                <w:rFonts w:ascii="Times New Roman"/>
                                <w:vertAlign w:val="subscript"/>
                              </w:rPr>
                              <w:t>m</w:t>
                            </w:r>
                            <w:r>
                              <w:rPr>
                                <w:rFonts w:ascii="Times New Roman"/>
                              </w:rPr>
                              <w:t>=1.2 kV)</w:t>
                            </w:r>
                            <w:r>
                              <w:rPr>
                                <w:rFonts w:ascii="Times New Roman"/>
                              </w:rPr>
                              <w:t>到</w:t>
                            </w:r>
                            <w:r>
                              <w:rPr>
                                <w:rFonts w:ascii="Times New Roman"/>
                              </w:rPr>
                              <w:t>35 kV(</w:t>
                            </w:r>
                            <w:r>
                              <w:rPr>
                                <w:rFonts w:ascii="Times New Roman"/>
                                <w:i/>
                                <w:iCs/>
                              </w:rPr>
                              <w:t>U</w:t>
                            </w:r>
                            <w:r>
                              <w:rPr>
                                <w:rFonts w:ascii="Times New Roman"/>
                                <w:vertAlign w:val="subscript"/>
                              </w:rPr>
                              <w:t>m</w:t>
                            </w:r>
                            <w:r>
                              <w:rPr>
                                <w:rFonts w:ascii="Times New Roman"/>
                              </w:rPr>
                              <w:t>=40.5 kV)</w:t>
                            </w:r>
                            <w:r>
                              <w:rPr>
                                <w:rFonts w:ascii="Times New Roman"/>
                              </w:rPr>
                              <w:t>热塑性接枝聚丙烯绝缘电力电缆</w:t>
                            </w:r>
                            <w:bookmarkEnd w:id="0"/>
                          </w:p>
                          <w:p w:rsidR="00FE5941" w:rsidRDefault="00D7664E">
                            <w:pPr>
                              <w:pStyle w:val="afffffff7"/>
                              <w:rPr>
                                <w:rFonts w:ascii="Times New Roman" w:hAnsi="Times New Roman"/>
                              </w:rPr>
                            </w:pPr>
                            <w:r>
                              <w:rPr>
                                <w:rFonts w:ascii="Times New Roman" w:hAnsi="Times New Roman"/>
                              </w:rPr>
                              <w:t>Power cables with thermoplastic grafting polypropylene insulation for rated voltages from 1 kV (</w:t>
                            </w:r>
                            <w:r>
                              <w:rPr>
                                <w:rFonts w:ascii="Times New Roman" w:hAnsi="Times New Roman"/>
                                <w:i/>
                                <w:iCs/>
                              </w:rPr>
                              <w:t>U</w:t>
                            </w:r>
                            <w:r>
                              <w:rPr>
                                <w:rFonts w:ascii="Times New Roman" w:hAnsi="Times New Roman"/>
                                <w:vertAlign w:val="subscript"/>
                              </w:rPr>
                              <w:t>m</w:t>
                            </w:r>
                            <w:r>
                              <w:rPr>
                                <w:rFonts w:ascii="Times New Roman" w:hAnsi="Times New Roman"/>
                              </w:rPr>
                              <w:t>=1.2 kV) up to 35 kV (</w:t>
                            </w:r>
                            <w:r>
                              <w:rPr>
                                <w:rFonts w:ascii="Times New Roman" w:hAnsi="Times New Roman"/>
                                <w:i/>
                                <w:iCs/>
                              </w:rPr>
                              <w:t>U</w:t>
                            </w:r>
                            <w:r>
                              <w:rPr>
                                <w:rFonts w:ascii="Times New Roman" w:hAnsi="Times New Roman"/>
                                <w:vertAlign w:val="subscript"/>
                              </w:rPr>
                              <w:t>m</w:t>
                            </w:r>
                            <w:r>
                              <w:rPr>
                                <w:rFonts w:ascii="Times New Roman" w:hAnsi="Times New Roman"/>
                              </w:rPr>
                              <w:t>=40.5 kV)</w:t>
                            </w:r>
                          </w:p>
                          <w:p w:rsidR="00FE5941" w:rsidRDefault="00D7664E">
                            <w:pPr>
                              <w:pStyle w:val="afffffff7"/>
                            </w:pPr>
                            <w:r>
                              <w:t>（</w:t>
                            </w:r>
                            <w:r>
                              <w:rPr>
                                <w:rFonts w:hint="eastAsia"/>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30" type="#_x0000_t202" style="position:absolute;left:0;text-align:left;margin-left:0;margin-top:300.35pt;width:481.95pt;height:340.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v8NwIAAB0EAAAOAAAAZHJzL2Uyb0RvYy54bWysU8uO0zAU3SPxD5b3NGmn7UDVdFRmVIRU&#10;MSMVxNp1nDaSYxvbbVI+AH5gxIbVbFiwZ4XE3/CYv+DYbToIWCE2zs19n3PvHZ81lSRbYV2pVUa7&#10;nZQSobjOS7XK6IvnswcPKXGeqZxJrURGd8LRs8n9e+PajERPr7XMhSVIotyoNhlde29GSeL4WlTM&#10;dbQRCsZC24p5/NpVkltWI3slk16aDpNa29xYzYVz0F7sjXQS8xeF4P6yKJzwRGYUvfn42vguw5tM&#10;xmy0ssysS35og/1DFxUrFYoeU10wz8jGln+kqkputdOF73BdJbooSi4iBqDppr+hWayZERELyHHm&#10;SJP7f2n5s+2VJWWO2WFSilWY0e2Hd7c3n368/fj9+vO3mzdf3385DTzVxo3gvjAI8M1j3SCm1Tso&#10;A/ymsFX4AhiBHYzvjiyLxhMO5bDbS0+HA0o4bP2TXjroxzkkd+HGOv9E6IoEIaMWY4zssu3cebQC&#10;19YlVFN6VkoZRykVqVHiZJDGgKMFEVIhMIDYNxsk3yybCL7fAlnqfAd8Vu83xRk+K9HDnDl/xSxW&#10;A5Cw7v4STyE1aumDRMla29d/0wd/TAxWSmqsWkbdqw2zghL5VGGWYS9bwUbhUbcPTsiy1apNda6x&#10;wV0ck+FRhNl62YqF1dVLXMI0VIKJKY56GfWteO73S49L4mI6jU7YQMP8XC0MD6kDk85MNx5sRpID&#10;Q3s+DsRhByP3h3sJS/7rf/S6u+rJTwAAAP//AwBQSwMEFAAGAAgAAAAhADwVqpHeAAAACQEAAA8A&#10;AABkcnMvZG93bnJldi54bWxMj8FOwzAQRO9I/IO1SNyonSKFNsSpUKteC5RIXJ14SQLxOordJuXr&#10;WU5wHM1o5k2+mV0vzjiGzpOGZKFAINXedtRoKN/2dysQIRqypveEGi4YYFNcX+Ums36iVzwfYyO4&#10;hEJmNLQxDpmUoW7RmbDwAxJ7H350JrIcG2lHM3G56+VSqVQ60xEvtGbAbYv11/HkNBzS+I3V9Ox3&#10;7vPl8t7sy0M9l1rf3sxPjyAizvEvDL/4jA4FM1X+RDaIXgMfiRpSpR5AsL1O79cgKs4tV0kCssjl&#10;/wfFDwAAAP//AwBQSwECLQAUAAYACAAAACEAtoM4kv4AAADhAQAAEwAAAAAAAAAAAAAAAAAAAAAA&#10;W0NvbnRlbnRfVHlwZXNdLnhtbFBLAQItABQABgAIAAAAIQA4/SH/1gAAAJQBAAALAAAAAAAAAAAA&#10;AAAAAC8BAABfcmVscy8ucmVsc1BLAQItABQABgAIAAAAIQDaaGv8NwIAAB0EAAAOAAAAAAAAAAAA&#10;AAAAAC4CAABkcnMvZTJvRG9jLnhtbFBLAQItABQABgAIAAAAIQA8FaqR3gAAAAkBAAAPAAAAAAAA&#10;AAAAAAAAAJEEAABkcnMvZG93bnJldi54bWxQSwUGAAAAAAQABADzAAAAnAUAAAAA&#10;" filled="f" stroked="f" strokeweight=".5pt">
                <v:textbox style="mso-fit-shape-to-text:t" inset="0,0,,0">
                  <w:txbxContent>
                    <w:p w:rsidR="00FE5941" w:rsidRDefault="00D7664E">
                      <w:pPr>
                        <w:pStyle w:val="afffffff3"/>
                        <w:rPr>
                          <w:rFonts w:ascii="Times New Roman"/>
                        </w:rPr>
                      </w:pPr>
                      <w:bookmarkStart w:id="1" w:name="OLE_LINK32"/>
                      <w:r>
                        <w:rPr>
                          <w:rFonts w:ascii="Times New Roman"/>
                        </w:rPr>
                        <w:t>额定电压</w:t>
                      </w:r>
                      <w:r>
                        <w:rPr>
                          <w:rFonts w:ascii="Times New Roman"/>
                        </w:rPr>
                        <w:t>1 kV(</w:t>
                      </w:r>
                      <w:r>
                        <w:rPr>
                          <w:rFonts w:ascii="Times New Roman"/>
                          <w:i/>
                          <w:iCs/>
                        </w:rPr>
                        <w:t>U</w:t>
                      </w:r>
                      <w:r>
                        <w:rPr>
                          <w:rFonts w:ascii="Times New Roman"/>
                          <w:vertAlign w:val="subscript"/>
                        </w:rPr>
                        <w:t>m</w:t>
                      </w:r>
                      <w:r>
                        <w:rPr>
                          <w:rFonts w:ascii="Times New Roman"/>
                        </w:rPr>
                        <w:t>=1.2 kV)</w:t>
                      </w:r>
                      <w:r>
                        <w:rPr>
                          <w:rFonts w:ascii="Times New Roman"/>
                        </w:rPr>
                        <w:t>到</w:t>
                      </w:r>
                      <w:r>
                        <w:rPr>
                          <w:rFonts w:ascii="Times New Roman"/>
                        </w:rPr>
                        <w:t>35 kV(</w:t>
                      </w:r>
                      <w:r>
                        <w:rPr>
                          <w:rFonts w:ascii="Times New Roman"/>
                          <w:i/>
                          <w:iCs/>
                        </w:rPr>
                        <w:t>U</w:t>
                      </w:r>
                      <w:r>
                        <w:rPr>
                          <w:rFonts w:ascii="Times New Roman"/>
                          <w:vertAlign w:val="subscript"/>
                        </w:rPr>
                        <w:t>m</w:t>
                      </w:r>
                      <w:r>
                        <w:rPr>
                          <w:rFonts w:ascii="Times New Roman"/>
                        </w:rPr>
                        <w:t>=40.5 kV)</w:t>
                      </w:r>
                      <w:r>
                        <w:rPr>
                          <w:rFonts w:ascii="Times New Roman"/>
                        </w:rPr>
                        <w:t>热塑性接枝聚丙烯绝缘电力电缆</w:t>
                      </w:r>
                      <w:bookmarkEnd w:id="1"/>
                    </w:p>
                    <w:p w:rsidR="00FE5941" w:rsidRDefault="00D7664E">
                      <w:pPr>
                        <w:pStyle w:val="afffffff7"/>
                        <w:rPr>
                          <w:rFonts w:ascii="Times New Roman" w:hAnsi="Times New Roman"/>
                        </w:rPr>
                      </w:pPr>
                      <w:r>
                        <w:rPr>
                          <w:rFonts w:ascii="Times New Roman" w:hAnsi="Times New Roman"/>
                        </w:rPr>
                        <w:t>Power cables with thermoplastic grafting polypropylene insulation for rated voltages from 1 kV (</w:t>
                      </w:r>
                      <w:r>
                        <w:rPr>
                          <w:rFonts w:ascii="Times New Roman" w:hAnsi="Times New Roman"/>
                          <w:i/>
                          <w:iCs/>
                        </w:rPr>
                        <w:t>U</w:t>
                      </w:r>
                      <w:r>
                        <w:rPr>
                          <w:rFonts w:ascii="Times New Roman" w:hAnsi="Times New Roman"/>
                          <w:vertAlign w:val="subscript"/>
                        </w:rPr>
                        <w:t>m</w:t>
                      </w:r>
                      <w:r>
                        <w:rPr>
                          <w:rFonts w:ascii="Times New Roman" w:hAnsi="Times New Roman"/>
                        </w:rPr>
                        <w:t>=1.2 kV) up to 35 kV (</w:t>
                      </w:r>
                      <w:r>
                        <w:rPr>
                          <w:rFonts w:ascii="Times New Roman" w:hAnsi="Times New Roman"/>
                          <w:i/>
                          <w:iCs/>
                        </w:rPr>
                        <w:t>U</w:t>
                      </w:r>
                      <w:r>
                        <w:rPr>
                          <w:rFonts w:ascii="Times New Roman" w:hAnsi="Times New Roman"/>
                          <w:vertAlign w:val="subscript"/>
                        </w:rPr>
                        <w:t>m</w:t>
                      </w:r>
                      <w:r>
                        <w:rPr>
                          <w:rFonts w:ascii="Times New Roman" w:hAnsi="Times New Roman"/>
                        </w:rPr>
                        <w:t>=40.5 kV)</w:t>
                      </w:r>
                    </w:p>
                    <w:p w:rsidR="00FE5941" w:rsidRDefault="00D7664E">
                      <w:pPr>
                        <w:pStyle w:val="afffffff7"/>
                      </w:pPr>
                      <w:r>
                        <w:t>（</w:t>
                      </w:r>
                      <w:r>
                        <w:rPr>
                          <w:rFonts w:hint="eastAsia"/>
                        </w:rPr>
                        <w:t>征求意见</w:t>
                      </w:r>
                      <w:r>
                        <w:t>稿）</w:t>
                      </w:r>
                    </w:p>
                  </w:txbxContent>
                </v:textbox>
              </v:shape>
            </w:pict>
          </mc:Fallback>
        </mc:AlternateContent>
      </w:r>
      <w:r>
        <w:rPr>
          <w:rFonts w:ascii="Times New Roman"/>
          <w:noProof/>
        </w:rP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1796415</wp:posOffset>
                </wp:positionV>
                <wp:extent cx="4319905" cy="464185"/>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000" cy="464400"/>
                        </a:xfrm>
                        <a:prstGeom prst="rect">
                          <a:avLst/>
                        </a:prstGeom>
                        <a:noFill/>
                        <a:ln w="6350">
                          <a:noFill/>
                        </a:ln>
                      </wps:spPr>
                      <wps:txbx>
                        <w:txbxContent>
                          <w:p w:rsidR="00FE5941" w:rsidRDefault="00D7664E">
                            <w:pPr>
                              <w:pStyle w:val="1f"/>
                              <w:wordWrap w:val="0"/>
                              <w:rPr>
                                <w:lang w:val="fr-FR"/>
                              </w:rPr>
                            </w:pPr>
                            <w:r>
                              <w:rPr>
                                <w:lang w:val="fr-FR"/>
                              </w:rPr>
                              <w:t xml:space="preserve">GB/T </w:t>
                            </w:r>
                            <w:r>
                              <w:rPr>
                                <w:lang w:val="fr-FR"/>
                              </w:rPr>
                              <w:t>XXXX</w:t>
                            </w:r>
                            <w:r>
                              <w:rPr>
                                <w:color w:val="FF0000"/>
                                <w:lang w:val="fr-FR"/>
                              </w:rPr>
                              <w:t>—</w:t>
                            </w:r>
                            <w:r>
                              <w:rPr>
                                <w:lang w:val="fr-FR"/>
                              </w:rPr>
                              <w:t>YYYY</w:t>
                            </w:r>
                          </w:p>
                          <w:p w:rsidR="00FE5941" w:rsidRDefault="00D7664E">
                            <w:pPr>
                              <w:pStyle w:val="afffffff2"/>
                              <w:rPr>
                                <w:lang w:val="fr-FR"/>
                              </w:rPr>
                            </w:pPr>
                            <w:r>
                              <w:rPr>
                                <w:rFonts w:hint="eastAsia"/>
                              </w:rPr>
                              <w:t>代替</w:t>
                            </w:r>
                            <w:r>
                              <w:rPr>
                                <w:rFonts w:hint="eastAsia"/>
                                <w:lang w:val="fr-FR"/>
                              </w:rPr>
                              <w:t xml:space="preserve"> T/X</w:t>
                            </w:r>
                            <w:r>
                              <w:rPr>
                                <w:lang w:val="fr-FR"/>
                              </w:rPr>
                              <w:t>X</w:t>
                            </w:r>
                            <w:r>
                              <w:rPr>
                                <w:rFonts w:hint="eastAsia"/>
                                <w:lang w:val="fr-FR"/>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31" type="#_x0000_t202" style="position:absolute;left:0;text-align:left;margin-left:127.6pt;margin-top:141.45pt;width:340.15pt;height:3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0wfNQIAABwEAAAOAAAAZHJzL2Uyb0RvYy54bWysU82O0zAQviPxDpbvNOlut4Kq6arsqghp&#10;xa5UEGfXcZpIjm1st0l5AHgBtBdOe+HAnRMSb8PPvgWfnaaLgBPi4kxmxjPzffN5etrWkmyFdZVW&#10;GR0OUkqE4jqv1DqjL54vHjykxHmmcia1EhndCUdPZ/fvTRszEUe61DIXlqCIcpPGZLT03kySxPFS&#10;1MwNtBEKwULbmnn82nWSW9agei2TozQdJ422ubGaC+fgPe+CdBbrF4Xg/rIonPBEZhSz+XjaeK7C&#10;mcymbLK2zJQV34/B/mGKmlUKTQ+lzplnZGOrP0rVFbfa6cIPuK4TXRQVFxED0AzT39AsS2ZExAJy&#10;nDnQ5P5fWf5se2VJlWN3Y0oUq7Gj2w/Xtzeffrz9+P3d5283b76+/3ISeGqMmyB9aXDBt491izu9&#10;38EZ4LeFrcMXwAjiYHx3YFm0nnA4R8dYXIoQR2w0Ho1go3xyd9tY558IXZNgZNRii5Fctr1wvkvt&#10;U0IzpReVlHGTUpEmo+PjkzReOERQXCr0CBi6WYPl21UbsR/wrXS+AzyrO6E4wxcVZrhgzl8xC2Vg&#10;bKjdX+IopEYvvbcoKbV9/Td/yMfCEKWkgdIy6l5tmBWUyKcKqwyy7A0bjUdDkELJqveqTX2mIeAh&#10;3pLh0UTYetmbhdX1SzyEeeiEEFMc/TLqe/PMd5rHQ+JiPo9JEKBh/kItDQ+lA5POzDcebEaSA0Md&#10;H3viIMG4pv1zCRr/9T9m3T3q2U8AAAD//wMAUEsDBBQABgAIAAAAIQDoG8um4AAAAAsBAAAPAAAA&#10;ZHJzL2Rvd25yZXYueG1sTI/BToNAEIbvJr7DZky82UUaSIssjdH0WrWSeF3YEWjZWcJuC/XpHU/2&#10;NpP58s/355vZ9uKMo+8cKXhcRCCQamc6ahSUn9uHFQgfNBndO0IFF/SwKW5vcp0ZN9EHnvehERxC&#10;PtMK2hCGTEpft2i1X7gBiW/fbrQ68Do20ox64nDbyziKUml1R/yh1QO+tFgf9yerYJeGH6ymN/dq&#10;D++Xr2Zb7uq5VOr+bn5+AhFwDv8w/OmzOhTsVLkTGS96BXGSxIzysIrXIJhYL5MERKVgmaQRyCKX&#10;1x2KXwAAAP//AwBQSwECLQAUAAYACAAAACEAtoM4kv4AAADhAQAAEwAAAAAAAAAAAAAAAAAAAAAA&#10;W0NvbnRlbnRfVHlwZXNdLnhtbFBLAQItABQABgAIAAAAIQA4/SH/1gAAAJQBAAALAAAAAAAAAAAA&#10;AAAAAC8BAABfcmVscy8ucmVsc1BLAQItABQABgAIAAAAIQCzj0wfNQIAABwEAAAOAAAAAAAAAAAA&#10;AAAAAC4CAABkcnMvZTJvRG9jLnhtbFBLAQItABQABgAIAAAAIQDoG8um4AAAAAsBAAAPAAAAAAAA&#10;AAAAAAAAAI8EAABkcnMvZG93bnJldi54bWxQSwUGAAAAAAQABADzAAAAnAUAAAAA&#10;" filled="f" stroked="f" strokeweight=".5pt">
                <v:textbox style="mso-fit-shape-to-text:t" inset="0,0,,0">
                  <w:txbxContent>
                    <w:p w:rsidR="00FE5941" w:rsidRDefault="00D7664E">
                      <w:pPr>
                        <w:pStyle w:val="1f"/>
                        <w:wordWrap w:val="0"/>
                        <w:rPr>
                          <w:lang w:val="fr-FR"/>
                        </w:rPr>
                      </w:pPr>
                      <w:r>
                        <w:rPr>
                          <w:lang w:val="fr-FR"/>
                        </w:rPr>
                        <w:t xml:space="preserve">GB/T </w:t>
                      </w:r>
                      <w:r>
                        <w:rPr>
                          <w:lang w:val="fr-FR"/>
                        </w:rPr>
                        <w:t>XXXX</w:t>
                      </w:r>
                      <w:r>
                        <w:rPr>
                          <w:color w:val="FF0000"/>
                          <w:lang w:val="fr-FR"/>
                        </w:rPr>
                        <w:t>—</w:t>
                      </w:r>
                      <w:r>
                        <w:rPr>
                          <w:lang w:val="fr-FR"/>
                        </w:rPr>
                        <w:t>YYYY</w:t>
                      </w:r>
                    </w:p>
                    <w:p w:rsidR="00FE5941" w:rsidRDefault="00D7664E">
                      <w:pPr>
                        <w:pStyle w:val="afffffff2"/>
                        <w:rPr>
                          <w:lang w:val="fr-FR"/>
                        </w:rPr>
                      </w:pPr>
                      <w:r>
                        <w:rPr>
                          <w:rFonts w:hint="eastAsia"/>
                        </w:rPr>
                        <w:t>代替</w:t>
                      </w:r>
                      <w:r>
                        <w:rPr>
                          <w:rFonts w:hint="eastAsia"/>
                          <w:lang w:val="fr-FR"/>
                        </w:rPr>
                        <w:t xml:space="preserve"> T/X</w:t>
                      </w:r>
                      <w:r>
                        <w:rPr>
                          <w:lang w:val="fr-FR"/>
                        </w:rPr>
                        <w:t>X</w:t>
                      </w:r>
                      <w:r>
                        <w:rPr>
                          <w:rFonts w:hint="eastAsia"/>
                          <w:lang w:val="fr-FR"/>
                        </w:rPr>
                        <w:t>XX</w:t>
                      </w:r>
                    </w:p>
                  </w:txbxContent>
                </v:textbox>
              </v:shape>
            </w:pict>
          </mc:Fallback>
        </mc:AlternateContent>
      </w:r>
      <w:r>
        <w:rPr>
          <w:rFonts w:ascii="Times New Roman"/>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36195</wp:posOffset>
                </wp:positionV>
                <wp:extent cx="1800225" cy="403225"/>
                <wp:effectExtent l="0" t="0" r="0" b="0"/>
                <wp:wrapNone/>
                <wp:docPr id="13" name="首页自画框图2"/>
                <wp:cNvGraphicFramePr/>
                <a:graphic xmlns:a="http://schemas.openxmlformats.org/drawingml/2006/main">
                  <a:graphicData uri="http://schemas.microsoft.com/office/word/2010/wordprocessingShape">
                    <wps:wsp>
                      <wps:cNvSpPr txBox="1"/>
                      <wps:spPr>
                        <a:xfrm>
                          <a:off x="0" y="0"/>
                          <a:ext cx="1800000" cy="403200"/>
                        </a:xfrm>
                        <a:prstGeom prst="rect">
                          <a:avLst/>
                        </a:prstGeom>
                        <a:noFill/>
                        <a:ln w="6350">
                          <a:noFill/>
                        </a:ln>
                      </wps:spPr>
                      <wps:txbx>
                        <w:txbxContent>
                          <w:p w:rsidR="00FE5941" w:rsidRDefault="00D7664E">
                            <w:pPr>
                              <w:pStyle w:val="ICS"/>
                            </w:pPr>
                            <w:r>
                              <w:rPr>
                                <w:rFonts w:hint="eastAsia"/>
                              </w:rPr>
                              <w:t>I</w:t>
                            </w:r>
                            <w:r>
                              <w:t>CS 19.020</w:t>
                            </w:r>
                          </w:p>
                          <w:p w:rsidR="00FE5941" w:rsidRDefault="00D7664E">
                            <w:pPr>
                              <w:pStyle w:val="ICS"/>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32" type="#_x0000_t202" style="position:absolute;left:0;text-align:left;margin-left:0;margin-top:2.85pt;width:141.75pt;height:3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2qMwIAABwEAAAOAAAAZHJzL2Uyb0RvYy54bWysU82O0zAQviPxDpbvNOkP1W7VdFV2VYRU&#10;sSsVxNl1nCaS7TG226Q8ALwA2gunvXDYOyck3oaffQvGTtNFwAnRgzuZ//nmm+lZoyTZCesq0Bnt&#10;91JKhOaQV3qT0ZcvFo9OKHGe6ZxJ0CKje+Ho2ezhg2ltJmIAJchcWIJJtJvUJqOl92aSJI6XQjHX&#10;AyM0Gguwinn8tJskt6zG7EomgzQdJzXY3FjgwjnUXrRGOov5i0Jwf1kUTngiM4q9+fja+K7Dm8ym&#10;bLKxzJQVP7TB/qELxSqNRY+pLphnZGurP1KpiltwUPgeB5VAUVRcxBlwmn762zSrkhkRZ0FwnDnC&#10;5P5fWv58d2VJlePuhpRopnBHdx+v724+/Xh3+/395283b79++DIIONXGTdB9ZTDAN0+gwZhO71AZ&#10;xm8Kq8I/DkbQjojvjyiLxhMegk7S8KOEo22UDnGNIU1yH22s808FKBKEjFrcYgSX7ZbOt66dSyim&#10;YVFJGTcpNakzOh4+TmPA0YLJpcYaYYa21yD5Zt3E2cfdHGvI9ziehZYozvBFhT0smfNXzCIzsG1k&#10;u7/Ep5CAteAgUVKCffM3ffDHhaGVkhqZllH3esusoEQ+07jKQMtOsFE47Y9GqF13Wr1V54AE7uMt&#10;GR5FNFsvO7GwoF7hIcxDJTQxzbFeRn0nnvuW83hIXMzn0QkJaJhf6pXhIXVA0pn51iOaEeSAUIvH&#10;ATikYFzT4VwCx3/9jl73Rz37CQAA//8DAFBLAwQUAAYACAAAACEA5oMUFdsAAAAFAQAADwAAAGRy&#10;cy9kb3ducmV2LnhtbEyPQU+DQBSE7038D5tn0lu7SFNskUdjNL1WrSS9LuwTUPYtYbeF+utdT3qc&#10;zGTmm2w3mU5caHCtZYS7ZQSCuLK65RqheN8vNiCcV6xVZ5kQruRgl9/MMpVqO/IbXY6+FqGEXaoQ&#10;Gu/7VEpXNWSUW9qeOHgfdjDKBznUUg9qDOWmk3EUJdKolsNCo3p6aqj6Op4NwiHx31SOL/bZfL5e&#10;T/W+OFRTgTi/nR4fQHia/F8YfvEDOuSBqbRn1k50COGIR1jfgwhmvFmtQZQIyTYGmWfyP33+AwAA&#10;//8DAFBLAQItABQABgAIAAAAIQC2gziS/gAAAOEBAAATAAAAAAAAAAAAAAAAAAAAAABbQ29udGVu&#10;dF9UeXBlc10ueG1sUEsBAi0AFAAGAAgAAAAhADj9If/WAAAAlAEAAAsAAAAAAAAAAAAAAAAALwEA&#10;AF9yZWxzLy5yZWxzUEsBAi0AFAAGAAgAAAAhAGQknaozAgAAHAQAAA4AAAAAAAAAAAAAAAAALgIA&#10;AGRycy9lMm9Eb2MueG1sUEsBAi0AFAAGAAgAAAAhAOaDFBXbAAAABQEAAA8AAAAAAAAAAAAAAAAA&#10;jQQAAGRycy9kb3ducmV2LnhtbFBLBQYAAAAABAAEAPMAAACVBQAAAAA=&#10;" filled="f" stroked="f" strokeweight=".5pt">
                <v:textbox style="mso-fit-shape-to-text:t" inset="0,0,,0">
                  <w:txbxContent>
                    <w:p w:rsidR="00FE5941" w:rsidRDefault="00D7664E">
                      <w:pPr>
                        <w:pStyle w:val="ICS"/>
                      </w:pPr>
                      <w:r>
                        <w:rPr>
                          <w:rFonts w:hint="eastAsia"/>
                        </w:rPr>
                        <w:t>I</w:t>
                      </w:r>
                      <w:r>
                        <w:t>CS 19.020</w:t>
                      </w:r>
                    </w:p>
                    <w:p w:rsidR="00FE5941" w:rsidRDefault="00D7664E">
                      <w:pPr>
                        <w:pStyle w:val="ICS"/>
                      </w:pPr>
                      <w:r>
                        <w:rPr>
                          <w:rFonts w:hint="eastAsia"/>
                        </w:rPr>
                        <w:t>C</w:t>
                      </w:r>
                      <w:r>
                        <w:t>CS K85</w:t>
                      </w:r>
                    </w:p>
                  </w:txbxContent>
                </v:textbox>
              </v:shape>
            </w:pict>
          </mc:Fallback>
        </mc:AlternateContent>
      </w:r>
    </w:p>
    <w:p w:rsidR="00FE5941" w:rsidRDefault="00FE5941">
      <w:pPr>
        <w:pStyle w:val="affffff9"/>
        <w:ind w:firstLine="420"/>
        <w:rPr>
          <w:rFonts w:ascii="Times New Roman"/>
        </w:rPr>
      </w:pPr>
    </w:p>
    <w:p w:rsidR="00FE5941" w:rsidRDefault="00FE5941">
      <w:pPr>
        <w:pStyle w:val="affffff9"/>
        <w:ind w:firstLine="420"/>
        <w:rPr>
          <w:rFonts w:ascii="Times New Roman"/>
        </w:rPr>
      </w:pPr>
    </w:p>
    <w:p w:rsidR="00FE5941" w:rsidRDefault="00FE5941">
      <w:pPr>
        <w:pStyle w:val="affffff9"/>
        <w:ind w:firstLine="420"/>
        <w:rPr>
          <w:rFonts w:ascii="Times New Roman"/>
        </w:rPr>
      </w:pPr>
    </w:p>
    <w:p w:rsidR="00FE5941" w:rsidRDefault="00FE5941">
      <w:pPr>
        <w:pStyle w:val="affffff9"/>
        <w:ind w:firstLine="420"/>
        <w:rPr>
          <w:rFonts w:ascii="Times New Roman"/>
        </w:rPr>
      </w:pPr>
    </w:p>
    <w:p w:rsidR="00FE5941" w:rsidRDefault="00D7664E">
      <w:pPr>
        <w:pStyle w:val="affffff9"/>
        <w:ind w:firstLine="420"/>
        <w:rPr>
          <w:rFonts w:ascii="Times New Roman"/>
        </w:rPr>
      </w:pPr>
      <w:r>
        <w:rPr>
          <w:rFonts w:ascii="Times New Roman"/>
          <w:noProof/>
        </w:rPr>
        <mc:AlternateContent>
          <mc:Choice Requires="wps">
            <w:drawing>
              <wp:anchor distT="0" distB="0" distL="114300" distR="114300" simplePos="0" relativeHeight="251666432" behindDoc="0" locked="0" layoutInCell="1" allowOverlap="1">
                <wp:simplePos x="0" y="0"/>
                <wp:positionH relativeFrom="page">
                  <wp:posOffset>1713865</wp:posOffset>
                </wp:positionH>
                <wp:positionV relativeFrom="page">
                  <wp:posOffset>9728200</wp:posOffset>
                </wp:positionV>
                <wp:extent cx="3333750" cy="467995"/>
                <wp:effectExtent l="0" t="0" r="635" b="8255"/>
                <wp:wrapNone/>
                <wp:docPr id="22" name="首页自画框图11"/>
                <wp:cNvGraphicFramePr/>
                <a:graphic xmlns:a="http://schemas.openxmlformats.org/drawingml/2006/main">
                  <a:graphicData uri="http://schemas.microsoft.com/office/word/2010/wordprocessingShape">
                    <wps:wsp>
                      <wps:cNvSpPr txBox="1"/>
                      <wps:spPr>
                        <a:xfrm>
                          <a:off x="0" y="0"/>
                          <a:ext cx="3333600" cy="468000"/>
                        </a:xfrm>
                        <a:prstGeom prst="rect">
                          <a:avLst/>
                        </a:prstGeom>
                        <a:noFill/>
                        <a:ln w="6350">
                          <a:noFill/>
                        </a:ln>
                      </wps:spPr>
                      <wps:txbx>
                        <w:txbxContent>
                          <w:p w:rsidR="00FE5941" w:rsidRDefault="00D7664E">
                            <w:pPr>
                              <w:pStyle w:val="TB2"/>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33" type="#_x0000_t202" style="position:absolute;left:0;text-align:left;margin-left:134.95pt;margin-top:766pt;width:262.5pt;height:36.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snMAIAABkEAAAOAAAAZHJzL2Uyb0RvYy54bWysU82O0zAQviPxDpbvNGkXyqpquiq7KkKq&#10;2JUK4uw6dhPJ9hjbbVIeAF4AceG0Fw7cOSHxNvzsWzB2mi4CToge3C+e8fx88830rNWK7ITzNZiC&#10;Dgc5JcJwKGuzKejzZ4t7p5T4wEzJFBhR0L3w9Gx29860sRMxggpUKRzBIMZPGlvQKgQ7yTLPK6GZ&#10;H4AVBo0SnGYBP90mKx1rMLpW2SjPx1kDrrQOuPAeby86I52l+FIKHi6l9CIQVVCsLaTTpXMdz2w2&#10;ZZONY7aq+aEM9g9VaFYbTHoMdcECI1tX/xFK19yBBxkGHHQGUtZcpB6wm2H+WzerilmRekFyvD3S&#10;5P9fWP50d+VIXRZ0NKLEMI0zuvnw7ub60483H7+//fzt+vXX91+Gw0hUY/0E/VcWX4T2EbQ48P7e&#10;42Xsv5VOx3/sjKAdKd8faRZtIBwvT/A3ztHE0XZ/fJojxvDZ7WvrfHgsQJMICupwjIldtlv60Ln2&#10;LjGZgUWtVBqlMqQp6PjkQZ4eHC0YXBnMEXvoao0otOs2Nf+w72MN5R7bc9ApxVu+qLGGJfPhijmU&#10;BpaNcg+XeEgFmAsOiJIK3Ku/3Ud/nBhaKWlQagX1L7fMCUrUE4OzjLrsgevBugdmq88B1TvERbI8&#10;QXzgguqhdKBf4BbMYxY0McMxV0FDD89DJ3jcIi7m8+SE6rMsLM3K8hi6Y3G+DSDrRHBkp+PiQBrq&#10;L43osCtR4L9+J6/bjZ79BAAA//8DAFBLAwQUAAYACAAAACEAEkntFuEAAAANAQAADwAAAGRycy9k&#10;b3ducmV2LnhtbEyPS0/DMBCE70j8B2uRuFG7gaZNiFMhHjdeLSDBzYlNEhGvI9tJw79nOcFxZz7N&#10;zhTb2fZsMj50DiUsFwKYwdrpDhsJry93ZxtgISrUqndoJHybANvy+KhQuXYH3JlpHxtGIRhyJaGN&#10;ccg5D3VrrAoLNxgk79N5qyKdvuHaqwOF254nQqTcqg7pQ6sGc92a+ms/Wgn9e/D3lYgf003zEJ+f&#10;+Ph2u3yU8vRkvroEFs0c/2D4rU/VoaROlRtRB9ZLSNIsI5SM1XlCqwhZZxckVSSlYrUGXhb8/4ry&#10;BwAA//8DAFBLAQItABQABgAIAAAAIQC2gziS/gAAAOEBAAATAAAAAAAAAAAAAAAAAAAAAABbQ29u&#10;dGVudF9UeXBlc10ueG1sUEsBAi0AFAAGAAgAAAAhADj9If/WAAAAlAEAAAsAAAAAAAAAAAAAAAAA&#10;LwEAAF9yZWxzLy5yZWxzUEsBAi0AFAAGAAgAAAAhAHwm6ycwAgAAGQQAAA4AAAAAAAAAAAAAAAAA&#10;LgIAAGRycy9lMm9Eb2MueG1sUEsBAi0AFAAGAAgAAAAhABJJ7RbhAAAADQEAAA8AAAAAAAAAAAAA&#10;AAAAigQAAGRycy9kb3ducmV2LnhtbFBLBQYAAAAABAAEAPMAAACYBQAAAAA=&#10;" filled="f" stroked="f" strokeweight=".5pt">
                <v:textbox inset="0,0,0,0">
                  <w:txbxContent>
                    <w:p w:rsidR="00FE5941" w:rsidRDefault="00D7664E">
                      <w:pPr>
                        <w:pStyle w:val="TB2"/>
                      </w:pPr>
                      <w:r>
                        <w:rPr>
                          <w:rFonts w:hint="eastAsia"/>
                        </w:rPr>
                        <w:t>中国电机工程学会</w:t>
                      </w:r>
                    </w:p>
                  </w:txbxContent>
                </v:textbox>
                <w10:wrap anchorx="page" anchory="page"/>
              </v:shape>
            </w:pict>
          </mc:Fallback>
        </mc:AlternateContent>
      </w:r>
    </w:p>
    <w:p w:rsidR="00FE5941" w:rsidRDefault="00FE5941">
      <w:pPr>
        <w:pStyle w:val="affffff9"/>
        <w:ind w:firstLine="420"/>
        <w:rPr>
          <w:rFonts w:ascii="Times New Roman"/>
        </w:rPr>
        <w:sectPr w:rsidR="00FE5941">
          <w:headerReference w:type="even" r:id="rId9"/>
          <w:headerReference w:type="default" r:id="rId10"/>
          <w:footerReference w:type="even" r:id="rId11"/>
          <w:footerReference w:type="default" r:id="rId12"/>
          <w:headerReference w:type="first" r:id="rId13"/>
          <w:footerReference w:type="first" r:id="rId14"/>
          <w:pgSz w:w="11907" w:h="16839"/>
          <w:pgMar w:top="283" w:right="1134" w:bottom="1134" w:left="1417" w:header="283" w:footer="1134" w:gutter="0"/>
          <w:pgNumType w:fmt="upperRoman" w:start="1"/>
          <w:cols w:space="425"/>
          <w:titlePg/>
          <w:docGrid w:type="lines" w:linePitch="312"/>
        </w:sectPr>
      </w:pPr>
    </w:p>
    <w:p w:rsidR="00FE5941" w:rsidRDefault="00D7664E">
      <w:pPr>
        <w:pStyle w:val="afffffffb"/>
        <w:rPr>
          <w:rFonts w:ascii="Times New Roman"/>
        </w:rPr>
      </w:pPr>
      <w:bookmarkStart w:id="2" w:name="标准内容"/>
      <w:bookmarkStart w:id="3" w:name="_Hlk87539804"/>
      <w:bookmarkStart w:id="4" w:name="_Toc62027346"/>
      <w:bookmarkStart w:id="5" w:name="_Toc55228493"/>
      <w:bookmarkStart w:id="6" w:name="_Toc63642871"/>
      <w:bookmarkEnd w:id="2"/>
      <w:r>
        <w:rPr>
          <w:rFonts w:ascii="Times New Roman"/>
        </w:rPr>
        <w:lastRenderedPageBreak/>
        <w:t>目</w:t>
      </w:r>
      <w:r>
        <w:rPr>
          <w:rFonts w:ascii="Times New Roman"/>
        </w:rPr>
        <w:t xml:space="preserve">    </w:t>
      </w:r>
      <w:r>
        <w:rPr>
          <w:rFonts w:ascii="Times New Roman"/>
        </w:rPr>
        <w:t>次</w:t>
      </w:r>
    </w:p>
    <w:p w:rsidR="00FE5941" w:rsidRDefault="00D7664E">
      <w:pPr>
        <w:pStyle w:val="10"/>
        <w:tabs>
          <w:tab w:val="right" w:leader="dot" w:pos="9355"/>
        </w:tabs>
        <w:spacing w:before="78" w:after="78"/>
        <w:rPr>
          <w:rFonts w:ascii="Times New Roman"/>
        </w:rPr>
      </w:pPr>
      <w:r>
        <w:rPr>
          <w:rFonts w:ascii="Times New Roman"/>
        </w:rPr>
        <w:fldChar w:fldCharType="begin"/>
      </w:r>
      <w:r>
        <w:rPr>
          <w:rFonts w:ascii="Times New Roman"/>
        </w:rPr>
        <w:instrText xml:space="preserve"> TOC \o "1-7"</w:instrText>
      </w:r>
      <w:r>
        <w:rPr>
          <w:rFonts w:ascii="Times New Roman"/>
        </w:rPr>
        <w:instrText xml:space="preserve"> \h \z </w:instrText>
      </w:r>
      <w:r>
        <w:rPr>
          <w:rFonts w:ascii="Times New Roman"/>
        </w:rPr>
        <w:fldChar w:fldCharType="separate"/>
      </w:r>
      <w:hyperlink w:anchor="_Toc2833" w:history="1">
        <w:r>
          <w:rPr>
            <w:rFonts w:ascii="Times New Roman"/>
          </w:rPr>
          <w:t>前</w:t>
        </w:r>
        <w:r>
          <w:rPr>
            <w:rFonts w:ascii="Times New Roman"/>
          </w:rPr>
          <w:t xml:space="preserve">    </w:t>
        </w:r>
        <w:r>
          <w:rPr>
            <w:rFonts w:ascii="Times New Roman"/>
          </w:rPr>
          <w:t>言</w:t>
        </w:r>
        <w:r>
          <w:rPr>
            <w:rFonts w:ascii="Times New Roman"/>
          </w:rPr>
          <w:tab/>
        </w:r>
        <w:r>
          <w:rPr>
            <w:rFonts w:ascii="Times New Roman"/>
          </w:rPr>
          <w:fldChar w:fldCharType="begin"/>
        </w:r>
        <w:r>
          <w:rPr>
            <w:rFonts w:ascii="Times New Roman"/>
          </w:rPr>
          <w:instrText xml:space="preserve"> PAGEREF _Toc2833 \h </w:instrText>
        </w:r>
        <w:r>
          <w:rPr>
            <w:rFonts w:ascii="Times New Roman"/>
          </w:rPr>
        </w:r>
        <w:r>
          <w:rPr>
            <w:rFonts w:ascii="Times New Roman"/>
          </w:rPr>
          <w:fldChar w:fldCharType="separate"/>
        </w:r>
        <w:r>
          <w:rPr>
            <w:rFonts w:ascii="Times New Roman"/>
          </w:rPr>
          <w:t>6</w:t>
        </w:r>
        <w:r>
          <w:rPr>
            <w:rFonts w:ascii="Times New Roman"/>
          </w:rPr>
          <w:fldChar w:fldCharType="end"/>
        </w:r>
      </w:hyperlink>
    </w:p>
    <w:p w:rsidR="00FE5941" w:rsidRDefault="00D7664E">
      <w:pPr>
        <w:pStyle w:val="22"/>
        <w:tabs>
          <w:tab w:val="right" w:leader="dot" w:pos="9355"/>
        </w:tabs>
        <w:spacing w:before="78" w:after="78"/>
        <w:rPr>
          <w:rFonts w:ascii="Times New Roman"/>
        </w:rPr>
      </w:pPr>
      <w:hyperlink w:anchor="_Toc1457" w:history="1">
        <w:r>
          <w:rPr>
            <w:rFonts w:ascii="Times New Roman"/>
            <w:szCs w:val="21"/>
          </w:rPr>
          <w:t xml:space="preserve">1 </w:t>
        </w:r>
        <w:r>
          <w:rPr>
            <w:rFonts w:ascii="Times New Roman"/>
          </w:rPr>
          <w:t>范围</w:t>
        </w:r>
        <w:r>
          <w:rPr>
            <w:rFonts w:ascii="Times New Roman"/>
          </w:rPr>
          <w:tab/>
        </w:r>
        <w:r>
          <w:rPr>
            <w:rFonts w:ascii="Times New Roman"/>
          </w:rPr>
          <w:fldChar w:fldCharType="begin"/>
        </w:r>
        <w:r>
          <w:rPr>
            <w:rFonts w:ascii="Times New Roman"/>
          </w:rPr>
          <w:instrText xml:space="preserve"> PAGEREF _Toc1457 \h </w:instrText>
        </w:r>
        <w:r>
          <w:rPr>
            <w:rFonts w:ascii="Times New Roman"/>
          </w:rPr>
        </w:r>
        <w:r>
          <w:rPr>
            <w:rFonts w:ascii="Times New Roman"/>
          </w:rPr>
          <w:fldChar w:fldCharType="separate"/>
        </w:r>
        <w:r>
          <w:rPr>
            <w:rFonts w:ascii="Times New Roman"/>
          </w:rPr>
          <w:t>7</w:t>
        </w:r>
        <w:r>
          <w:rPr>
            <w:rFonts w:ascii="Times New Roman"/>
          </w:rPr>
          <w:fldChar w:fldCharType="end"/>
        </w:r>
      </w:hyperlink>
    </w:p>
    <w:p w:rsidR="00FE5941" w:rsidRDefault="00D7664E">
      <w:pPr>
        <w:pStyle w:val="22"/>
        <w:tabs>
          <w:tab w:val="right" w:leader="dot" w:pos="9355"/>
        </w:tabs>
        <w:spacing w:before="78" w:after="78"/>
        <w:rPr>
          <w:rFonts w:ascii="Times New Roman"/>
        </w:rPr>
      </w:pPr>
      <w:hyperlink w:anchor="_Toc29206" w:history="1">
        <w:r>
          <w:rPr>
            <w:rFonts w:ascii="Times New Roman"/>
            <w:szCs w:val="21"/>
          </w:rPr>
          <w:t xml:space="preserve">2 </w:t>
        </w:r>
        <w:r>
          <w:rPr>
            <w:rFonts w:ascii="Times New Roman"/>
          </w:rPr>
          <w:t>规范性引用文件</w:t>
        </w:r>
        <w:r>
          <w:rPr>
            <w:rFonts w:ascii="Times New Roman"/>
          </w:rPr>
          <w:tab/>
        </w:r>
        <w:r>
          <w:rPr>
            <w:rFonts w:ascii="Times New Roman"/>
          </w:rPr>
          <w:fldChar w:fldCharType="begin"/>
        </w:r>
        <w:r>
          <w:rPr>
            <w:rFonts w:ascii="Times New Roman"/>
          </w:rPr>
          <w:instrText xml:space="preserve"> PAGEREF _Toc29206 \h </w:instrText>
        </w:r>
        <w:r>
          <w:rPr>
            <w:rFonts w:ascii="Times New Roman"/>
          </w:rPr>
        </w:r>
        <w:r>
          <w:rPr>
            <w:rFonts w:ascii="Times New Roman"/>
          </w:rPr>
          <w:fldChar w:fldCharType="separate"/>
        </w:r>
        <w:r>
          <w:rPr>
            <w:rFonts w:ascii="Times New Roman"/>
          </w:rPr>
          <w:t>7</w:t>
        </w:r>
        <w:r>
          <w:rPr>
            <w:rFonts w:ascii="Times New Roman"/>
          </w:rPr>
          <w:fldChar w:fldCharType="end"/>
        </w:r>
      </w:hyperlink>
    </w:p>
    <w:p w:rsidR="00FE5941" w:rsidRDefault="00D7664E">
      <w:pPr>
        <w:pStyle w:val="22"/>
        <w:tabs>
          <w:tab w:val="right" w:leader="dot" w:pos="9355"/>
        </w:tabs>
        <w:spacing w:before="78" w:after="78"/>
        <w:rPr>
          <w:rFonts w:ascii="Times New Roman"/>
        </w:rPr>
      </w:pPr>
      <w:hyperlink w:anchor="_Toc24328" w:history="1">
        <w:r>
          <w:rPr>
            <w:rFonts w:ascii="Times New Roman"/>
            <w:szCs w:val="21"/>
          </w:rPr>
          <w:t xml:space="preserve">3 </w:t>
        </w:r>
        <w:r>
          <w:rPr>
            <w:rFonts w:ascii="Times New Roman"/>
          </w:rPr>
          <w:t>术语和定义</w:t>
        </w:r>
        <w:r>
          <w:rPr>
            <w:rFonts w:ascii="Times New Roman"/>
          </w:rPr>
          <w:tab/>
        </w:r>
        <w:r>
          <w:rPr>
            <w:rFonts w:ascii="Times New Roman"/>
          </w:rPr>
          <w:fldChar w:fldCharType="begin"/>
        </w:r>
        <w:r>
          <w:rPr>
            <w:rFonts w:ascii="Times New Roman"/>
          </w:rPr>
          <w:instrText xml:space="preserve"> PAGEREF _Toc24328 \h </w:instrText>
        </w:r>
        <w:r>
          <w:rPr>
            <w:rFonts w:ascii="Times New Roman"/>
          </w:rPr>
        </w:r>
        <w:r>
          <w:rPr>
            <w:rFonts w:ascii="Times New Roman"/>
          </w:rPr>
          <w:fldChar w:fldCharType="separate"/>
        </w:r>
        <w:r>
          <w:rPr>
            <w:rFonts w:ascii="Times New Roman"/>
          </w:rPr>
          <w:t>8</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7904" w:history="1">
        <w:r>
          <w:rPr>
            <w:rFonts w:ascii="Times New Roman" w:eastAsia="黑体"/>
            <w:szCs w:val="21"/>
          </w:rPr>
          <w:t xml:space="preserve">3.1 </w:t>
        </w:r>
        <w:r>
          <w:rPr>
            <w:rFonts w:ascii="Times New Roman"/>
          </w:rPr>
          <w:t>有关尺寸值术语</w:t>
        </w:r>
        <w:r>
          <w:rPr>
            <w:rFonts w:ascii="Times New Roman"/>
          </w:rPr>
          <w:tab/>
        </w:r>
        <w:r>
          <w:rPr>
            <w:rFonts w:ascii="Times New Roman"/>
          </w:rPr>
          <w:fldChar w:fldCharType="begin"/>
        </w:r>
        <w:r>
          <w:rPr>
            <w:rFonts w:ascii="Times New Roman"/>
          </w:rPr>
          <w:instrText xml:space="preserve"> PAGEREF _Toc27904 \h </w:instrText>
        </w:r>
        <w:r>
          <w:rPr>
            <w:rFonts w:ascii="Times New Roman"/>
          </w:rPr>
        </w:r>
        <w:r>
          <w:rPr>
            <w:rFonts w:ascii="Times New Roman"/>
          </w:rPr>
          <w:fldChar w:fldCharType="separate"/>
        </w:r>
        <w:r>
          <w:rPr>
            <w:rFonts w:ascii="Times New Roman"/>
          </w:rPr>
          <w:t>8</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7186" w:history="1">
        <w:r>
          <w:rPr>
            <w:rFonts w:ascii="Times New Roman" w:eastAsia="黑体"/>
            <w:szCs w:val="21"/>
          </w:rPr>
          <w:t xml:space="preserve">3.2 </w:t>
        </w:r>
        <w:r>
          <w:rPr>
            <w:rFonts w:ascii="Times New Roman"/>
          </w:rPr>
          <w:t>有关尺寸值术语</w:t>
        </w:r>
        <w:r>
          <w:rPr>
            <w:rFonts w:ascii="Times New Roman"/>
          </w:rPr>
          <w:tab/>
        </w:r>
        <w:r>
          <w:rPr>
            <w:rFonts w:ascii="Times New Roman"/>
          </w:rPr>
          <w:fldChar w:fldCharType="begin"/>
        </w:r>
        <w:r>
          <w:rPr>
            <w:rFonts w:ascii="Times New Roman"/>
          </w:rPr>
          <w:instrText xml:space="preserve"> PAGEREF _Toc17186 \h </w:instrText>
        </w:r>
        <w:r>
          <w:rPr>
            <w:rFonts w:ascii="Times New Roman"/>
          </w:rPr>
        </w:r>
        <w:r>
          <w:rPr>
            <w:rFonts w:ascii="Times New Roman"/>
          </w:rPr>
          <w:fldChar w:fldCharType="separate"/>
        </w:r>
        <w:r>
          <w:rPr>
            <w:rFonts w:ascii="Times New Roman"/>
          </w:rPr>
          <w:t>9</w:t>
        </w:r>
        <w:r>
          <w:rPr>
            <w:rFonts w:ascii="Times New Roman"/>
          </w:rPr>
          <w:fldChar w:fldCharType="end"/>
        </w:r>
      </w:hyperlink>
    </w:p>
    <w:p w:rsidR="00FE5941" w:rsidRDefault="00D7664E">
      <w:pPr>
        <w:pStyle w:val="22"/>
        <w:tabs>
          <w:tab w:val="right" w:leader="dot" w:pos="9355"/>
        </w:tabs>
        <w:spacing w:before="78" w:after="78"/>
        <w:rPr>
          <w:rFonts w:ascii="Times New Roman"/>
        </w:rPr>
      </w:pPr>
      <w:hyperlink w:anchor="_Toc1359" w:history="1">
        <w:r>
          <w:rPr>
            <w:rFonts w:ascii="Times New Roman"/>
            <w:szCs w:val="21"/>
          </w:rPr>
          <w:t xml:space="preserve">4 </w:t>
        </w:r>
        <w:r>
          <w:rPr>
            <w:rFonts w:ascii="Times New Roman"/>
          </w:rPr>
          <w:t>电压标示和材料</w:t>
        </w:r>
        <w:r>
          <w:rPr>
            <w:rFonts w:ascii="Times New Roman"/>
          </w:rPr>
          <w:tab/>
        </w:r>
        <w:r>
          <w:rPr>
            <w:rFonts w:ascii="Times New Roman"/>
          </w:rPr>
          <w:fldChar w:fldCharType="begin"/>
        </w:r>
        <w:r>
          <w:rPr>
            <w:rFonts w:ascii="Times New Roman"/>
          </w:rPr>
          <w:instrText xml:space="preserve"> PAGEREF _Toc1359 \h </w:instrText>
        </w:r>
        <w:r>
          <w:rPr>
            <w:rFonts w:ascii="Times New Roman"/>
          </w:rPr>
        </w:r>
        <w:r>
          <w:rPr>
            <w:rFonts w:ascii="Times New Roman"/>
          </w:rPr>
          <w:fldChar w:fldCharType="separate"/>
        </w:r>
        <w:r>
          <w:rPr>
            <w:rFonts w:ascii="Times New Roman"/>
          </w:rPr>
          <w:t>9</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5341" w:history="1">
        <w:r>
          <w:rPr>
            <w:rFonts w:ascii="Times New Roman" w:eastAsia="黑体"/>
            <w:szCs w:val="21"/>
          </w:rPr>
          <w:t xml:space="preserve">4.1 </w:t>
        </w:r>
        <w:r>
          <w:rPr>
            <w:rFonts w:ascii="Times New Roman"/>
          </w:rPr>
          <w:t>额定电压</w:t>
        </w:r>
        <w:r>
          <w:rPr>
            <w:rFonts w:ascii="Times New Roman"/>
          </w:rPr>
          <w:tab/>
        </w:r>
        <w:r>
          <w:rPr>
            <w:rFonts w:ascii="Times New Roman"/>
          </w:rPr>
          <w:fldChar w:fldCharType="begin"/>
        </w:r>
        <w:r>
          <w:rPr>
            <w:rFonts w:ascii="Times New Roman"/>
          </w:rPr>
          <w:instrText xml:space="preserve"> PAGEREF _Toc25341 \h </w:instrText>
        </w:r>
        <w:r>
          <w:rPr>
            <w:rFonts w:ascii="Times New Roman"/>
          </w:rPr>
        </w:r>
        <w:r>
          <w:rPr>
            <w:rFonts w:ascii="Times New Roman"/>
          </w:rPr>
          <w:fldChar w:fldCharType="separate"/>
        </w:r>
        <w:r>
          <w:rPr>
            <w:rFonts w:ascii="Times New Roman"/>
          </w:rPr>
          <w:t>9</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8309" w:history="1">
        <w:r>
          <w:rPr>
            <w:rFonts w:ascii="Times New Roman" w:eastAsia="黑体"/>
            <w:szCs w:val="21"/>
          </w:rPr>
          <w:t xml:space="preserve">4.2 </w:t>
        </w:r>
        <w:r>
          <w:rPr>
            <w:rFonts w:ascii="Times New Roman"/>
          </w:rPr>
          <w:t>绝缘混合料</w:t>
        </w:r>
        <w:r>
          <w:rPr>
            <w:rFonts w:ascii="Times New Roman"/>
          </w:rPr>
          <w:tab/>
        </w:r>
        <w:r>
          <w:rPr>
            <w:rFonts w:ascii="Times New Roman"/>
          </w:rPr>
          <w:fldChar w:fldCharType="begin"/>
        </w:r>
        <w:r>
          <w:rPr>
            <w:rFonts w:ascii="Times New Roman"/>
          </w:rPr>
          <w:instrText xml:space="preserve"> PAGEREF _Toc18309 \h </w:instrText>
        </w:r>
        <w:r>
          <w:rPr>
            <w:rFonts w:ascii="Times New Roman"/>
          </w:rPr>
        </w:r>
        <w:r>
          <w:rPr>
            <w:rFonts w:ascii="Times New Roman"/>
          </w:rPr>
          <w:fldChar w:fldCharType="separate"/>
        </w:r>
        <w:r>
          <w:rPr>
            <w:rFonts w:ascii="Times New Roman"/>
          </w:rPr>
          <w:t>10</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8870" w:history="1">
        <w:r>
          <w:rPr>
            <w:rFonts w:ascii="Times New Roman" w:eastAsia="黑体"/>
            <w:szCs w:val="21"/>
          </w:rPr>
          <w:t xml:space="preserve">4.3 </w:t>
        </w:r>
        <w:r>
          <w:rPr>
            <w:rFonts w:ascii="Times New Roman"/>
          </w:rPr>
          <w:t>护套混合料</w:t>
        </w:r>
        <w:r>
          <w:rPr>
            <w:rFonts w:ascii="Times New Roman"/>
          </w:rPr>
          <w:tab/>
        </w:r>
        <w:r>
          <w:rPr>
            <w:rFonts w:ascii="Times New Roman"/>
          </w:rPr>
          <w:fldChar w:fldCharType="begin"/>
        </w:r>
        <w:r>
          <w:rPr>
            <w:rFonts w:ascii="Times New Roman"/>
          </w:rPr>
          <w:instrText xml:space="preserve"> PAGEREF _Toc8870 \h </w:instrText>
        </w:r>
        <w:r>
          <w:rPr>
            <w:rFonts w:ascii="Times New Roman"/>
          </w:rPr>
        </w:r>
        <w:r>
          <w:rPr>
            <w:rFonts w:ascii="Times New Roman"/>
          </w:rPr>
          <w:fldChar w:fldCharType="separate"/>
        </w:r>
        <w:r>
          <w:rPr>
            <w:rFonts w:ascii="Times New Roman"/>
          </w:rPr>
          <w:t>10</w:t>
        </w:r>
        <w:r>
          <w:rPr>
            <w:rFonts w:ascii="Times New Roman"/>
          </w:rPr>
          <w:fldChar w:fldCharType="end"/>
        </w:r>
      </w:hyperlink>
    </w:p>
    <w:p w:rsidR="00FE5941" w:rsidRDefault="00D7664E">
      <w:pPr>
        <w:pStyle w:val="22"/>
        <w:tabs>
          <w:tab w:val="right" w:leader="dot" w:pos="9355"/>
        </w:tabs>
        <w:spacing w:before="78" w:after="78"/>
        <w:rPr>
          <w:rFonts w:ascii="Times New Roman"/>
        </w:rPr>
      </w:pPr>
      <w:hyperlink w:anchor="_Toc12994" w:history="1">
        <w:r>
          <w:rPr>
            <w:rFonts w:ascii="Times New Roman"/>
            <w:szCs w:val="21"/>
          </w:rPr>
          <w:t xml:space="preserve">5 </w:t>
        </w:r>
        <w:r>
          <w:rPr>
            <w:rFonts w:ascii="Times New Roman"/>
          </w:rPr>
          <w:t>导体</w:t>
        </w:r>
        <w:r>
          <w:rPr>
            <w:rFonts w:ascii="Times New Roman"/>
          </w:rPr>
          <w:tab/>
        </w:r>
        <w:r>
          <w:rPr>
            <w:rFonts w:ascii="Times New Roman"/>
          </w:rPr>
          <w:fldChar w:fldCharType="begin"/>
        </w:r>
        <w:r>
          <w:rPr>
            <w:rFonts w:ascii="Times New Roman"/>
          </w:rPr>
          <w:instrText xml:space="preserve"> PAGEREF _Toc12994 \h </w:instrText>
        </w:r>
        <w:r>
          <w:rPr>
            <w:rFonts w:ascii="Times New Roman"/>
          </w:rPr>
        </w:r>
        <w:r>
          <w:rPr>
            <w:rFonts w:ascii="Times New Roman"/>
          </w:rPr>
          <w:fldChar w:fldCharType="separate"/>
        </w:r>
        <w:r>
          <w:rPr>
            <w:rFonts w:ascii="Times New Roman"/>
          </w:rPr>
          <w:t>11</w:t>
        </w:r>
        <w:r>
          <w:rPr>
            <w:rFonts w:ascii="Times New Roman"/>
          </w:rPr>
          <w:fldChar w:fldCharType="end"/>
        </w:r>
      </w:hyperlink>
    </w:p>
    <w:p w:rsidR="00FE5941" w:rsidRDefault="00D7664E">
      <w:pPr>
        <w:pStyle w:val="22"/>
        <w:tabs>
          <w:tab w:val="right" w:leader="dot" w:pos="9355"/>
        </w:tabs>
        <w:spacing w:before="78" w:after="78"/>
        <w:rPr>
          <w:rFonts w:ascii="Times New Roman"/>
        </w:rPr>
      </w:pPr>
      <w:hyperlink w:anchor="_Toc10980" w:history="1">
        <w:r>
          <w:rPr>
            <w:rFonts w:ascii="Times New Roman"/>
            <w:szCs w:val="21"/>
          </w:rPr>
          <w:t xml:space="preserve">6 </w:t>
        </w:r>
        <w:r>
          <w:rPr>
            <w:rFonts w:ascii="Times New Roman"/>
          </w:rPr>
          <w:t>绝缘</w:t>
        </w:r>
        <w:r>
          <w:rPr>
            <w:rFonts w:ascii="Times New Roman"/>
          </w:rPr>
          <w:tab/>
        </w:r>
        <w:r>
          <w:rPr>
            <w:rFonts w:ascii="Times New Roman"/>
          </w:rPr>
          <w:fldChar w:fldCharType="begin"/>
        </w:r>
        <w:r>
          <w:rPr>
            <w:rFonts w:ascii="Times New Roman"/>
          </w:rPr>
          <w:instrText xml:space="preserve"> PAGEREF _Toc10980 \h </w:instrText>
        </w:r>
        <w:r>
          <w:rPr>
            <w:rFonts w:ascii="Times New Roman"/>
          </w:rPr>
        </w:r>
        <w:r>
          <w:rPr>
            <w:rFonts w:ascii="Times New Roman"/>
          </w:rPr>
          <w:fldChar w:fldCharType="separate"/>
        </w:r>
        <w:r>
          <w:rPr>
            <w:rFonts w:ascii="Times New Roman"/>
          </w:rPr>
          <w:t>11</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5169" w:history="1">
        <w:r>
          <w:rPr>
            <w:rFonts w:ascii="Times New Roman" w:eastAsia="黑体"/>
            <w:szCs w:val="21"/>
          </w:rPr>
          <w:t xml:space="preserve">6.1 </w:t>
        </w:r>
        <w:r>
          <w:rPr>
            <w:rFonts w:ascii="Times New Roman"/>
          </w:rPr>
          <w:t>材料</w:t>
        </w:r>
        <w:r>
          <w:rPr>
            <w:rFonts w:ascii="Times New Roman"/>
          </w:rPr>
          <w:tab/>
        </w:r>
        <w:r>
          <w:rPr>
            <w:rFonts w:ascii="Times New Roman"/>
          </w:rPr>
          <w:fldChar w:fldCharType="begin"/>
        </w:r>
        <w:r>
          <w:rPr>
            <w:rFonts w:ascii="Times New Roman"/>
          </w:rPr>
          <w:instrText xml:space="preserve"> PAGEREF _Toc25169 \h </w:instrText>
        </w:r>
        <w:r>
          <w:rPr>
            <w:rFonts w:ascii="Times New Roman"/>
          </w:rPr>
        </w:r>
        <w:r>
          <w:rPr>
            <w:rFonts w:ascii="Times New Roman"/>
          </w:rPr>
          <w:fldChar w:fldCharType="separate"/>
        </w:r>
        <w:r>
          <w:rPr>
            <w:rFonts w:ascii="Times New Roman"/>
          </w:rPr>
          <w:t>11</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0738" w:history="1">
        <w:r>
          <w:rPr>
            <w:rFonts w:ascii="Times New Roman" w:eastAsia="黑体"/>
            <w:szCs w:val="21"/>
          </w:rPr>
          <w:t xml:space="preserve">6.2 </w:t>
        </w:r>
        <w:r>
          <w:rPr>
            <w:rFonts w:ascii="Times New Roman"/>
          </w:rPr>
          <w:t>绝缘厚度</w:t>
        </w:r>
        <w:r>
          <w:rPr>
            <w:rFonts w:ascii="Times New Roman"/>
          </w:rPr>
          <w:tab/>
        </w:r>
        <w:r>
          <w:rPr>
            <w:rFonts w:ascii="Times New Roman"/>
          </w:rPr>
          <w:fldChar w:fldCharType="begin"/>
        </w:r>
        <w:r>
          <w:rPr>
            <w:rFonts w:ascii="Times New Roman"/>
          </w:rPr>
          <w:instrText xml:space="preserve"> PAGEREF _Toc20738 \h </w:instrText>
        </w:r>
        <w:r>
          <w:rPr>
            <w:rFonts w:ascii="Times New Roman"/>
          </w:rPr>
        </w:r>
        <w:r>
          <w:rPr>
            <w:rFonts w:ascii="Times New Roman"/>
          </w:rPr>
          <w:fldChar w:fldCharType="separate"/>
        </w:r>
        <w:r>
          <w:rPr>
            <w:rFonts w:ascii="Times New Roman"/>
          </w:rPr>
          <w:t>11</w:t>
        </w:r>
        <w:r>
          <w:rPr>
            <w:rFonts w:ascii="Times New Roman"/>
          </w:rPr>
          <w:fldChar w:fldCharType="end"/>
        </w:r>
      </w:hyperlink>
    </w:p>
    <w:p w:rsidR="00FE5941" w:rsidRDefault="00D7664E">
      <w:pPr>
        <w:pStyle w:val="22"/>
        <w:tabs>
          <w:tab w:val="right" w:leader="dot" w:pos="9355"/>
        </w:tabs>
        <w:spacing w:before="78" w:after="78"/>
        <w:rPr>
          <w:rFonts w:ascii="Times New Roman"/>
        </w:rPr>
      </w:pPr>
      <w:hyperlink w:anchor="_Toc10419" w:history="1">
        <w:r>
          <w:rPr>
            <w:rFonts w:ascii="Times New Roman"/>
            <w:szCs w:val="21"/>
          </w:rPr>
          <w:t xml:space="preserve">7 </w:t>
        </w:r>
        <w:r>
          <w:rPr>
            <w:rFonts w:ascii="Times New Roman"/>
          </w:rPr>
          <w:t>屏蔽</w:t>
        </w:r>
        <w:r>
          <w:rPr>
            <w:rFonts w:ascii="Times New Roman"/>
          </w:rPr>
          <w:tab/>
        </w:r>
        <w:r>
          <w:rPr>
            <w:rFonts w:ascii="Times New Roman"/>
          </w:rPr>
          <w:fldChar w:fldCharType="begin"/>
        </w:r>
        <w:r>
          <w:rPr>
            <w:rFonts w:ascii="Times New Roman"/>
          </w:rPr>
          <w:instrText xml:space="preserve"> PAGERE</w:instrText>
        </w:r>
        <w:r>
          <w:rPr>
            <w:rFonts w:ascii="Times New Roman"/>
          </w:rPr>
          <w:instrText xml:space="preserve">F _Toc10419 \h </w:instrText>
        </w:r>
        <w:r>
          <w:rPr>
            <w:rFonts w:ascii="Times New Roman"/>
          </w:rPr>
        </w:r>
        <w:r>
          <w:rPr>
            <w:rFonts w:ascii="Times New Roman"/>
          </w:rPr>
          <w:fldChar w:fldCharType="separate"/>
        </w:r>
        <w:r>
          <w:rPr>
            <w:rFonts w:ascii="Times New Roman"/>
          </w:rPr>
          <w:t>11</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0032" w:history="1">
        <w:r>
          <w:rPr>
            <w:rFonts w:ascii="Times New Roman" w:eastAsia="黑体"/>
            <w:szCs w:val="21"/>
          </w:rPr>
          <w:t xml:space="preserve">7.1 </w:t>
        </w:r>
        <w:r>
          <w:rPr>
            <w:rFonts w:ascii="Times New Roman"/>
          </w:rPr>
          <w:t>一般规定</w:t>
        </w:r>
        <w:r>
          <w:rPr>
            <w:rFonts w:ascii="Times New Roman"/>
          </w:rPr>
          <w:tab/>
        </w:r>
        <w:r>
          <w:rPr>
            <w:rFonts w:ascii="Times New Roman"/>
          </w:rPr>
          <w:fldChar w:fldCharType="begin"/>
        </w:r>
        <w:r>
          <w:rPr>
            <w:rFonts w:ascii="Times New Roman"/>
          </w:rPr>
          <w:instrText xml:space="preserve"> PAGEREF _Toc20032 \h </w:instrText>
        </w:r>
        <w:r>
          <w:rPr>
            <w:rFonts w:ascii="Times New Roman"/>
          </w:rPr>
        </w:r>
        <w:r>
          <w:rPr>
            <w:rFonts w:ascii="Times New Roman"/>
          </w:rPr>
          <w:fldChar w:fldCharType="separate"/>
        </w:r>
        <w:r>
          <w:rPr>
            <w:rFonts w:ascii="Times New Roman"/>
          </w:rPr>
          <w:t>11</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0457" w:history="1">
        <w:r>
          <w:rPr>
            <w:rFonts w:ascii="Times New Roman" w:eastAsia="黑体"/>
            <w:szCs w:val="21"/>
          </w:rPr>
          <w:t xml:space="preserve">7.2 </w:t>
        </w:r>
        <w:r>
          <w:rPr>
            <w:rFonts w:ascii="Times New Roman"/>
          </w:rPr>
          <w:t>导体屏蔽</w:t>
        </w:r>
        <w:r>
          <w:rPr>
            <w:rFonts w:ascii="Times New Roman"/>
          </w:rPr>
          <w:tab/>
        </w:r>
        <w:r>
          <w:rPr>
            <w:rFonts w:ascii="Times New Roman"/>
          </w:rPr>
          <w:fldChar w:fldCharType="begin"/>
        </w:r>
        <w:r>
          <w:rPr>
            <w:rFonts w:ascii="Times New Roman"/>
          </w:rPr>
          <w:instrText xml:space="preserve"> PAGEREF _T</w:instrText>
        </w:r>
        <w:r>
          <w:rPr>
            <w:rFonts w:ascii="Times New Roman"/>
          </w:rPr>
          <w:instrText xml:space="preserve">oc20457 \h </w:instrText>
        </w:r>
        <w:r>
          <w:rPr>
            <w:rFonts w:ascii="Times New Roman"/>
          </w:rPr>
        </w:r>
        <w:r>
          <w:rPr>
            <w:rFonts w:ascii="Times New Roman"/>
          </w:rPr>
          <w:fldChar w:fldCharType="separate"/>
        </w:r>
        <w:r>
          <w:rPr>
            <w:rFonts w:ascii="Times New Roman"/>
          </w:rPr>
          <w:t>12</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9313" w:history="1">
        <w:r>
          <w:rPr>
            <w:rFonts w:ascii="Times New Roman" w:eastAsia="黑体"/>
            <w:szCs w:val="21"/>
          </w:rPr>
          <w:t xml:space="preserve">7.3 </w:t>
        </w:r>
        <w:r>
          <w:rPr>
            <w:rFonts w:ascii="Times New Roman"/>
          </w:rPr>
          <w:t>绝缘屏蔽</w:t>
        </w:r>
        <w:r>
          <w:rPr>
            <w:rFonts w:ascii="Times New Roman"/>
          </w:rPr>
          <w:tab/>
        </w:r>
        <w:r>
          <w:rPr>
            <w:rFonts w:ascii="Times New Roman"/>
          </w:rPr>
          <w:fldChar w:fldCharType="begin"/>
        </w:r>
        <w:r>
          <w:rPr>
            <w:rFonts w:ascii="Times New Roman"/>
          </w:rPr>
          <w:instrText xml:space="preserve"> PAGEREF _Toc19313 \h </w:instrText>
        </w:r>
        <w:r>
          <w:rPr>
            <w:rFonts w:ascii="Times New Roman"/>
          </w:rPr>
        </w:r>
        <w:r>
          <w:rPr>
            <w:rFonts w:ascii="Times New Roman"/>
          </w:rPr>
          <w:fldChar w:fldCharType="separate"/>
        </w:r>
        <w:r>
          <w:rPr>
            <w:rFonts w:ascii="Times New Roman"/>
          </w:rPr>
          <w:t>12</w:t>
        </w:r>
        <w:r>
          <w:rPr>
            <w:rFonts w:ascii="Times New Roman"/>
          </w:rPr>
          <w:fldChar w:fldCharType="end"/>
        </w:r>
      </w:hyperlink>
    </w:p>
    <w:p w:rsidR="00FE5941" w:rsidRDefault="00D7664E">
      <w:pPr>
        <w:pStyle w:val="22"/>
        <w:tabs>
          <w:tab w:val="right" w:leader="dot" w:pos="9355"/>
        </w:tabs>
        <w:spacing w:before="78" w:after="78"/>
        <w:rPr>
          <w:rFonts w:ascii="Times New Roman"/>
        </w:rPr>
      </w:pPr>
      <w:hyperlink w:anchor="_Toc4354" w:history="1">
        <w:r>
          <w:rPr>
            <w:rFonts w:ascii="Times New Roman"/>
            <w:szCs w:val="21"/>
          </w:rPr>
          <w:t xml:space="preserve">8 </w:t>
        </w:r>
        <w:r>
          <w:rPr>
            <w:rFonts w:ascii="Times New Roman"/>
          </w:rPr>
          <w:t>三芯电缆的缆芯、内衬层和填充</w:t>
        </w:r>
        <w:r>
          <w:rPr>
            <w:rFonts w:ascii="Times New Roman"/>
          </w:rPr>
          <w:tab/>
        </w:r>
        <w:r>
          <w:rPr>
            <w:rFonts w:ascii="Times New Roman"/>
          </w:rPr>
          <w:fldChar w:fldCharType="begin"/>
        </w:r>
        <w:r>
          <w:rPr>
            <w:rFonts w:ascii="Times New Roman"/>
          </w:rPr>
          <w:instrText xml:space="preserve"> PAGEREF _Toc4354 \h </w:instrText>
        </w:r>
        <w:r>
          <w:rPr>
            <w:rFonts w:ascii="Times New Roman"/>
          </w:rPr>
        </w:r>
        <w:r>
          <w:rPr>
            <w:rFonts w:ascii="Times New Roman"/>
          </w:rPr>
          <w:fldChar w:fldCharType="separate"/>
        </w:r>
        <w:r>
          <w:rPr>
            <w:rFonts w:ascii="Times New Roman"/>
          </w:rPr>
          <w:t>12</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0950" w:history="1">
        <w:r>
          <w:rPr>
            <w:rFonts w:ascii="Times New Roman" w:eastAsia="黑体"/>
            <w:szCs w:val="21"/>
          </w:rPr>
          <w:t xml:space="preserve">8.1 </w:t>
        </w:r>
        <w:r>
          <w:rPr>
            <w:rFonts w:ascii="Times New Roman"/>
          </w:rPr>
          <w:t>概述</w:t>
        </w:r>
        <w:r>
          <w:rPr>
            <w:rFonts w:ascii="Times New Roman"/>
          </w:rPr>
          <w:tab/>
        </w:r>
        <w:r>
          <w:rPr>
            <w:rFonts w:ascii="Times New Roman"/>
          </w:rPr>
          <w:fldChar w:fldCharType="begin"/>
        </w:r>
        <w:r>
          <w:rPr>
            <w:rFonts w:ascii="Times New Roman"/>
          </w:rPr>
          <w:instrText xml:space="preserve"> PAGEREF _Toc10950 \h </w:instrText>
        </w:r>
        <w:r>
          <w:rPr>
            <w:rFonts w:ascii="Times New Roman"/>
          </w:rPr>
        </w:r>
        <w:r>
          <w:rPr>
            <w:rFonts w:ascii="Times New Roman"/>
          </w:rPr>
          <w:fldChar w:fldCharType="separate"/>
        </w:r>
        <w:r>
          <w:rPr>
            <w:rFonts w:ascii="Times New Roman"/>
          </w:rPr>
          <w:t>12</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9537" w:history="1">
        <w:r>
          <w:rPr>
            <w:rFonts w:ascii="Times New Roman" w:eastAsia="黑体"/>
            <w:szCs w:val="21"/>
          </w:rPr>
          <w:t xml:space="preserve">8.2 </w:t>
        </w:r>
        <w:r>
          <w:rPr>
            <w:rFonts w:ascii="Times New Roman"/>
          </w:rPr>
          <w:t>内衬层与填充</w:t>
        </w:r>
        <w:r>
          <w:rPr>
            <w:rFonts w:ascii="Times New Roman"/>
          </w:rPr>
          <w:tab/>
        </w:r>
        <w:r>
          <w:rPr>
            <w:rFonts w:ascii="Times New Roman"/>
          </w:rPr>
          <w:fldChar w:fldCharType="begin"/>
        </w:r>
        <w:r>
          <w:rPr>
            <w:rFonts w:ascii="Times New Roman"/>
          </w:rPr>
          <w:instrText xml:space="preserve"> PAGEREF _Toc9537 \h </w:instrText>
        </w:r>
        <w:r>
          <w:rPr>
            <w:rFonts w:ascii="Times New Roman"/>
          </w:rPr>
        </w:r>
        <w:r>
          <w:rPr>
            <w:rFonts w:ascii="Times New Roman"/>
          </w:rPr>
          <w:fldChar w:fldCharType="separate"/>
        </w:r>
        <w:r>
          <w:rPr>
            <w:rFonts w:ascii="Times New Roman"/>
          </w:rPr>
          <w:t>12</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280" w:history="1">
        <w:r>
          <w:rPr>
            <w:rFonts w:ascii="Times New Roman" w:eastAsia="黑体"/>
            <w:szCs w:val="21"/>
          </w:rPr>
          <w:t xml:space="preserve">8.3 </w:t>
        </w:r>
        <w:r>
          <w:rPr>
            <w:rFonts w:ascii="Times New Roman"/>
          </w:rPr>
          <w:t>具有分相金属层的电缆缆芯（见第</w:t>
        </w:r>
        <w:r>
          <w:rPr>
            <w:rFonts w:ascii="Times New Roman"/>
          </w:rPr>
          <w:t>10</w:t>
        </w:r>
        <w:r>
          <w:rPr>
            <w:rFonts w:ascii="Times New Roman"/>
          </w:rPr>
          <w:t>章）</w:t>
        </w:r>
        <w:r>
          <w:rPr>
            <w:rFonts w:ascii="Times New Roman"/>
          </w:rPr>
          <w:tab/>
        </w:r>
        <w:r>
          <w:rPr>
            <w:rFonts w:ascii="Times New Roman"/>
          </w:rPr>
          <w:fldChar w:fldCharType="begin"/>
        </w:r>
        <w:r>
          <w:rPr>
            <w:rFonts w:ascii="Times New Roman"/>
          </w:rPr>
          <w:instrText xml:space="preserve"> PAGEREF _Toc2280 \h </w:instrText>
        </w:r>
        <w:r>
          <w:rPr>
            <w:rFonts w:ascii="Times New Roman"/>
          </w:rPr>
        </w:r>
        <w:r>
          <w:rPr>
            <w:rFonts w:ascii="Times New Roman"/>
          </w:rPr>
          <w:fldChar w:fldCharType="separate"/>
        </w:r>
        <w:r>
          <w:rPr>
            <w:rFonts w:ascii="Times New Roman"/>
          </w:rPr>
          <w:t>13</w:t>
        </w:r>
        <w:r>
          <w:rPr>
            <w:rFonts w:ascii="Times New Roman"/>
          </w:rPr>
          <w:fldChar w:fldCharType="end"/>
        </w:r>
      </w:hyperlink>
    </w:p>
    <w:p w:rsidR="00FE5941" w:rsidRDefault="00D7664E">
      <w:pPr>
        <w:pStyle w:val="22"/>
        <w:tabs>
          <w:tab w:val="right" w:leader="dot" w:pos="9355"/>
        </w:tabs>
        <w:spacing w:before="78" w:after="78"/>
        <w:rPr>
          <w:rFonts w:ascii="Times New Roman"/>
        </w:rPr>
      </w:pPr>
      <w:hyperlink w:anchor="_Toc9562" w:history="1">
        <w:r>
          <w:rPr>
            <w:rFonts w:ascii="Times New Roman"/>
            <w:szCs w:val="21"/>
          </w:rPr>
          <w:t xml:space="preserve">9 </w:t>
        </w:r>
        <w:r>
          <w:rPr>
            <w:rFonts w:ascii="Times New Roman"/>
          </w:rPr>
          <w:t>单芯或三芯电缆的金属层</w:t>
        </w:r>
        <w:r>
          <w:rPr>
            <w:rFonts w:ascii="Times New Roman"/>
          </w:rPr>
          <w:tab/>
        </w:r>
        <w:r>
          <w:rPr>
            <w:rFonts w:ascii="Times New Roman"/>
          </w:rPr>
          <w:fldChar w:fldCharType="begin"/>
        </w:r>
        <w:r>
          <w:rPr>
            <w:rFonts w:ascii="Times New Roman"/>
          </w:rPr>
          <w:instrText xml:space="preserve"> PAGEREF _Toc956</w:instrText>
        </w:r>
        <w:r>
          <w:rPr>
            <w:rFonts w:ascii="Times New Roman"/>
          </w:rPr>
          <w:instrText xml:space="preserve">2 \h </w:instrText>
        </w:r>
        <w:r>
          <w:rPr>
            <w:rFonts w:ascii="Times New Roman"/>
          </w:rPr>
        </w:r>
        <w:r>
          <w:rPr>
            <w:rFonts w:ascii="Times New Roman"/>
          </w:rPr>
          <w:fldChar w:fldCharType="separate"/>
        </w:r>
        <w:r>
          <w:rPr>
            <w:rFonts w:ascii="Times New Roman"/>
          </w:rPr>
          <w:t>13</w:t>
        </w:r>
        <w:r>
          <w:rPr>
            <w:rFonts w:ascii="Times New Roman"/>
          </w:rPr>
          <w:fldChar w:fldCharType="end"/>
        </w:r>
      </w:hyperlink>
    </w:p>
    <w:p w:rsidR="00FE5941" w:rsidRDefault="00D7664E">
      <w:pPr>
        <w:pStyle w:val="22"/>
        <w:tabs>
          <w:tab w:val="right" w:leader="dot" w:pos="9355"/>
        </w:tabs>
        <w:spacing w:before="78" w:after="78"/>
        <w:rPr>
          <w:rFonts w:ascii="Times New Roman"/>
        </w:rPr>
      </w:pPr>
      <w:hyperlink w:anchor="_Toc30655" w:history="1">
        <w:r>
          <w:rPr>
            <w:rFonts w:ascii="Times New Roman"/>
            <w:szCs w:val="21"/>
          </w:rPr>
          <w:t xml:space="preserve">10 </w:t>
        </w:r>
        <w:r>
          <w:rPr>
            <w:rFonts w:ascii="Times New Roman"/>
          </w:rPr>
          <w:t>金属屏蔽</w:t>
        </w:r>
        <w:r>
          <w:rPr>
            <w:rFonts w:ascii="Times New Roman"/>
          </w:rPr>
          <w:tab/>
        </w:r>
        <w:r>
          <w:rPr>
            <w:rFonts w:ascii="Times New Roman"/>
          </w:rPr>
          <w:fldChar w:fldCharType="begin"/>
        </w:r>
        <w:r>
          <w:rPr>
            <w:rFonts w:ascii="Times New Roman"/>
          </w:rPr>
          <w:instrText xml:space="preserve"> PAGEREF _Toc30655 \h </w:instrText>
        </w:r>
        <w:r>
          <w:rPr>
            <w:rFonts w:ascii="Times New Roman"/>
          </w:rPr>
        </w:r>
        <w:r>
          <w:rPr>
            <w:rFonts w:ascii="Times New Roman"/>
          </w:rPr>
          <w:fldChar w:fldCharType="separate"/>
        </w:r>
        <w:r>
          <w:rPr>
            <w:rFonts w:ascii="Times New Roman"/>
          </w:rPr>
          <w:t>13</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0365" w:history="1">
        <w:r>
          <w:rPr>
            <w:rFonts w:ascii="Times New Roman" w:eastAsia="黑体"/>
            <w:szCs w:val="21"/>
          </w:rPr>
          <w:t xml:space="preserve">10.1 </w:t>
        </w:r>
        <w:r>
          <w:rPr>
            <w:rFonts w:ascii="Times New Roman"/>
          </w:rPr>
          <w:t>结构</w:t>
        </w:r>
        <w:r>
          <w:rPr>
            <w:rFonts w:ascii="Times New Roman"/>
          </w:rPr>
          <w:tab/>
        </w:r>
        <w:r>
          <w:rPr>
            <w:rFonts w:ascii="Times New Roman"/>
          </w:rPr>
          <w:fldChar w:fldCharType="begin"/>
        </w:r>
        <w:r>
          <w:rPr>
            <w:rFonts w:ascii="Times New Roman"/>
          </w:rPr>
          <w:instrText xml:space="preserve"> PAGEREF _Toc20365 \h </w:instrText>
        </w:r>
        <w:r>
          <w:rPr>
            <w:rFonts w:ascii="Times New Roman"/>
          </w:rPr>
        </w:r>
        <w:r>
          <w:rPr>
            <w:rFonts w:ascii="Times New Roman"/>
          </w:rPr>
          <w:fldChar w:fldCharType="separate"/>
        </w:r>
        <w:r>
          <w:rPr>
            <w:rFonts w:ascii="Times New Roman"/>
          </w:rPr>
          <w:t>13</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8590" w:history="1">
        <w:r>
          <w:rPr>
            <w:rFonts w:ascii="Times New Roman" w:eastAsia="黑体"/>
            <w:szCs w:val="21"/>
          </w:rPr>
          <w:t xml:space="preserve">10.2 </w:t>
        </w:r>
        <w:r>
          <w:rPr>
            <w:rFonts w:ascii="Times New Roman"/>
          </w:rPr>
          <w:t>要求</w:t>
        </w:r>
        <w:r>
          <w:rPr>
            <w:rFonts w:ascii="Times New Roman"/>
          </w:rPr>
          <w:tab/>
        </w:r>
        <w:r>
          <w:rPr>
            <w:rFonts w:ascii="Times New Roman"/>
          </w:rPr>
          <w:fldChar w:fldCharType="begin"/>
        </w:r>
        <w:r>
          <w:rPr>
            <w:rFonts w:ascii="Times New Roman"/>
          </w:rPr>
          <w:instrText xml:space="preserve"> PAGEREF _Toc18590 \h </w:instrText>
        </w:r>
        <w:r>
          <w:rPr>
            <w:rFonts w:ascii="Times New Roman"/>
          </w:rPr>
        </w:r>
        <w:r>
          <w:rPr>
            <w:rFonts w:ascii="Times New Roman"/>
          </w:rPr>
          <w:fldChar w:fldCharType="separate"/>
        </w:r>
        <w:r>
          <w:rPr>
            <w:rFonts w:ascii="Times New Roman"/>
          </w:rPr>
          <w:t>13</w:t>
        </w:r>
        <w:r>
          <w:rPr>
            <w:rFonts w:ascii="Times New Roman"/>
          </w:rPr>
          <w:fldChar w:fldCharType="end"/>
        </w:r>
      </w:hyperlink>
    </w:p>
    <w:p w:rsidR="00FE5941" w:rsidRDefault="00D7664E">
      <w:pPr>
        <w:pStyle w:val="22"/>
        <w:tabs>
          <w:tab w:val="right" w:leader="dot" w:pos="9355"/>
        </w:tabs>
        <w:spacing w:before="78" w:after="78"/>
        <w:rPr>
          <w:rFonts w:ascii="Times New Roman"/>
        </w:rPr>
      </w:pPr>
      <w:hyperlink w:anchor="_Toc21420" w:history="1">
        <w:r>
          <w:rPr>
            <w:rFonts w:ascii="Times New Roman"/>
            <w:szCs w:val="21"/>
          </w:rPr>
          <w:t xml:space="preserve">11 </w:t>
        </w:r>
        <w:r>
          <w:rPr>
            <w:rFonts w:ascii="Times New Roman"/>
          </w:rPr>
          <w:t>同心导体</w:t>
        </w:r>
        <w:r>
          <w:rPr>
            <w:rFonts w:ascii="Times New Roman"/>
          </w:rPr>
          <w:tab/>
        </w:r>
        <w:r>
          <w:rPr>
            <w:rFonts w:ascii="Times New Roman"/>
          </w:rPr>
          <w:fldChar w:fldCharType="begin"/>
        </w:r>
        <w:r>
          <w:rPr>
            <w:rFonts w:ascii="Times New Roman"/>
          </w:rPr>
          <w:instrText xml:space="preserve"> PAGEREF _Toc21420 \h </w:instrText>
        </w:r>
        <w:r>
          <w:rPr>
            <w:rFonts w:ascii="Times New Roman"/>
          </w:rPr>
        </w:r>
        <w:r>
          <w:rPr>
            <w:rFonts w:ascii="Times New Roman"/>
          </w:rPr>
          <w:fldChar w:fldCharType="separate"/>
        </w:r>
        <w:r>
          <w:rPr>
            <w:rFonts w:ascii="Times New Roman"/>
          </w:rPr>
          <w:t>14</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0415" w:history="1">
        <w:r>
          <w:rPr>
            <w:rFonts w:ascii="Times New Roman" w:eastAsia="黑体"/>
            <w:szCs w:val="21"/>
          </w:rPr>
          <w:t xml:space="preserve">11.1 </w:t>
        </w:r>
        <w:r>
          <w:rPr>
            <w:rFonts w:ascii="Times New Roman"/>
          </w:rPr>
          <w:t>结构</w:t>
        </w:r>
        <w:r>
          <w:rPr>
            <w:rFonts w:ascii="Times New Roman"/>
          </w:rPr>
          <w:tab/>
        </w:r>
        <w:r>
          <w:rPr>
            <w:rFonts w:ascii="Times New Roman"/>
          </w:rPr>
          <w:fldChar w:fldCharType="begin"/>
        </w:r>
        <w:r>
          <w:rPr>
            <w:rFonts w:ascii="Times New Roman"/>
          </w:rPr>
          <w:instrText xml:space="preserve"> PAGEREF _Toc10415 \h </w:instrText>
        </w:r>
        <w:r>
          <w:rPr>
            <w:rFonts w:ascii="Times New Roman"/>
          </w:rPr>
        </w:r>
        <w:r>
          <w:rPr>
            <w:rFonts w:ascii="Times New Roman"/>
          </w:rPr>
          <w:fldChar w:fldCharType="separate"/>
        </w:r>
        <w:r>
          <w:rPr>
            <w:rFonts w:ascii="Times New Roman"/>
          </w:rPr>
          <w:t>14</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31828" w:history="1">
        <w:r>
          <w:rPr>
            <w:rFonts w:ascii="Times New Roman" w:eastAsia="黑体"/>
            <w:szCs w:val="21"/>
          </w:rPr>
          <w:t xml:space="preserve">11.2 </w:t>
        </w:r>
        <w:r>
          <w:rPr>
            <w:rFonts w:ascii="Times New Roman"/>
          </w:rPr>
          <w:t>要求</w:t>
        </w:r>
        <w:r>
          <w:rPr>
            <w:rFonts w:ascii="Times New Roman"/>
          </w:rPr>
          <w:tab/>
        </w:r>
        <w:r>
          <w:rPr>
            <w:rFonts w:ascii="Times New Roman"/>
          </w:rPr>
          <w:fldChar w:fldCharType="begin"/>
        </w:r>
        <w:r>
          <w:rPr>
            <w:rFonts w:ascii="Times New Roman"/>
          </w:rPr>
          <w:instrText xml:space="preserve"> PAGEREF _Toc31828 \h </w:instrText>
        </w:r>
        <w:r>
          <w:rPr>
            <w:rFonts w:ascii="Times New Roman"/>
          </w:rPr>
        </w:r>
        <w:r>
          <w:rPr>
            <w:rFonts w:ascii="Times New Roman"/>
          </w:rPr>
          <w:fldChar w:fldCharType="separate"/>
        </w:r>
        <w:r>
          <w:rPr>
            <w:rFonts w:ascii="Times New Roman"/>
          </w:rPr>
          <w:t>14</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0700" w:history="1">
        <w:r>
          <w:rPr>
            <w:rFonts w:ascii="Times New Roman" w:eastAsia="黑体"/>
            <w:szCs w:val="21"/>
          </w:rPr>
          <w:t xml:space="preserve">11.3 </w:t>
        </w:r>
        <w:r>
          <w:rPr>
            <w:rFonts w:ascii="Times New Roman"/>
          </w:rPr>
          <w:t>使用</w:t>
        </w:r>
        <w:r>
          <w:rPr>
            <w:rFonts w:ascii="Times New Roman"/>
          </w:rPr>
          <w:tab/>
        </w:r>
        <w:r>
          <w:rPr>
            <w:rFonts w:ascii="Times New Roman"/>
          </w:rPr>
          <w:fldChar w:fldCharType="begin"/>
        </w:r>
        <w:r>
          <w:rPr>
            <w:rFonts w:ascii="Times New Roman"/>
          </w:rPr>
          <w:instrText xml:space="preserve"> PAGEREF _Toc10700 \h </w:instrText>
        </w:r>
        <w:r>
          <w:rPr>
            <w:rFonts w:ascii="Times New Roman"/>
          </w:rPr>
        </w:r>
        <w:r>
          <w:rPr>
            <w:rFonts w:ascii="Times New Roman"/>
          </w:rPr>
          <w:fldChar w:fldCharType="separate"/>
        </w:r>
        <w:r>
          <w:rPr>
            <w:rFonts w:ascii="Times New Roman"/>
          </w:rPr>
          <w:t>14</w:t>
        </w:r>
        <w:r>
          <w:rPr>
            <w:rFonts w:ascii="Times New Roman"/>
          </w:rPr>
          <w:fldChar w:fldCharType="end"/>
        </w:r>
      </w:hyperlink>
    </w:p>
    <w:p w:rsidR="00FE5941" w:rsidRDefault="00D7664E">
      <w:pPr>
        <w:pStyle w:val="22"/>
        <w:tabs>
          <w:tab w:val="right" w:leader="dot" w:pos="9355"/>
        </w:tabs>
        <w:spacing w:before="78" w:after="78"/>
        <w:rPr>
          <w:rFonts w:ascii="Times New Roman"/>
        </w:rPr>
      </w:pPr>
      <w:hyperlink w:anchor="_Toc1756" w:history="1">
        <w:r>
          <w:rPr>
            <w:rFonts w:ascii="Times New Roman"/>
            <w:szCs w:val="21"/>
          </w:rPr>
          <w:t xml:space="preserve">12 </w:t>
        </w:r>
        <w:r>
          <w:rPr>
            <w:rFonts w:ascii="Times New Roman"/>
          </w:rPr>
          <w:t>金属套铅套</w:t>
        </w:r>
        <w:r>
          <w:rPr>
            <w:rFonts w:ascii="Times New Roman"/>
          </w:rPr>
          <w:tab/>
        </w:r>
        <w:r>
          <w:rPr>
            <w:rFonts w:ascii="Times New Roman"/>
          </w:rPr>
          <w:fldChar w:fldCharType="begin"/>
        </w:r>
        <w:r>
          <w:rPr>
            <w:rFonts w:ascii="Times New Roman"/>
          </w:rPr>
          <w:instrText xml:space="preserve"> PAGEREF _Toc1756 \h </w:instrText>
        </w:r>
        <w:r>
          <w:rPr>
            <w:rFonts w:ascii="Times New Roman"/>
          </w:rPr>
        </w:r>
        <w:r>
          <w:rPr>
            <w:rFonts w:ascii="Times New Roman"/>
          </w:rPr>
          <w:fldChar w:fldCharType="separate"/>
        </w:r>
        <w:r>
          <w:rPr>
            <w:rFonts w:ascii="Times New Roman"/>
          </w:rPr>
          <w:t>14</w:t>
        </w:r>
        <w:r>
          <w:rPr>
            <w:rFonts w:ascii="Times New Roman"/>
          </w:rPr>
          <w:fldChar w:fldCharType="end"/>
        </w:r>
      </w:hyperlink>
    </w:p>
    <w:p w:rsidR="00FE5941" w:rsidRDefault="00D7664E">
      <w:pPr>
        <w:pStyle w:val="22"/>
        <w:tabs>
          <w:tab w:val="right" w:leader="dot" w:pos="9355"/>
        </w:tabs>
        <w:spacing w:before="78" w:after="78"/>
        <w:rPr>
          <w:rFonts w:ascii="Times New Roman"/>
        </w:rPr>
      </w:pPr>
      <w:hyperlink w:anchor="_Toc25396" w:history="1">
        <w:r>
          <w:rPr>
            <w:rFonts w:ascii="Times New Roman"/>
            <w:szCs w:val="21"/>
          </w:rPr>
          <w:t xml:space="preserve">13 </w:t>
        </w:r>
        <w:r>
          <w:rPr>
            <w:rFonts w:ascii="Times New Roman"/>
            <w:szCs w:val="21"/>
          </w:rPr>
          <w:t>金属铠装</w:t>
        </w:r>
        <w:r>
          <w:rPr>
            <w:rFonts w:ascii="Times New Roman"/>
          </w:rPr>
          <w:tab/>
        </w:r>
        <w:r>
          <w:rPr>
            <w:rFonts w:ascii="Times New Roman"/>
          </w:rPr>
          <w:fldChar w:fldCharType="begin"/>
        </w:r>
        <w:r>
          <w:rPr>
            <w:rFonts w:ascii="Times New Roman"/>
          </w:rPr>
          <w:instrText xml:space="preserve"> PAGEREF _Toc25396 \h </w:instrText>
        </w:r>
        <w:r>
          <w:rPr>
            <w:rFonts w:ascii="Times New Roman"/>
          </w:rPr>
        </w:r>
        <w:r>
          <w:rPr>
            <w:rFonts w:ascii="Times New Roman"/>
          </w:rPr>
          <w:fldChar w:fldCharType="separate"/>
        </w:r>
        <w:r>
          <w:rPr>
            <w:rFonts w:ascii="Times New Roman"/>
          </w:rPr>
          <w:t>14</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8374" w:history="1">
        <w:r>
          <w:rPr>
            <w:rFonts w:ascii="Times New Roman" w:eastAsia="黑体"/>
            <w:szCs w:val="21"/>
          </w:rPr>
          <w:t xml:space="preserve">13.1 </w:t>
        </w:r>
        <w:r>
          <w:rPr>
            <w:rFonts w:ascii="Times New Roman"/>
          </w:rPr>
          <w:t>金属铠装类型</w:t>
        </w:r>
        <w:r>
          <w:rPr>
            <w:rFonts w:ascii="Times New Roman"/>
          </w:rPr>
          <w:tab/>
        </w:r>
        <w:r>
          <w:rPr>
            <w:rFonts w:ascii="Times New Roman"/>
          </w:rPr>
          <w:fldChar w:fldCharType="begin"/>
        </w:r>
        <w:r>
          <w:rPr>
            <w:rFonts w:ascii="Times New Roman"/>
          </w:rPr>
          <w:instrText xml:space="preserve"> PAGEREF _Toc18374 \h </w:instrText>
        </w:r>
        <w:r>
          <w:rPr>
            <w:rFonts w:ascii="Times New Roman"/>
          </w:rPr>
        </w:r>
        <w:r>
          <w:rPr>
            <w:rFonts w:ascii="Times New Roman"/>
          </w:rPr>
          <w:fldChar w:fldCharType="separate"/>
        </w:r>
        <w:r>
          <w:rPr>
            <w:rFonts w:ascii="Times New Roman"/>
          </w:rPr>
          <w:t>14</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8849" w:history="1">
        <w:r>
          <w:rPr>
            <w:rFonts w:ascii="Times New Roman" w:eastAsia="黑体"/>
            <w:szCs w:val="21"/>
          </w:rPr>
          <w:t xml:space="preserve">13.2 </w:t>
        </w:r>
        <w:r>
          <w:rPr>
            <w:rFonts w:ascii="Times New Roman"/>
          </w:rPr>
          <w:t>材料</w:t>
        </w:r>
        <w:r>
          <w:rPr>
            <w:rFonts w:ascii="Times New Roman"/>
          </w:rPr>
          <w:tab/>
        </w:r>
        <w:r>
          <w:rPr>
            <w:rFonts w:ascii="Times New Roman"/>
          </w:rPr>
          <w:fldChar w:fldCharType="begin"/>
        </w:r>
        <w:r>
          <w:rPr>
            <w:rFonts w:ascii="Times New Roman"/>
          </w:rPr>
          <w:instrText xml:space="preserve"> PAGEREF _Toc28849 \h </w:instrText>
        </w:r>
        <w:r>
          <w:rPr>
            <w:rFonts w:ascii="Times New Roman"/>
          </w:rPr>
        </w:r>
        <w:r>
          <w:rPr>
            <w:rFonts w:ascii="Times New Roman"/>
          </w:rPr>
          <w:fldChar w:fldCharType="separate"/>
        </w:r>
        <w:r>
          <w:rPr>
            <w:rFonts w:ascii="Times New Roman"/>
          </w:rPr>
          <w:t>14</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6554" w:history="1">
        <w:r>
          <w:rPr>
            <w:rFonts w:ascii="Times New Roman" w:eastAsia="黑体"/>
            <w:szCs w:val="21"/>
          </w:rPr>
          <w:t xml:space="preserve">13.3 </w:t>
        </w:r>
        <w:r>
          <w:rPr>
            <w:rFonts w:ascii="Times New Roman"/>
          </w:rPr>
          <w:t>铠装的应用</w:t>
        </w:r>
        <w:r>
          <w:rPr>
            <w:rFonts w:ascii="Times New Roman"/>
          </w:rPr>
          <w:tab/>
        </w:r>
        <w:r>
          <w:rPr>
            <w:rFonts w:ascii="Times New Roman"/>
          </w:rPr>
          <w:fldChar w:fldCharType="begin"/>
        </w:r>
        <w:r>
          <w:rPr>
            <w:rFonts w:ascii="Times New Roman"/>
          </w:rPr>
          <w:instrText xml:space="preserve"> PAGEREF _Toc26554 \h </w:instrText>
        </w:r>
        <w:r>
          <w:rPr>
            <w:rFonts w:ascii="Times New Roman"/>
          </w:rPr>
        </w:r>
        <w:r>
          <w:rPr>
            <w:rFonts w:ascii="Times New Roman"/>
          </w:rPr>
          <w:fldChar w:fldCharType="separate"/>
        </w:r>
        <w:r>
          <w:rPr>
            <w:rFonts w:ascii="Times New Roman"/>
          </w:rPr>
          <w:t>15</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3120" w:history="1">
        <w:r>
          <w:rPr>
            <w:rFonts w:ascii="Times New Roman" w:eastAsia="黑体"/>
            <w:szCs w:val="21"/>
          </w:rPr>
          <w:t xml:space="preserve">13.4 </w:t>
        </w:r>
        <w:r>
          <w:rPr>
            <w:rFonts w:ascii="Times New Roman"/>
          </w:rPr>
          <w:t>铠装金属丝和铠装金属带的尺寸</w:t>
        </w:r>
        <w:r>
          <w:rPr>
            <w:rFonts w:ascii="Times New Roman"/>
          </w:rPr>
          <w:tab/>
        </w:r>
        <w:r>
          <w:rPr>
            <w:rFonts w:ascii="Times New Roman"/>
          </w:rPr>
          <w:fldChar w:fldCharType="begin"/>
        </w:r>
        <w:r>
          <w:rPr>
            <w:rFonts w:ascii="Times New Roman"/>
          </w:rPr>
          <w:instrText xml:space="preserve"> PAGEREF _Toc3120 \h </w:instrText>
        </w:r>
        <w:r>
          <w:rPr>
            <w:rFonts w:ascii="Times New Roman"/>
          </w:rPr>
        </w:r>
        <w:r>
          <w:rPr>
            <w:rFonts w:ascii="Times New Roman"/>
          </w:rPr>
          <w:fldChar w:fldCharType="separate"/>
        </w:r>
        <w:r>
          <w:rPr>
            <w:rFonts w:ascii="Times New Roman"/>
          </w:rPr>
          <w:t>15</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9551" w:history="1">
        <w:r>
          <w:rPr>
            <w:rFonts w:ascii="Times New Roman" w:eastAsia="黑体"/>
            <w:szCs w:val="21"/>
          </w:rPr>
          <w:t xml:space="preserve">13.5 </w:t>
        </w:r>
        <w:r>
          <w:rPr>
            <w:rFonts w:ascii="Times New Roman"/>
          </w:rPr>
          <w:t>电缆直径与铠装层尺寸的关系</w:t>
        </w:r>
        <w:r>
          <w:rPr>
            <w:rFonts w:ascii="Times New Roman"/>
          </w:rPr>
          <w:tab/>
        </w:r>
        <w:r>
          <w:rPr>
            <w:rFonts w:ascii="Times New Roman"/>
          </w:rPr>
          <w:fldChar w:fldCharType="begin"/>
        </w:r>
        <w:r>
          <w:rPr>
            <w:rFonts w:ascii="Times New Roman"/>
          </w:rPr>
          <w:instrText xml:space="preserve"> PAGEREF _Toc9551 \h </w:instrText>
        </w:r>
        <w:r>
          <w:rPr>
            <w:rFonts w:ascii="Times New Roman"/>
          </w:rPr>
        </w:r>
        <w:r>
          <w:rPr>
            <w:rFonts w:ascii="Times New Roman"/>
          </w:rPr>
          <w:fldChar w:fldCharType="separate"/>
        </w:r>
        <w:r>
          <w:rPr>
            <w:rFonts w:ascii="Times New Roman"/>
          </w:rPr>
          <w:t>16</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7386" w:history="1">
        <w:r>
          <w:rPr>
            <w:rFonts w:ascii="Times New Roman" w:eastAsia="黑体"/>
            <w:szCs w:val="21"/>
          </w:rPr>
          <w:t xml:space="preserve">13.6 </w:t>
        </w:r>
        <w:r>
          <w:rPr>
            <w:rFonts w:ascii="Times New Roman"/>
          </w:rPr>
          <w:t>圆金属丝或扁金属线铠装</w:t>
        </w:r>
        <w:r>
          <w:rPr>
            <w:rFonts w:ascii="Times New Roman"/>
          </w:rPr>
          <w:tab/>
        </w:r>
        <w:r>
          <w:rPr>
            <w:rFonts w:ascii="Times New Roman"/>
          </w:rPr>
          <w:fldChar w:fldCharType="begin"/>
        </w:r>
        <w:r>
          <w:rPr>
            <w:rFonts w:ascii="Times New Roman"/>
          </w:rPr>
          <w:instrText xml:space="preserve"> PAGEREF _Toc7386 \h </w:instrText>
        </w:r>
        <w:r>
          <w:rPr>
            <w:rFonts w:ascii="Times New Roman"/>
          </w:rPr>
        </w:r>
        <w:r>
          <w:rPr>
            <w:rFonts w:ascii="Times New Roman"/>
          </w:rPr>
          <w:fldChar w:fldCharType="separate"/>
        </w:r>
        <w:r>
          <w:rPr>
            <w:rFonts w:ascii="Times New Roman"/>
          </w:rPr>
          <w:t>16</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0803" w:history="1">
        <w:r>
          <w:rPr>
            <w:rFonts w:ascii="Times New Roman" w:eastAsia="黑体"/>
            <w:szCs w:val="21"/>
          </w:rPr>
          <w:t xml:space="preserve">13.7 </w:t>
        </w:r>
        <w:r>
          <w:rPr>
            <w:rFonts w:ascii="Times New Roman"/>
          </w:rPr>
          <w:t>双金属带铠装</w:t>
        </w:r>
        <w:r>
          <w:rPr>
            <w:rFonts w:ascii="Times New Roman"/>
          </w:rPr>
          <w:tab/>
        </w:r>
        <w:r>
          <w:rPr>
            <w:rFonts w:ascii="Times New Roman"/>
          </w:rPr>
          <w:fldChar w:fldCharType="begin"/>
        </w:r>
        <w:r>
          <w:rPr>
            <w:rFonts w:ascii="Times New Roman"/>
          </w:rPr>
          <w:instrText xml:space="preserve"> PAGEREF _Toc10803 </w:instrText>
        </w:r>
        <w:r>
          <w:rPr>
            <w:rFonts w:ascii="Times New Roman"/>
          </w:rPr>
          <w:instrText xml:space="preserve">\h </w:instrText>
        </w:r>
        <w:r>
          <w:rPr>
            <w:rFonts w:ascii="Times New Roman"/>
          </w:rPr>
        </w:r>
        <w:r>
          <w:rPr>
            <w:rFonts w:ascii="Times New Roman"/>
          </w:rPr>
          <w:fldChar w:fldCharType="separate"/>
        </w:r>
        <w:r>
          <w:rPr>
            <w:rFonts w:ascii="Times New Roman"/>
          </w:rPr>
          <w:t>16</w:t>
        </w:r>
        <w:r>
          <w:rPr>
            <w:rFonts w:ascii="Times New Roman"/>
          </w:rPr>
          <w:fldChar w:fldCharType="end"/>
        </w:r>
      </w:hyperlink>
    </w:p>
    <w:p w:rsidR="00FE5941" w:rsidRDefault="00D7664E">
      <w:pPr>
        <w:pStyle w:val="22"/>
        <w:tabs>
          <w:tab w:val="right" w:leader="dot" w:pos="9355"/>
        </w:tabs>
        <w:spacing w:before="78" w:after="78"/>
        <w:rPr>
          <w:rFonts w:ascii="Times New Roman"/>
        </w:rPr>
      </w:pPr>
      <w:hyperlink w:anchor="_Toc12330" w:history="1">
        <w:r>
          <w:rPr>
            <w:rFonts w:ascii="Times New Roman"/>
            <w:szCs w:val="21"/>
          </w:rPr>
          <w:t xml:space="preserve">14 </w:t>
        </w:r>
        <w:r>
          <w:rPr>
            <w:rFonts w:ascii="Times New Roman"/>
          </w:rPr>
          <w:t>外护套</w:t>
        </w:r>
        <w:r>
          <w:rPr>
            <w:rFonts w:ascii="Times New Roman"/>
          </w:rPr>
          <w:tab/>
        </w:r>
        <w:r>
          <w:rPr>
            <w:rFonts w:ascii="Times New Roman"/>
          </w:rPr>
          <w:fldChar w:fldCharType="begin"/>
        </w:r>
        <w:r>
          <w:rPr>
            <w:rFonts w:ascii="Times New Roman"/>
          </w:rPr>
          <w:instrText xml:space="preserve"> PAGEREF _Toc12330 \h </w:instrText>
        </w:r>
        <w:r>
          <w:rPr>
            <w:rFonts w:ascii="Times New Roman"/>
          </w:rPr>
        </w:r>
        <w:r>
          <w:rPr>
            <w:rFonts w:ascii="Times New Roman"/>
          </w:rPr>
          <w:fldChar w:fldCharType="separate"/>
        </w:r>
        <w:r>
          <w:rPr>
            <w:rFonts w:ascii="Times New Roman"/>
          </w:rPr>
          <w:t>16</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3932" w:history="1">
        <w:r>
          <w:rPr>
            <w:rFonts w:ascii="Times New Roman" w:eastAsia="黑体"/>
            <w:szCs w:val="21"/>
          </w:rPr>
          <w:t xml:space="preserve">14.1 </w:t>
        </w:r>
        <w:r>
          <w:rPr>
            <w:rFonts w:ascii="Times New Roman"/>
          </w:rPr>
          <w:t>概述</w:t>
        </w:r>
        <w:r>
          <w:rPr>
            <w:rFonts w:ascii="Times New Roman"/>
          </w:rPr>
          <w:tab/>
        </w:r>
        <w:r>
          <w:rPr>
            <w:rFonts w:ascii="Times New Roman"/>
          </w:rPr>
          <w:fldChar w:fldCharType="begin"/>
        </w:r>
        <w:r>
          <w:rPr>
            <w:rFonts w:ascii="Times New Roman"/>
          </w:rPr>
          <w:instrText xml:space="preserve"> PAGEREF _Toc13932 \h </w:instrText>
        </w:r>
        <w:r>
          <w:rPr>
            <w:rFonts w:ascii="Times New Roman"/>
          </w:rPr>
        </w:r>
        <w:r>
          <w:rPr>
            <w:rFonts w:ascii="Times New Roman"/>
          </w:rPr>
          <w:fldChar w:fldCharType="separate"/>
        </w:r>
        <w:r>
          <w:rPr>
            <w:rFonts w:ascii="Times New Roman"/>
          </w:rPr>
          <w:t>16</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3472" w:history="1">
        <w:r>
          <w:rPr>
            <w:rFonts w:ascii="Times New Roman" w:eastAsia="黑体"/>
            <w:szCs w:val="21"/>
          </w:rPr>
          <w:t xml:space="preserve">14.2 </w:t>
        </w:r>
        <w:r>
          <w:rPr>
            <w:rFonts w:ascii="Times New Roman"/>
          </w:rPr>
          <w:t>材料</w:t>
        </w:r>
        <w:r>
          <w:rPr>
            <w:rFonts w:ascii="Times New Roman"/>
          </w:rPr>
          <w:tab/>
        </w:r>
        <w:r>
          <w:rPr>
            <w:rFonts w:ascii="Times New Roman"/>
          </w:rPr>
          <w:fldChar w:fldCharType="begin"/>
        </w:r>
        <w:r>
          <w:rPr>
            <w:rFonts w:ascii="Times New Roman"/>
          </w:rPr>
          <w:instrText xml:space="preserve"> PAGEREF _Toc13472 \h </w:instrText>
        </w:r>
        <w:r>
          <w:rPr>
            <w:rFonts w:ascii="Times New Roman"/>
          </w:rPr>
        </w:r>
        <w:r>
          <w:rPr>
            <w:rFonts w:ascii="Times New Roman"/>
          </w:rPr>
          <w:fldChar w:fldCharType="separate"/>
        </w:r>
        <w:r>
          <w:rPr>
            <w:rFonts w:ascii="Times New Roman"/>
          </w:rPr>
          <w:t>17</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5049" w:history="1">
        <w:r>
          <w:rPr>
            <w:rFonts w:ascii="Times New Roman" w:eastAsia="黑体"/>
            <w:szCs w:val="21"/>
          </w:rPr>
          <w:t xml:space="preserve">14.3 </w:t>
        </w:r>
        <w:r>
          <w:rPr>
            <w:rFonts w:ascii="Times New Roman"/>
          </w:rPr>
          <w:t>厚度</w:t>
        </w:r>
        <w:r>
          <w:rPr>
            <w:rFonts w:ascii="Times New Roman"/>
          </w:rPr>
          <w:tab/>
        </w:r>
        <w:r>
          <w:rPr>
            <w:rFonts w:ascii="Times New Roman"/>
          </w:rPr>
          <w:fldChar w:fldCharType="begin"/>
        </w:r>
        <w:r>
          <w:rPr>
            <w:rFonts w:ascii="Times New Roman"/>
          </w:rPr>
          <w:instrText xml:space="preserve"> PAGEREF _Toc15049 \h </w:instrText>
        </w:r>
        <w:r>
          <w:rPr>
            <w:rFonts w:ascii="Times New Roman"/>
          </w:rPr>
        </w:r>
        <w:r>
          <w:rPr>
            <w:rFonts w:ascii="Times New Roman"/>
          </w:rPr>
          <w:fldChar w:fldCharType="separate"/>
        </w:r>
        <w:r>
          <w:rPr>
            <w:rFonts w:ascii="Times New Roman"/>
          </w:rPr>
          <w:t>17</w:t>
        </w:r>
        <w:r>
          <w:rPr>
            <w:rFonts w:ascii="Times New Roman"/>
          </w:rPr>
          <w:fldChar w:fldCharType="end"/>
        </w:r>
      </w:hyperlink>
    </w:p>
    <w:p w:rsidR="00FE5941" w:rsidRDefault="00D7664E">
      <w:pPr>
        <w:pStyle w:val="22"/>
        <w:tabs>
          <w:tab w:val="right" w:leader="dot" w:pos="9355"/>
        </w:tabs>
        <w:spacing w:before="78" w:after="78"/>
        <w:rPr>
          <w:rFonts w:ascii="Times New Roman"/>
        </w:rPr>
      </w:pPr>
      <w:hyperlink w:anchor="_Toc19186" w:history="1">
        <w:r>
          <w:rPr>
            <w:rFonts w:ascii="Times New Roman"/>
            <w:szCs w:val="21"/>
          </w:rPr>
          <w:t xml:space="preserve">15 </w:t>
        </w:r>
        <w:r>
          <w:rPr>
            <w:rFonts w:ascii="Times New Roman"/>
            <w:szCs w:val="21"/>
          </w:rPr>
          <w:t>试验条件</w:t>
        </w:r>
        <w:r>
          <w:rPr>
            <w:rFonts w:ascii="Times New Roman"/>
          </w:rPr>
          <w:tab/>
        </w:r>
        <w:r>
          <w:rPr>
            <w:rFonts w:ascii="Times New Roman"/>
          </w:rPr>
          <w:fldChar w:fldCharType="begin"/>
        </w:r>
        <w:r>
          <w:rPr>
            <w:rFonts w:ascii="Times New Roman"/>
          </w:rPr>
          <w:instrText xml:space="preserve"> PAGEREF _Toc19186 \h </w:instrText>
        </w:r>
        <w:r>
          <w:rPr>
            <w:rFonts w:ascii="Times New Roman"/>
          </w:rPr>
        </w:r>
        <w:r>
          <w:rPr>
            <w:rFonts w:ascii="Times New Roman"/>
          </w:rPr>
          <w:fldChar w:fldCharType="separate"/>
        </w:r>
        <w:r>
          <w:rPr>
            <w:rFonts w:ascii="Times New Roman"/>
          </w:rPr>
          <w:t>17</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958" w:history="1">
        <w:r>
          <w:rPr>
            <w:rFonts w:ascii="Times New Roman" w:eastAsia="黑体"/>
            <w:szCs w:val="21"/>
          </w:rPr>
          <w:t xml:space="preserve">15.1 </w:t>
        </w:r>
        <w:r>
          <w:rPr>
            <w:rFonts w:ascii="Times New Roman"/>
          </w:rPr>
          <w:t>环境温度</w:t>
        </w:r>
        <w:r>
          <w:rPr>
            <w:rFonts w:ascii="Times New Roman"/>
          </w:rPr>
          <w:tab/>
        </w:r>
        <w:r>
          <w:rPr>
            <w:rFonts w:ascii="Times New Roman"/>
          </w:rPr>
          <w:fldChar w:fldCharType="begin"/>
        </w:r>
        <w:r>
          <w:rPr>
            <w:rFonts w:ascii="Times New Roman"/>
          </w:rPr>
          <w:instrText xml:space="preserve"> PAGEREF _Toc958 \h </w:instrText>
        </w:r>
        <w:r>
          <w:rPr>
            <w:rFonts w:ascii="Times New Roman"/>
          </w:rPr>
        </w:r>
        <w:r>
          <w:rPr>
            <w:rFonts w:ascii="Times New Roman"/>
          </w:rPr>
          <w:fldChar w:fldCharType="separate"/>
        </w:r>
        <w:r>
          <w:rPr>
            <w:rFonts w:ascii="Times New Roman"/>
          </w:rPr>
          <w:t>17</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7122" w:history="1">
        <w:r>
          <w:rPr>
            <w:rFonts w:ascii="Times New Roman" w:eastAsia="黑体"/>
            <w:szCs w:val="21"/>
          </w:rPr>
          <w:t xml:space="preserve">15.2 </w:t>
        </w:r>
        <w:r>
          <w:rPr>
            <w:rFonts w:ascii="Times New Roman"/>
          </w:rPr>
          <w:t>工频试验电压的频率和波形</w:t>
        </w:r>
        <w:r>
          <w:rPr>
            <w:rFonts w:ascii="Times New Roman"/>
          </w:rPr>
          <w:tab/>
        </w:r>
        <w:r>
          <w:rPr>
            <w:rFonts w:ascii="Times New Roman"/>
          </w:rPr>
          <w:fldChar w:fldCharType="begin"/>
        </w:r>
        <w:r>
          <w:rPr>
            <w:rFonts w:ascii="Times New Roman"/>
          </w:rPr>
          <w:instrText xml:space="preserve"> PAGEREF _Toc27122 \h </w:instrText>
        </w:r>
        <w:r>
          <w:rPr>
            <w:rFonts w:ascii="Times New Roman"/>
          </w:rPr>
        </w:r>
        <w:r>
          <w:rPr>
            <w:rFonts w:ascii="Times New Roman"/>
          </w:rPr>
          <w:fldChar w:fldCharType="separate"/>
        </w:r>
        <w:r>
          <w:rPr>
            <w:rFonts w:ascii="Times New Roman"/>
          </w:rPr>
          <w:t>17</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4640" w:history="1">
        <w:r>
          <w:rPr>
            <w:rFonts w:ascii="Times New Roman" w:eastAsia="黑体"/>
            <w:szCs w:val="21"/>
          </w:rPr>
          <w:t xml:space="preserve">15.3 </w:t>
        </w:r>
        <w:r>
          <w:rPr>
            <w:rFonts w:ascii="Times New Roman"/>
          </w:rPr>
          <w:t>冲击试验电压的波形</w:t>
        </w:r>
        <w:r>
          <w:rPr>
            <w:rFonts w:ascii="Times New Roman"/>
          </w:rPr>
          <w:tab/>
        </w:r>
        <w:r>
          <w:rPr>
            <w:rFonts w:ascii="Times New Roman"/>
          </w:rPr>
          <w:fldChar w:fldCharType="begin"/>
        </w:r>
        <w:r>
          <w:rPr>
            <w:rFonts w:ascii="Times New Roman"/>
          </w:rPr>
          <w:instrText xml:space="preserve"> PAGEREF _Toc2464</w:instrText>
        </w:r>
        <w:r>
          <w:rPr>
            <w:rFonts w:ascii="Times New Roman"/>
          </w:rPr>
          <w:instrText xml:space="preserve">0 \h </w:instrText>
        </w:r>
        <w:r>
          <w:rPr>
            <w:rFonts w:ascii="Times New Roman"/>
          </w:rPr>
        </w:r>
        <w:r>
          <w:rPr>
            <w:rFonts w:ascii="Times New Roman"/>
          </w:rPr>
          <w:fldChar w:fldCharType="separate"/>
        </w:r>
        <w:r>
          <w:rPr>
            <w:rFonts w:ascii="Times New Roman"/>
          </w:rPr>
          <w:t>17</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2932" w:history="1">
        <w:r>
          <w:rPr>
            <w:rFonts w:ascii="Times New Roman" w:eastAsia="黑体"/>
            <w:szCs w:val="21"/>
          </w:rPr>
          <w:t xml:space="preserve">15.4 </w:t>
        </w:r>
        <w:r>
          <w:rPr>
            <w:rFonts w:ascii="Times New Roman"/>
          </w:rPr>
          <w:t>电缆导体温度的确定</w:t>
        </w:r>
        <w:r>
          <w:rPr>
            <w:rFonts w:ascii="Times New Roman"/>
          </w:rPr>
          <w:tab/>
        </w:r>
        <w:r>
          <w:rPr>
            <w:rFonts w:ascii="Times New Roman"/>
          </w:rPr>
          <w:fldChar w:fldCharType="begin"/>
        </w:r>
        <w:r>
          <w:rPr>
            <w:rFonts w:ascii="Times New Roman"/>
          </w:rPr>
          <w:instrText xml:space="preserve"> PAGEREF _Toc12932 \h </w:instrText>
        </w:r>
        <w:r>
          <w:rPr>
            <w:rFonts w:ascii="Times New Roman"/>
          </w:rPr>
        </w:r>
        <w:r>
          <w:rPr>
            <w:rFonts w:ascii="Times New Roman"/>
          </w:rPr>
          <w:fldChar w:fldCharType="separate"/>
        </w:r>
        <w:r>
          <w:rPr>
            <w:rFonts w:ascii="Times New Roman"/>
          </w:rPr>
          <w:t>17</w:t>
        </w:r>
        <w:r>
          <w:rPr>
            <w:rFonts w:ascii="Times New Roman"/>
          </w:rPr>
          <w:fldChar w:fldCharType="end"/>
        </w:r>
      </w:hyperlink>
    </w:p>
    <w:p w:rsidR="00FE5941" w:rsidRDefault="00D7664E">
      <w:pPr>
        <w:pStyle w:val="22"/>
        <w:tabs>
          <w:tab w:val="right" w:leader="dot" w:pos="9355"/>
        </w:tabs>
        <w:spacing w:before="78" w:after="78"/>
        <w:rPr>
          <w:rFonts w:ascii="Times New Roman"/>
        </w:rPr>
      </w:pPr>
      <w:hyperlink w:anchor="_Toc19549" w:history="1">
        <w:r>
          <w:rPr>
            <w:rFonts w:ascii="Times New Roman"/>
            <w:szCs w:val="21"/>
          </w:rPr>
          <w:t xml:space="preserve">16 </w:t>
        </w:r>
        <w:r>
          <w:rPr>
            <w:rFonts w:ascii="Times New Roman"/>
            <w:szCs w:val="21"/>
          </w:rPr>
          <w:t>例行试验</w:t>
        </w:r>
        <w:r>
          <w:rPr>
            <w:rFonts w:ascii="Times New Roman"/>
          </w:rPr>
          <w:tab/>
        </w:r>
        <w:r>
          <w:rPr>
            <w:rFonts w:ascii="Times New Roman"/>
          </w:rPr>
          <w:fldChar w:fldCharType="begin"/>
        </w:r>
        <w:r>
          <w:rPr>
            <w:rFonts w:ascii="Times New Roman"/>
          </w:rPr>
          <w:instrText xml:space="preserve"> PAGEREF _Toc195</w:instrText>
        </w:r>
        <w:r>
          <w:rPr>
            <w:rFonts w:ascii="Times New Roman"/>
          </w:rPr>
          <w:instrText xml:space="preserve">49 \h </w:instrText>
        </w:r>
        <w:r>
          <w:rPr>
            <w:rFonts w:ascii="Times New Roman"/>
          </w:rPr>
        </w:r>
        <w:r>
          <w:rPr>
            <w:rFonts w:ascii="Times New Roman"/>
          </w:rPr>
          <w:fldChar w:fldCharType="separate"/>
        </w:r>
        <w:r>
          <w:rPr>
            <w:rFonts w:ascii="Times New Roman"/>
          </w:rPr>
          <w:t>17</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31829" w:history="1">
        <w:r>
          <w:rPr>
            <w:rFonts w:ascii="Times New Roman" w:eastAsia="黑体"/>
            <w:szCs w:val="21"/>
          </w:rPr>
          <w:t xml:space="preserve">16.1 </w:t>
        </w:r>
        <w:r>
          <w:rPr>
            <w:rFonts w:ascii="Times New Roman"/>
          </w:rPr>
          <w:t>概述</w:t>
        </w:r>
        <w:r>
          <w:rPr>
            <w:rFonts w:ascii="Times New Roman"/>
          </w:rPr>
          <w:tab/>
        </w:r>
        <w:r>
          <w:rPr>
            <w:rFonts w:ascii="Times New Roman"/>
          </w:rPr>
          <w:fldChar w:fldCharType="begin"/>
        </w:r>
        <w:r>
          <w:rPr>
            <w:rFonts w:ascii="Times New Roman"/>
          </w:rPr>
          <w:instrText xml:space="preserve"> PAGEREF _Toc31829 \h </w:instrText>
        </w:r>
        <w:r>
          <w:rPr>
            <w:rFonts w:ascii="Times New Roman"/>
          </w:rPr>
        </w:r>
        <w:r>
          <w:rPr>
            <w:rFonts w:ascii="Times New Roman"/>
          </w:rPr>
          <w:fldChar w:fldCharType="separate"/>
        </w:r>
        <w:r>
          <w:rPr>
            <w:rFonts w:ascii="Times New Roman"/>
          </w:rPr>
          <w:t>18</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9626" w:history="1">
        <w:r>
          <w:rPr>
            <w:rFonts w:ascii="Times New Roman" w:eastAsia="黑体"/>
            <w:szCs w:val="21"/>
          </w:rPr>
          <w:t xml:space="preserve">16.2 </w:t>
        </w:r>
        <w:r>
          <w:rPr>
            <w:rFonts w:ascii="Times New Roman"/>
          </w:rPr>
          <w:t>导体电阻测量</w:t>
        </w:r>
        <w:r>
          <w:rPr>
            <w:rFonts w:ascii="Times New Roman"/>
          </w:rPr>
          <w:tab/>
        </w:r>
        <w:r>
          <w:rPr>
            <w:rFonts w:ascii="Times New Roman"/>
          </w:rPr>
          <w:fldChar w:fldCharType="begin"/>
        </w:r>
        <w:r>
          <w:rPr>
            <w:rFonts w:ascii="Times New Roman"/>
          </w:rPr>
          <w:instrText xml:space="preserve"> PAGEREF _Toc9626</w:instrText>
        </w:r>
        <w:r>
          <w:rPr>
            <w:rFonts w:ascii="Times New Roman"/>
          </w:rPr>
          <w:instrText xml:space="preserve"> \h </w:instrText>
        </w:r>
        <w:r>
          <w:rPr>
            <w:rFonts w:ascii="Times New Roman"/>
          </w:rPr>
        </w:r>
        <w:r>
          <w:rPr>
            <w:rFonts w:ascii="Times New Roman"/>
          </w:rPr>
          <w:fldChar w:fldCharType="separate"/>
        </w:r>
        <w:r>
          <w:rPr>
            <w:rFonts w:ascii="Times New Roman"/>
          </w:rPr>
          <w:t>18</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0543" w:history="1">
        <w:r>
          <w:rPr>
            <w:rFonts w:ascii="Times New Roman" w:eastAsia="黑体"/>
            <w:szCs w:val="21"/>
          </w:rPr>
          <w:t xml:space="preserve">16.3 </w:t>
        </w:r>
        <w:r>
          <w:rPr>
            <w:rFonts w:ascii="Times New Roman"/>
          </w:rPr>
          <w:t>局部放电试验</w:t>
        </w:r>
        <w:r>
          <w:rPr>
            <w:rFonts w:ascii="Times New Roman"/>
          </w:rPr>
          <w:tab/>
        </w:r>
        <w:r>
          <w:rPr>
            <w:rFonts w:ascii="Times New Roman"/>
          </w:rPr>
          <w:fldChar w:fldCharType="begin"/>
        </w:r>
        <w:r>
          <w:rPr>
            <w:rFonts w:ascii="Times New Roman"/>
          </w:rPr>
          <w:instrText xml:space="preserve"> PAGEREF _Toc10543 \h </w:instrText>
        </w:r>
        <w:r>
          <w:rPr>
            <w:rFonts w:ascii="Times New Roman"/>
          </w:rPr>
        </w:r>
        <w:r>
          <w:rPr>
            <w:rFonts w:ascii="Times New Roman"/>
          </w:rPr>
          <w:fldChar w:fldCharType="separate"/>
        </w:r>
        <w:r>
          <w:rPr>
            <w:rFonts w:ascii="Times New Roman"/>
          </w:rPr>
          <w:t>18</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4430" w:history="1">
        <w:r>
          <w:rPr>
            <w:rFonts w:ascii="Times New Roman" w:eastAsia="黑体"/>
            <w:szCs w:val="21"/>
          </w:rPr>
          <w:t xml:space="preserve">16.4 </w:t>
        </w:r>
        <w:r>
          <w:rPr>
            <w:rFonts w:ascii="Times New Roman"/>
          </w:rPr>
          <w:t>电压试验</w:t>
        </w:r>
        <w:r>
          <w:rPr>
            <w:rFonts w:ascii="Times New Roman"/>
          </w:rPr>
          <w:tab/>
        </w:r>
        <w:r>
          <w:rPr>
            <w:rFonts w:ascii="Times New Roman"/>
          </w:rPr>
          <w:fldChar w:fldCharType="begin"/>
        </w:r>
        <w:r>
          <w:rPr>
            <w:rFonts w:ascii="Times New Roman"/>
          </w:rPr>
          <w:instrText xml:space="preserve"> PAGEREF _Toc24430 \h </w:instrText>
        </w:r>
        <w:r>
          <w:rPr>
            <w:rFonts w:ascii="Times New Roman"/>
          </w:rPr>
        </w:r>
        <w:r>
          <w:rPr>
            <w:rFonts w:ascii="Times New Roman"/>
          </w:rPr>
          <w:fldChar w:fldCharType="separate"/>
        </w:r>
        <w:r>
          <w:rPr>
            <w:rFonts w:ascii="Times New Roman"/>
          </w:rPr>
          <w:t>18</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31784" w:history="1">
        <w:r>
          <w:rPr>
            <w:rFonts w:ascii="Times New Roman" w:eastAsia="黑体"/>
            <w:szCs w:val="21"/>
          </w:rPr>
          <w:t xml:space="preserve">16.5 </w:t>
        </w:r>
        <w:r>
          <w:rPr>
            <w:rFonts w:ascii="Times New Roman"/>
          </w:rPr>
          <w:t>要求</w:t>
        </w:r>
        <w:r>
          <w:rPr>
            <w:rFonts w:ascii="Times New Roman"/>
          </w:rPr>
          <w:tab/>
        </w:r>
        <w:r>
          <w:rPr>
            <w:rFonts w:ascii="Times New Roman"/>
          </w:rPr>
          <w:fldChar w:fldCharType="begin"/>
        </w:r>
        <w:r>
          <w:rPr>
            <w:rFonts w:ascii="Times New Roman"/>
          </w:rPr>
          <w:instrText xml:space="preserve"> PAGEREF _Toc31784 \h </w:instrText>
        </w:r>
        <w:r>
          <w:rPr>
            <w:rFonts w:ascii="Times New Roman"/>
          </w:rPr>
        </w:r>
        <w:r>
          <w:rPr>
            <w:rFonts w:ascii="Times New Roman"/>
          </w:rPr>
          <w:fldChar w:fldCharType="separate"/>
        </w:r>
        <w:r>
          <w:rPr>
            <w:rFonts w:ascii="Times New Roman"/>
          </w:rPr>
          <w:t>19</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8262" w:history="1">
        <w:r>
          <w:rPr>
            <w:rFonts w:ascii="Times New Roman" w:eastAsia="黑体"/>
            <w:szCs w:val="21"/>
          </w:rPr>
          <w:t xml:space="preserve">16.6 </w:t>
        </w:r>
        <w:r>
          <w:rPr>
            <w:rFonts w:ascii="Times New Roman"/>
          </w:rPr>
          <w:t>外护套耐压试验</w:t>
        </w:r>
        <w:r>
          <w:rPr>
            <w:rFonts w:ascii="Times New Roman"/>
          </w:rPr>
          <w:tab/>
        </w:r>
        <w:r>
          <w:rPr>
            <w:rFonts w:ascii="Times New Roman"/>
          </w:rPr>
          <w:fldChar w:fldCharType="begin"/>
        </w:r>
        <w:r>
          <w:rPr>
            <w:rFonts w:ascii="Times New Roman"/>
          </w:rPr>
          <w:instrText xml:space="preserve"> PAGEREF _Toc8262 \h </w:instrText>
        </w:r>
        <w:r>
          <w:rPr>
            <w:rFonts w:ascii="Times New Roman"/>
          </w:rPr>
        </w:r>
        <w:r>
          <w:rPr>
            <w:rFonts w:ascii="Times New Roman"/>
          </w:rPr>
          <w:fldChar w:fldCharType="separate"/>
        </w:r>
        <w:r>
          <w:rPr>
            <w:rFonts w:ascii="Times New Roman"/>
          </w:rPr>
          <w:t>19</w:t>
        </w:r>
        <w:r>
          <w:rPr>
            <w:rFonts w:ascii="Times New Roman"/>
          </w:rPr>
          <w:fldChar w:fldCharType="end"/>
        </w:r>
      </w:hyperlink>
    </w:p>
    <w:p w:rsidR="00FE5941" w:rsidRDefault="00D7664E">
      <w:pPr>
        <w:pStyle w:val="22"/>
        <w:tabs>
          <w:tab w:val="right" w:leader="dot" w:pos="9355"/>
        </w:tabs>
        <w:spacing w:before="78" w:after="78"/>
        <w:rPr>
          <w:rFonts w:ascii="Times New Roman"/>
        </w:rPr>
      </w:pPr>
      <w:hyperlink w:anchor="_Toc23287" w:history="1">
        <w:r>
          <w:rPr>
            <w:rFonts w:ascii="Times New Roman"/>
            <w:szCs w:val="21"/>
          </w:rPr>
          <w:t xml:space="preserve">17 </w:t>
        </w:r>
        <w:r>
          <w:rPr>
            <w:rFonts w:ascii="Times New Roman"/>
            <w:szCs w:val="21"/>
          </w:rPr>
          <w:t>抽样试验</w:t>
        </w:r>
        <w:r>
          <w:rPr>
            <w:rFonts w:ascii="Times New Roman"/>
          </w:rPr>
          <w:tab/>
        </w:r>
        <w:r>
          <w:rPr>
            <w:rFonts w:ascii="Times New Roman"/>
          </w:rPr>
          <w:fldChar w:fldCharType="begin"/>
        </w:r>
        <w:r>
          <w:rPr>
            <w:rFonts w:ascii="Times New Roman"/>
          </w:rPr>
          <w:instrText xml:space="preserve"> PAGEREF _Toc23287 \h </w:instrText>
        </w:r>
        <w:r>
          <w:rPr>
            <w:rFonts w:ascii="Times New Roman"/>
          </w:rPr>
        </w:r>
        <w:r>
          <w:rPr>
            <w:rFonts w:ascii="Times New Roman"/>
          </w:rPr>
          <w:fldChar w:fldCharType="separate"/>
        </w:r>
        <w:r>
          <w:rPr>
            <w:rFonts w:ascii="Times New Roman"/>
          </w:rPr>
          <w:t>19</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3304" w:history="1">
        <w:r>
          <w:rPr>
            <w:rFonts w:ascii="Times New Roman" w:eastAsia="黑体"/>
            <w:szCs w:val="21"/>
          </w:rPr>
          <w:t xml:space="preserve">17.1 </w:t>
        </w:r>
        <w:r>
          <w:rPr>
            <w:rFonts w:ascii="Times New Roman"/>
          </w:rPr>
          <w:t>概述</w:t>
        </w:r>
        <w:r>
          <w:rPr>
            <w:rFonts w:ascii="Times New Roman"/>
          </w:rPr>
          <w:tab/>
        </w:r>
        <w:r>
          <w:rPr>
            <w:rFonts w:ascii="Times New Roman"/>
          </w:rPr>
          <w:fldChar w:fldCharType="begin"/>
        </w:r>
        <w:r>
          <w:rPr>
            <w:rFonts w:ascii="Times New Roman"/>
          </w:rPr>
          <w:instrText xml:space="preserve"> PAGEREF</w:instrText>
        </w:r>
        <w:r>
          <w:rPr>
            <w:rFonts w:ascii="Times New Roman"/>
          </w:rPr>
          <w:instrText xml:space="preserve"> _Toc13304 \h </w:instrText>
        </w:r>
        <w:r>
          <w:rPr>
            <w:rFonts w:ascii="Times New Roman"/>
          </w:rPr>
        </w:r>
        <w:r>
          <w:rPr>
            <w:rFonts w:ascii="Times New Roman"/>
          </w:rPr>
          <w:fldChar w:fldCharType="separate"/>
        </w:r>
        <w:r>
          <w:rPr>
            <w:rFonts w:ascii="Times New Roman"/>
          </w:rPr>
          <w:t>19</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1293" w:history="1">
        <w:r>
          <w:rPr>
            <w:rFonts w:ascii="Times New Roman" w:eastAsia="黑体"/>
            <w:szCs w:val="21"/>
          </w:rPr>
          <w:t xml:space="preserve">17.2 </w:t>
        </w:r>
        <w:r>
          <w:rPr>
            <w:rFonts w:ascii="Times New Roman"/>
          </w:rPr>
          <w:t>复试</w:t>
        </w:r>
        <w:r>
          <w:rPr>
            <w:rFonts w:ascii="Times New Roman"/>
          </w:rPr>
          <w:tab/>
        </w:r>
        <w:r>
          <w:rPr>
            <w:rFonts w:ascii="Times New Roman"/>
          </w:rPr>
          <w:fldChar w:fldCharType="begin"/>
        </w:r>
        <w:r>
          <w:rPr>
            <w:rFonts w:ascii="Times New Roman"/>
          </w:rPr>
          <w:instrText xml:space="preserve"> PAGEREF _Toc21293 \h </w:instrText>
        </w:r>
        <w:r>
          <w:rPr>
            <w:rFonts w:ascii="Times New Roman"/>
          </w:rPr>
        </w:r>
        <w:r>
          <w:rPr>
            <w:rFonts w:ascii="Times New Roman"/>
          </w:rPr>
          <w:fldChar w:fldCharType="separate"/>
        </w:r>
        <w:r>
          <w:rPr>
            <w:rFonts w:ascii="Times New Roman"/>
          </w:rPr>
          <w:t>20</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6261" w:history="1">
        <w:r>
          <w:rPr>
            <w:rFonts w:ascii="Times New Roman" w:eastAsia="黑体"/>
            <w:szCs w:val="21"/>
          </w:rPr>
          <w:t xml:space="preserve">17.3 </w:t>
        </w:r>
        <w:r>
          <w:rPr>
            <w:rFonts w:ascii="Times New Roman"/>
          </w:rPr>
          <w:t>导体检查</w:t>
        </w:r>
        <w:r>
          <w:rPr>
            <w:rFonts w:ascii="Times New Roman"/>
          </w:rPr>
          <w:tab/>
        </w:r>
        <w:r>
          <w:rPr>
            <w:rFonts w:ascii="Times New Roman"/>
          </w:rPr>
          <w:fldChar w:fldCharType="begin"/>
        </w:r>
        <w:r>
          <w:rPr>
            <w:rFonts w:ascii="Times New Roman"/>
          </w:rPr>
          <w:instrText xml:space="preserve"> PAGEREF _</w:instrText>
        </w:r>
        <w:r>
          <w:rPr>
            <w:rFonts w:ascii="Times New Roman"/>
          </w:rPr>
          <w:instrText xml:space="preserve">Toc26261 \h </w:instrText>
        </w:r>
        <w:r>
          <w:rPr>
            <w:rFonts w:ascii="Times New Roman"/>
          </w:rPr>
        </w:r>
        <w:r>
          <w:rPr>
            <w:rFonts w:ascii="Times New Roman"/>
          </w:rPr>
          <w:fldChar w:fldCharType="separate"/>
        </w:r>
        <w:r>
          <w:rPr>
            <w:rFonts w:ascii="Times New Roman"/>
          </w:rPr>
          <w:t>20</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8999" w:history="1">
        <w:r>
          <w:rPr>
            <w:rFonts w:ascii="Times New Roman" w:eastAsia="黑体"/>
            <w:szCs w:val="21"/>
          </w:rPr>
          <w:t xml:space="preserve">17.4 </w:t>
        </w:r>
        <w:r>
          <w:rPr>
            <w:rFonts w:ascii="Times New Roman"/>
          </w:rPr>
          <w:t>绝缘和非金属护套厚度的测量（包括外护套、挤包隔离套和挤包内衬层）</w:t>
        </w:r>
        <w:r>
          <w:rPr>
            <w:rFonts w:ascii="Times New Roman"/>
          </w:rPr>
          <w:tab/>
        </w:r>
        <w:r>
          <w:rPr>
            <w:rFonts w:ascii="Times New Roman"/>
          </w:rPr>
          <w:fldChar w:fldCharType="begin"/>
        </w:r>
        <w:r>
          <w:rPr>
            <w:rFonts w:ascii="Times New Roman"/>
          </w:rPr>
          <w:instrText xml:space="preserve"> PAGEREF _Toc18999 \h </w:instrText>
        </w:r>
        <w:r>
          <w:rPr>
            <w:rFonts w:ascii="Times New Roman"/>
          </w:rPr>
        </w:r>
        <w:r>
          <w:rPr>
            <w:rFonts w:ascii="Times New Roman"/>
          </w:rPr>
          <w:fldChar w:fldCharType="separate"/>
        </w:r>
        <w:r>
          <w:rPr>
            <w:rFonts w:ascii="Times New Roman"/>
          </w:rPr>
          <w:t>20</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3043" w:history="1">
        <w:r>
          <w:rPr>
            <w:rFonts w:ascii="Times New Roman" w:eastAsia="黑体"/>
            <w:szCs w:val="21"/>
          </w:rPr>
          <w:t xml:space="preserve">17.5 </w:t>
        </w:r>
        <w:r>
          <w:rPr>
            <w:rFonts w:ascii="Times New Roman"/>
          </w:rPr>
          <w:t>铅套厚度测量</w:t>
        </w:r>
        <w:r>
          <w:rPr>
            <w:rFonts w:ascii="Times New Roman"/>
          </w:rPr>
          <w:tab/>
        </w:r>
        <w:r>
          <w:rPr>
            <w:rFonts w:ascii="Times New Roman"/>
          </w:rPr>
          <w:fldChar w:fldCharType="begin"/>
        </w:r>
        <w:r>
          <w:rPr>
            <w:rFonts w:ascii="Times New Roman"/>
          </w:rPr>
          <w:instrText xml:space="preserve"> PAGEREF _Toc13043 \h </w:instrText>
        </w:r>
        <w:r>
          <w:rPr>
            <w:rFonts w:ascii="Times New Roman"/>
          </w:rPr>
        </w:r>
        <w:r>
          <w:rPr>
            <w:rFonts w:ascii="Times New Roman"/>
          </w:rPr>
          <w:fldChar w:fldCharType="separate"/>
        </w:r>
        <w:r>
          <w:rPr>
            <w:rFonts w:ascii="Times New Roman"/>
          </w:rPr>
          <w:t>20</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3893" w:history="1">
        <w:r>
          <w:rPr>
            <w:rFonts w:ascii="Times New Roman" w:eastAsia="黑体"/>
            <w:szCs w:val="21"/>
          </w:rPr>
          <w:t xml:space="preserve">17.6 </w:t>
        </w:r>
        <w:r>
          <w:rPr>
            <w:rFonts w:ascii="Times New Roman"/>
          </w:rPr>
          <w:t>铠装金属丝和金属带的测量</w:t>
        </w:r>
        <w:r>
          <w:rPr>
            <w:rFonts w:ascii="Times New Roman"/>
          </w:rPr>
          <w:tab/>
        </w:r>
        <w:r>
          <w:rPr>
            <w:rFonts w:ascii="Times New Roman"/>
          </w:rPr>
          <w:fldChar w:fldCharType="begin"/>
        </w:r>
        <w:r>
          <w:rPr>
            <w:rFonts w:ascii="Times New Roman"/>
          </w:rPr>
          <w:instrText xml:space="preserve"> PAGEREF _Toc13893 \h </w:instrText>
        </w:r>
        <w:r>
          <w:rPr>
            <w:rFonts w:ascii="Times New Roman"/>
          </w:rPr>
        </w:r>
        <w:r>
          <w:rPr>
            <w:rFonts w:ascii="Times New Roman"/>
          </w:rPr>
          <w:fldChar w:fldCharType="separate"/>
        </w:r>
        <w:r>
          <w:rPr>
            <w:rFonts w:ascii="Times New Roman"/>
          </w:rPr>
          <w:t>21</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9053" w:history="1">
        <w:r>
          <w:rPr>
            <w:rFonts w:ascii="Times New Roman" w:eastAsia="黑体"/>
            <w:szCs w:val="21"/>
          </w:rPr>
          <w:t xml:space="preserve">17.7 </w:t>
        </w:r>
        <w:r>
          <w:rPr>
            <w:rFonts w:ascii="Times New Roman"/>
          </w:rPr>
          <w:t>外径测量</w:t>
        </w:r>
        <w:r>
          <w:rPr>
            <w:rFonts w:ascii="Times New Roman"/>
          </w:rPr>
          <w:tab/>
        </w:r>
        <w:r>
          <w:rPr>
            <w:rFonts w:ascii="Times New Roman"/>
          </w:rPr>
          <w:fldChar w:fldCharType="begin"/>
        </w:r>
        <w:r>
          <w:rPr>
            <w:rFonts w:ascii="Times New Roman"/>
          </w:rPr>
          <w:instrText xml:space="preserve"> PAGEREF _Toc19053 \h </w:instrText>
        </w:r>
        <w:r>
          <w:rPr>
            <w:rFonts w:ascii="Times New Roman"/>
          </w:rPr>
        </w:r>
        <w:r>
          <w:rPr>
            <w:rFonts w:ascii="Times New Roman"/>
          </w:rPr>
          <w:fldChar w:fldCharType="separate"/>
        </w:r>
        <w:r>
          <w:rPr>
            <w:rFonts w:ascii="Times New Roman"/>
          </w:rPr>
          <w:t>21</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8555" w:history="1">
        <w:r>
          <w:rPr>
            <w:rFonts w:ascii="Times New Roman" w:eastAsia="黑体"/>
            <w:szCs w:val="21"/>
          </w:rPr>
          <w:t xml:space="preserve">17.8 </w:t>
        </w:r>
        <w:r>
          <w:rPr>
            <w:rFonts w:ascii="Times New Roman"/>
          </w:rPr>
          <w:t>4 h</w:t>
        </w:r>
        <w:r>
          <w:rPr>
            <w:rFonts w:ascii="Times New Roman"/>
          </w:rPr>
          <w:t>电压试验</w:t>
        </w:r>
        <w:r>
          <w:rPr>
            <w:rFonts w:ascii="Times New Roman"/>
          </w:rPr>
          <w:tab/>
        </w:r>
        <w:r>
          <w:rPr>
            <w:rFonts w:ascii="Times New Roman"/>
          </w:rPr>
          <w:fldChar w:fldCharType="begin"/>
        </w:r>
        <w:r>
          <w:rPr>
            <w:rFonts w:ascii="Times New Roman"/>
          </w:rPr>
          <w:instrText xml:space="preserve"> PAGEREF _Toc28555 \h </w:instrText>
        </w:r>
        <w:r>
          <w:rPr>
            <w:rFonts w:ascii="Times New Roman"/>
          </w:rPr>
        </w:r>
        <w:r>
          <w:rPr>
            <w:rFonts w:ascii="Times New Roman"/>
          </w:rPr>
          <w:fldChar w:fldCharType="separate"/>
        </w:r>
        <w:r>
          <w:rPr>
            <w:rFonts w:ascii="Times New Roman"/>
          </w:rPr>
          <w:t>21</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6530" w:history="1">
        <w:r>
          <w:rPr>
            <w:rFonts w:ascii="Times New Roman" w:eastAsia="黑体"/>
            <w:szCs w:val="21"/>
          </w:rPr>
          <w:t xml:space="preserve">17.9 </w:t>
        </w:r>
        <w:r>
          <w:rPr>
            <w:rFonts w:ascii="Times New Roman"/>
          </w:rPr>
          <w:t>PP</w:t>
        </w:r>
        <w:r>
          <w:rPr>
            <w:rFonts w:ascii="Times New Roman"/>
          </w:rPr>
          <w:t>绝缘和弹性体护套热变形试验</w:t>
        </w:r>
        <w:r>
          <w:rPr>
            <w:rFonts w:ascii="Times New Roman"/>
          </w:rPr>
          <w:tab/>
        </w:r>
        <w:r>
          <w:rPr>
            <w:rFonts w:ascii="Times New Roman"/>
          </w:rPr>
          <w:fldChar w:fldCharType="begin"/>
        </w:r>
        <w:r>
          <w:rPr>
            <w:rFonts w:ascii="Times New Roman"/>
          </w:rPr>
          <w:instrText xml:space="preserve"> PAGEREF _Toc26530 \h </w:instrText>
        </w:r>
        <w:r>
          <w:rPr>
            <w:rFonts w:ascii="Times New Roman"/>
          </w:rPr>
        </w:r>
        <w:r>
          <w:rPr>
            <w:rFonts w:ascii="Times New Roman"/>
          </w:rPr>
          <w:fldChar w:fldCharType="separate"/>
        </w:r>
        <w:r>
          <w:rPr>
            <w:rFonts w:ascii="Times New Roman"/>
          </w:rPr>
          <w:t>22</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5723" w:history="1">
        <w:r>
          <w:rPr>
            <w:rFonts w:ascii="Times New Roman" w:eastAsia="黑体"/>
            <w:szCs w:val="21"/>
          </w:rPr>
          <w:t xml:space="preserve">17.10 </w:t>
        </w:r>
        <w:r>
          <w:rPr>
            <w:rFonts w:ascii="Times New Roman"/>
          </w:rPr>
          <w:t>绕包搭盖率和间隙率</w:t>
        </w:r>
        <w:r>
          <w:rPr>
            <w:rFonts w:ascii="Times New Roman"/>
          </w:rPr>
          <w:tab/>
        </w:r>
        <w:r>
          <w:rPr>
            <w:rFonts w:ascii="Times New Roman"/>
          </w:rPr>
          <w:fldChar w:fldCharType="begin"/>
        </w:r>
        <w:r>
          <w:rPr>
            <w:rFonts w:ascii="Times New Roman"/>
          </w:rPr>
          <w:instrText xml:space="preserve"> PAGEREF _Toc25723 \h </w:instrText>
        </w:r>
        <w:r>
          <w:rPr>
            <w:rFonts w:ascii="Times New Roman"/>
          </w:rPr>
        </w:r>
        <w:r>
          <w:rPr>
            <w:rFonts w:ascii="Times New Roman"/>
          </w:rPr>
          <w:fldChar w:fldCharType="separate"/>
        </w:r>
        <w:r>
          <w:rPr>
            <w:rFonts w:ascii="Times New Roman"/>
          </w:rPr>
          <w:t>23</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1329" w:history="1">
        <w:r>
          <w:rPr>
            <w:rFonts w:ascii="Times New Roman" w:eastAsia="黑体"/>
            <w:szCs w:val="21"/>
          </w:rPr>
          <w:t xml:space="preserve">17.11 </w:t>
        </w:r>
        <w:r>
          <w:rPr>
            <w:rFonts w:ascii="Times New Roman"/>
          </w:rPr>
          <w:t>绕包内衬层和（或）包带垫层总厚度和测量</w:t>
        </w:r>
        <w:r>
          <w:rPr>
            <w:rFonts w:ascii="Times New Roman"/>
          </w:rPr>
          <w:tab/>
        </w:r>
        <w:r>
          <w:rPr>
            <w:rFonts w:ascii="Times New Roman"/>
          </w:rPr>
          <w:fldChar w:fldCharType="begin"/>
        </w:r>
        <w:r>
          <w:rPr>
            <w:rFonts w:ascii="Times New Roman"/>
          </w:rPr>
          <w:instrText xml:space="preserve"> PAGEREF _Toc11329 \h </w:instrText>
        </w:r>
        <w:r>
          <w:rPr>
            <w:rFonts w:ascii="Times New Roman"/>
          </w:rPr>
        </w:r>
        <w:r>
          <w:rPr>
            <w:rFonts w:ascii="Times New Roman"/>
          </w:rPr>
          <w:fldChar w:fldCharType="separate"/>
        </w:r>
        <w:r>
          <w:rPr>
            <w:rFonts w:ascii="Times New Roman"/>
          </w:rPr>
          <w:t>23</w:t>
        </w:r>
        <w:r>
          <w:rPr>
            <w:rFonts w:ascii="Times New Roman"/>
          </w:rPr>
          <w:fldChar w:fldCharType="end"/>
        </w:r>
      </w:hyperlink>
    </w:p>
    <w:p w:rsidR="00FE5941" w:rsidRDefault="00D7664E">
      <w:pPr>
        <w:pStyle w:val="22"/>
        <w:tabs>
          <w:tab w:val="right" w:leader="dot" w:pos="9355"/>
        </w:tabs>
        <w:spacing w:before="78" w:after="78"/>
        <w:rPr>
          <w:rFonts w:ascii="Times New Roman"/>
        </w:rPr>
      </w:pPr>
      <w:hyperlink w:anchor="_Toc4332" w:history="1">
        <w:r>
          <w:rPr>
            <w:rFonts w:ascii="Times New Roman"/>
            <w:szCs w:val="21"/>
          </w:rPr>
          <w:t xml:space="preserve">18 </w:t>
        </w:r>
        <w:r>
          <w:rPr>
            <w:rFonts w:ascii="Times New Roman"/>
            <w:szCs w:val="21"/>
          </w:rPr>
          <w:t>电气型式试验</w:t>
        </w:r>
        <w:r>
          <w:rPr>
            <w:rFonts w:ascii="Times New Roman"/>
          </w:rPr>
          <w:tab/>
        </w:r>
        <w:r>
          <w:rPr>
            <w:rFonts w:ascii="Times New Roman"/>
          </w:rPr>
          <w:fldChar w:fldCharType="begin"/>
        </w:r>
        <w:r>
          <w:rPr>
            <w:rFonts w:ascii="Times New Roman"/>
          </w:rPr>
          <w:instrText xml:space="preserve"> PAGEREF _Toc4332 \h </w:instrText>
        </w:r>
        <w:r>
          <w:rPr>
            <w:rFonts w:ascii="Times New Roman"/>
          </w:rPr>
        </w:r>
        <w:r>
          <w:rPr>
            <w:rFonts w:ascii="Times New Roman"/>
          </w:rPr>
          <w:fldChar w:fldCharType="separate"/>
        </w:r>
        <w:r>
          <w:rPr>
            <w:rFonts w:ascii="Times New Roman"/>
          </w:rPr>
          <w:t>23</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595" w:history="1">
        <w:r>
          <w:rPr>
            <w:rFonts w:ascii="Times New Roman" w:eastAsia="黑体"/>
            <w:szCs w:val="21"/>
          </w:rPr>
          <w:t xml:space="preserve">18.1 </w:t>
        </w:r>
        <w:r>
          <w:rPr>
            <w:rFonts w:ascii="Times New Roman"/>
          </w:rPr>
          <w:t>一般规定</w:t>
        </w:r>
        <w:r>
          <w:rPr>
            <w:rFonts w:ascii="Times New Roman"/>
          </w:rPr>
          <w:tab/>
        </w:r>
        <w:r>
          <w:rPr>
            <w:rFonts w:ascii="Times New Roman"/>
          </w:rPr>
          <w:fldChar w:fldCharType="begin"/>
        </w:r>
        <w:r>
          <w:rPr>
            <w:rFonts w:ascii="Times New Roman"/>
          </w:rPr>
          <w:instrText xml:space="preserve"> PAGEREF _Toc2595 \h </w:instrText>
        </w:r>
        <w:r>
          <w:rPr>
            <w:rFonts w:ascii="Times New Roman"/>
          </w:rPr>
        </w:r>
        <w:r>
          <w:rPr>
            <w:rFonts w:ascii="Times New Roman"/>
          </w:rPr>
          <w:fldChar w:fldCharType="separate"/>
        </w:r>
        <w:r>
          <w:rPr>
            <w:rFonts w:ascii="Times New Roman"/>
          </w:rPr>
          <w:t>23</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2340" w:history="1">
        <w:r>
          <w:rPr>
            <w:rFonts w:ascii="Times New Roman" w:eastAsia="黑体"/>
            <w:szCs w:val="21"/>
          </w:rPr>
          <w:t xml:space="preserve">18.2 </w:t>
        </w:r>
        <w:r>
          <w:rPr>
            <w:rFonts w:ascii="Times New Roman"/>
          </w:rPr>
          <w:t>具有导体屏蔽和绝缘屏蔽的电缆</w:t>
        </w:r>
        <w:r>
          <w:rPr>
            <w:rFonts w:ascii="Times New Roman"/>
          </w:rPr>
          <w:tab/>
        </w:r>
        <w:r>
          <w:rPr>
            <w:rFonts w:ascii="Times New Roman"/>
          </w:rPr>
          <w:fldChar w:fldCharType="begin"/>
        </w:r>
        <w:r>
          <w:rPr>
            <w:rFonts w:ascii="Times New Roman"/>
          </w:rPr>
          <w:instrText xml:space="preserve"> PAGEREF _Toc22340 \h </w:instrText>
        </w:r>
        <w:r>
          <w:rPr>
            <w:rFonts w:ascii="Times New Roman"/>
          </w:rPr>
        </w:r>
        <w:r>
          <w:rPr>
            <w:rFonts w:ascii="Times New Roman"/>
          </w:rPr>
          <w:fldChar w:fldCharType="separate"/>
        </w:r>
        <w:r>
          <w:rPr>
            <w:rFonts w:ascii="Times New Roman"/>
          </w:rPr>
          <w:t>24</w:t>
        </w:r>
        <w:r>
          <w:rPr>
            <w:rFonts w:ascii="Times New Roman"/>
          </w:rPr>
          <w:fldChar w:fldCharType="end"/>
        </w:r>
      </w:hyperlink>
    </w:p>
    <w:p w:rsidR="00FE5941" w:rsidRDefault="00D7664E">
      <w:pPr>
        <w:pStyle w:val="22"/>
        <w:tabs>
          <w:tab w:val="right" w:leader="dot" w:pos="9355"/>
        </w:tabs>
        <w:spacing w:before="78" w:after="78"/>
        <w:rPr>
          <w:rFonts w:ascii="Times New Roman"/>
        </w:rPr>
      </w:pPr>
      <w:hyperlink w:anchor="_Toc31296" w:history="1">
        <w:r>
          <w:rPr>
            <w:rFonts w:ascii="Times New Roman"/>
            <w:szCs w:val="21"/>
          </w:rPr>
          <w:t xml:space="preserve">19 </w:t>
        </w:r>
        <w:r>
          <w:rPr>
            <w:rFonts w:ascii="Times New Roman"/>
            <w:szCs w:val="21"/>
          </w:rPr>
          <w:t>非电气型式试验</w:t>
        </w:r>
        <w:r>
          <w:rPr>
            <w:rFonts w:ascii="Times New Roman"/>
          </w:rPr>
          <w:tab/>
        </w:r>
        <w:r>
          <w:rPr>
            <w:rFonts w:ascii="Times New Roman"/>
          </w:rPr>
          <w:fldChar w:fldCharType="begin"/>
        </w:r>
        <w:r>
          <w:rPr>
            <w:rFonts w:ascii="Times New Roman"/>
          </w:rPr>
          <w:instrText xml:space="preserve"> PAGEREF _Toc31296 \h </w:instrText>
        </w:r>
        <w:r>
          <w:rPr>
            <w:rFonts w:ascii="Times New Roman"/>
          </w:rPr>
        </w:r>
        <w:r>
          <w:rPr>
            <w:rFonts w:ascii="Times New Roman"/>
          </w:rPr>
          <w:fldChar w:fldCharType="separate"/>
        </w:r>
        <w:r>
          <w:rPr>
            <w:rFonts w:ascii="Times New Roman"/>
          </w:rPr>
          <w:t>26</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5149" w:history="1">
        <w:r>
          <w:rPr>
            <w:rFonts w:ascii="Times New Roman" w:eastAsia="黑体"/>
            <w:szCs w:val="21"/>
          </w:rPr>
          <w:t xml:space="preserve">19.1 </w:t>
        </w:r>
        <w:r>
          <w:rPr>
            <w:rFonts w:ascii="Times New Roman"/>
          </w:rPr>
          <w:t>概述</w:t>
        </w:r>
        <w:r>
          <w:rPr>
            <w:rFonts w:ascii="Times New Roman"/>
          </w:rPr>
          <w:tab/>
        </w:r>
        <w:r>
          <w:rPr>
            <w:rFonts w:ascii="Times New Roman"/>
          </w:rPr>
          <w:fldChar w:fldCharType="begin"/>
        </w:r>
        <w:r>
          <w:rPr>
            <w:rFonts w:ascii="Times New Roman"/>
          </w:rPr>
          <w:instrText xml:space="preserve"> PAGEREF _Toc5149 \h </w:instrText>
        </w:r>
        <w:r>
          <w:rPr>
            <w:rFonts w:ascii="Times New Roman"/>
          </w:rPr>
        </w:r>
        <w:r>
          <w:rPr>
            <w:rFonts w:ascii="Times New Roman"/>
          </w:rPr>
          <w:fldChar w:fldCharType="separate"/>
        </w:r>
        <w:r>
          <w:rPr>
            <w:rFonts w:ascii="Times New Roman"/>
          </w:rPr>
          <w:t>26</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6213" w:history="1">
        <w:r>
          <w:rPr>
            <w:rFonts w:ascii="Times New Roman" w:eastAsia="黑体"/>
            <w:szCs w:val="21"/>
          </w:rPr>
          <w:t xml:space="preserve">19.2 </w:t>
        </w:r>
        <w:r>
          <w:rPr>
            <w:rFonts w:ascii="Times New Roman"/>
          </w:rPr>
          <w:t>绝缘厚度测量</w:t>
        </w:r>
        <w:r>
          <w:rPr>
            <w:rFonts w:ascii="Times New Roman"/>
          </w:rPr>
          <w:tab/>
        </w:r>
        <w:r>
          <w:rPr>
            <w:rFonts w:ascii="Times New Roman"/>
          </w:rPr>
          <w:fldChar w:fldCharType="begin"/>
        </w:r>
        <w:r>
          <w:rPr>
            <w:rFonts w:ascii="Times New Roman"/>
          </w:rPr>
          <w:instrText xml:space="preserve"> PAGEREF _Toc6213 \h </w:instrText>
        </w:r>
        <w:r>
          <w:rPr>
            <w:rFonts w:ascii="Times New Roman"/>
          </w:rPr>
        </w:r>
        <w:r>
          <w:rPr>
            <w:rFonts w:ascii="Times New Roman"/>
          </w:rPr>
          <w:fldChar w:fldCharType="separate"/>
        </w:r>
        <w:r>
          <w:rPr>
            <w:rFonts w:ascii="Times New Roman"/>
          </w:rPr>
          <w:t>27</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8437" w:history="1">
        <w:r>
          <w:rPr>
            <w:rFonts w:ascii="Times New Roman" w:eastAsia="黑体"/>
            <w:szCs w:val="21"/>
          </w:rPr>
          <w:t xml:space="preserve">19.3 </w:t>
        </w:r>
        <w:r>
          <w:rPr>
            <w:rFonts w:ascii="Times New Roman"/>
          </w:rPr>
          <w:t>非金属护套厚度测量（包括外护套、挤包隔离套、挤包内衬层）</w:t>
        </w:r>
        <w:r>
          <w:rPr>
            <w:rFonts w:ascii="Times New Roman"/>
          </w:rPr>
          <w:tab/>
        </w:r>
        <w:r>
          <w:rPr>
            <w:rFonts w:ascii="Times New Roman"/>
          </w:rPr>
          <w:fldChar w:fldCharType="begin"/>
        </w:r>
        <w:r>
          <w:rPr>
            <w:rFonts w:ascii="Times New Roman"/>
          </w:rPr>
          <w:instrText xml:space="preserve"> PAGEREF _T</w:instrText>
        </w:r>
        <w:r>
          <w:rPr>
            <w:rFonts w:ascii="Times New Roman"/>
          </w:rPr>
          <w:instrText xml:space="preserve">oc18437 \h </w:instrText>
        </w:r>
        <w:r>
          <w:rPr>
            <w:rFonts w:ascii="Times New Roman"/>
          </w:rPr>
        </w:r>
        <w:r>
          <w:rPr>
            <w:rFonts w:ascii="Times New Roman"/>
          </w:rPr>
          <w:fldChar w:fldCharType="separate"/>
        </w:r>
        <w:r>
          <w:rPr>
            <w:rFonts w:ascii="Times New Roman"/>
          </w:rPr>
          <w:t>27</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2237" w:history="1">
        <w:r>
          <w:rPr>
            <w:rFonts w:ascii="Times New Roman" w:eastAsia="黑体"/>
            <w:szCs w:val="21"/>
          </w:rPr>
          <w:t xml:space="preserve">19.4 </w:t>
        </w:r>
        <w:r>
          <w:rPr>
            <w:rFonts w:ascii="Times New Roman"/>
          </w:rPr>
          <w:t>铅套厚度测量</w:t>
        </w:r>
        <w:r>
          <w:rPr>
            <w:rFonts w:ascii="Times New Roman"/>
          </w:rPr>
          <w:tab/>
        </w:r>
        <w:r>
          <w:rPr>
            <w:rFonts w:ascii="Times New Roman"/>
          </w:rPr>
          <w:fldChar w:fldCharType="begin"/>
        </w:r>
        <w:r>
          <w:rPr>
            <w:rFonts w:ascii="Times New Roman"/>
          </w:rPr>
          <w:instrText xml:space="preserve"> PAGEREF _Toc12237 \h </w:instrText>
        </w:r>
        <w:r>
          <w:rPr>
            <w:rFonts w:ascii="Times New Roman"/>
          </w:rPr>
        </w:r>
        <w:r>
          <w:rPr>
            <w:rFonts w:ascii="Times New Roman"/>
          </w:rPr>
          <w:fldChar w:fldCharType="separate"/>
        </w:r>
        <w:r>
          <w:rPr>
            <w:rFonts w:ascii="Times New Roman"/>
          </w:rPr>
          <w:t>28</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0551" w:history="1">
        <w:r>
          <w:rPr>
            <w:rFonts w:ascii="Times New Roman" w:eastAsia="黑体"/>
            <w:szCs w:val="21"/>
          </w:rPr>
          <w:t xml:space="preserve">19.5 </w:t>
        </w:r>
        <w:r>
          <w:rPr>
            <w:rFonts w:ascii="Times New Roman"/>
          </w:rPr>
          <w:t>老化前后绝缘的机械性能试验</w:t>
        </w:r>
        <w:r>
          <w:rPr>
            <w:rFonts w:ascii="Times New Roman"/>
          </w:rPr>
          <w:tab/>
        </w:r>
        <w:r>
          <w:rPr>
            <w:rFonts w:ascii="Times New Roman"/>
          </w:rPr>
          <w:fldChar w:fldCharType="begin"/>
        </w:r>
        <w:r>
          <w:rPr>
            <w:rFonts w:ascii="Times New Roman"/>
          </w:rPr>
          <w:instrText xml:space="preserve"> </w:instrText>
        </w:r>
        <w:r>
          <w:rPr>
            <w:rFonts w:ascii="Times New Roman"/>
          </w:rPr>
          <w:instrText xml:space="preserve">PAGEREF _Toc20551 \h </w:instrText>
        </w:r>
        <w:r>
          <w:rPr>
            <w:rFonts w:ascii="Times New Roman"/>
          </w:rPr>
        </w:r>
        <w:r>
          <w:rPr>
            <w:rFonts w:ascii="Times New Roman"/>
          </w:rPr>
          <w:fldChar w:fldCharType="separate"/>
        </w:r>
        <w:r>
          <w:rPr>
            <w:rFonts w:ascii="Times New Roman"/>
          </w:rPr>
          <w:t>28</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8825" w:history="1">
        <w:r>
          <w:rPr>
            <w:rFonts w:ascii="Times New Roman" w:eastAsia="黑体"/>
            <w:szCs w:val="21"/>
          </w:rPr>
          <w:t xml:space="preserve">19.6 </w:t>
        </w:r>
        <w:r>
          <w:rPr>
            <w:rFonts w:ascii="Times New Roman"/>
          </w:rPr>
          <w:t>非金属护套老化后的机械性能试验</w:t>
        </w:r>
        <w:r>
          <w:rPr>
            <w:rFonts w:ascii="Times New Roman"/>
          </w:rPr>
          <w:tab/>
        </w:r>
        <w:r>
          <w:rPr>
            <w:rFonts w:ascii="Times New Roman"/>
          </w:rPr>
          <w:fldChar w:fldCharType="begin"/>
        </w:r>
        <w:r>
          <w:rPr>
            <w:rFonts w:ascii="Times New Roman"/>
          </w:rPr>
          <w:instrText xml:space="preserve"> PAGEREF _Toc28825 \h </w:instrText>
        </w:r>
        <w:r>
          <w:rPr>
            <w:rFonts w:ascii="Times New Roman"/>
          </w:rPr>
        </w:r>
        <w:r>
          <w:rPr>
            <w:rFonts w:ascii="Times New Roman"/>
          </w:rPr>
          <w:fldChar w:fldCharType="separate"/>
        </w:r>
        <w:r>
          <w:rPr>
            <w:rFonts w:ascii="Times New Roman"/>
          </w:rPr>
          <w:t>29</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1990" w:history="1">
        <w:r>
          <w:rPr>
            <w:rFonts w:ascii="Times New Roman" w:eastAsia="黑体"/>
            <w:szCs w:val="21"/>
          </w:rPr>
          <w:t xml:space="preserve">19.7 </w:t>
        </w:r>
        <w:r>
          <w:rPr>
            <w:rFonts w:ascii="Times New Roman"/>
          </w:rPr>
          <w:t>成品电缆段的附加老化试验</w:t>
        </w:r>
        <w:r>
          <w:rPr>
            <w:rFonts w:ascii="Times New Roman"/>
          </w:rPr>
          <w:tab/>
        </w:r>
        <w:r>
          <w:rPr>
            <w:rFonts w:ascii="Times New Roman"/>
          </w:rPr>
          <w:fldChar w:fldCharType="begin"/>
        </w:r>
        <w:r>
          <w:rPr>
            <w:rFonts w:ascii="Times New Roman"/>
          </w:rPr>
          <w:instrText xml:space="preserve"> PAGEREF _Toc11990 \h </w:instrText>
        </w:r>
        <w:r>
          <w:rPr>
            <w:rFonts w:ascii="Times New Roman"/>
          </w:rPr>
        </w:r>
        <w:r>
          <w:rPr>
            <w:rFonts w:ascii="Times New Roman"/>
          </w:rPr>
          <w:fldChar w:fldCharType="separate"/>
        </w:r>
        <w:r>
          <w:rPr>
            <w:rFonts w:ascii="Times New Roman"/>
          </w:rPr>
          <w:t>30</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6928" w:history="1">
        <w:r>
          <w:rPr>
            <w:rFonts w:ascii="Times New Roman" w:eastAsia="黑体"/>
            <w:szCs w:val="21"/>
          </w:rPr>
          <w:t xml:space="preserve">19.8 </w:t>
        </w:r>
        <w:r>
          <w:rPr>
            <w:rFonts w:ascii="Times New Roman"/>
          </w:rPr>
          <w:t>ST2</w:t>
        </w:r>
        <w:r>
          <w:rPr>
            <w:rFonts w:ascii="Times New Roman"/>
          </w:rPr>
          <w:t>型</w:t>
        </w:r>
        <w:r>
          <w:rPr>
            <w:rFonts w:ascii="Times New Roman"/>
          </w:rPr>
          <w:t>PVC</w:t>
        </w:r>
        <w:r>
          <w:rPr>
            <w:rFonts w:ascii="Times New Roman"/>
          </w:rPr>
          <w:t>护套失重试验</w:t>
        </w:r>
        <w:r>
          <w:rPr>
            <w:rFonts w:ascii="Times New Roman"/>
          </w:rPr>
          <w:tab/>
        </w:r>
        <w:r>
          <w:rPr>
            <w:rFonts w:ascii="Times New Roman"/>
          </w:rPr>
          <w:fldChar w:fldCharType="begin"/>
        </w:r>
        <w:r>
          <w:rPr>
            <w:rFonts w:ascii="Times New Roman"/>
          </w:rPr>
          <w:instrText xml:space="preserve"> PAGEREF _T</w:instrText>
        </w:r>
        <w:r>
          <w:rPr>
            <w:rFonts w:ascii="Times New Roman"/>
          </w:rPr>
          <w:instrText xml:space="preserve">oc26928 \h </w:instrText>
        </w:r>
        <w:r>
          <w:rPr>
            <w:rFonts w:ascii="Times New Roman"/>
          </w:rPr>
        </w:r>
        <w:r>
          <w:rPr>
            <w:rFonts w:ascii="Times New Roman"/>
          </w:rPr>
          <w:fldChar w:fldCharType="separate"/>
        </w:r>
        <w:r>
          <w:rPr>
            <w:rFonts w:ascii="Times New Roman"/>
          </w:rPr>
          <w:t>31</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8928" w:history="1">
        <w:r>
          <w:rPr>
            <w:rFonts w:ascii="Times New Roman" w:eastAsia="黑体"/>
            <w:szCs w:val="21"/>
          </w:rPr>
          <w:t xml:space="preserve">19.9 </w:t>
        </w:r>
        <w:r>
          <w:rPr>
            <w:rFonts w:ascii="Times New Roman"/>
          </w:rPr>
          <w:t>绝缘和非金属护套的高温压力试验</w:t>
        </w:r>
        <w:r>
          <w:rPr>
            <w:rFonts w:ascii="Times New Roman"/>
          </w:rPr>
          <w:tab/>
        </w:r>
        <w:r>
          <w:rPr>
            <w:rFonts w:ascii="Times New Roman"/>
          </w:rPr>
          <w:fldChar w:fldCharType="begin"/>
        </w:r>
        <w:r>
          <w:rPr>
            <w:rFonts w:ascii="Times New Roman"/>
          </w:rPr>
          <w:instrText xml:space="preserve"> PAGEREF _Toc8928 \h </w:instrText>
        </w:r>
        <w:r>
          <w:rPr>
            <w:rFonts w:ascii="Times New Roman"/>
          </w:rPr>
        </w:r>
        <w:r>
          <w:rPr>
            <w:rFonts w:ascii="Times New Roman"/>
          </w:rPr>
          <w:fldChar w:fldCharType="separate"/>
        </w:r>
        <w:r>
          <w:rPr>
            <w:rFonts w:ascii="Times New Roman"/>
          </w:rPr>
          <w:t>32</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9164" w:history="1">
        <w:r>
          <w:rPr>
            <w:rFonts w:ascii="Times New Roman" w:eastAsia="黑体"/>
            <w:szCs w:val="21"/>
          </w:rPr>
          <w:t xml:space="preserve">19.10 </w:t>
        </w:r>
        <w:r>
          <w:rPr>
            <w:rFonts w:ascii="Times New Roman"/>
          </w:rPr>
          <w:t>PVC</w:t>
        </w:r>
        <w:r>
          <w:rPr>
            <w:rFonts w:ascii="Times New Roman"/>
          </w:rPr>
          <w:t>护套和无卤护套</w:t>
        </w:r>
        <w:r>
          <w:rPr>
            <w:rFonts w:ascii="Times New Roman"/>
          </w:rPr>
          <w:t>的低温性能试验</w:t>
        </w:r>
        <w:r>
          <w:rPr>
            <w:rFonts w:ascii="Times New Roman"/>
          </w:rPr>
          <w:tab/>
        </w:r>
        <w:r>
          <w:rPr>
            <w:rFonts w:ascii="Times New Roman"/>
          </w:rPr>
          <w:fldChar w:fldCharType="begin"/>
        </w:r>
        <w:r>
          <w:rPr>
            <w:rFonts w:ascii="Times New Roman"/>
          </w:rPr>
          <w:instrText xml:space="preserve"> PAGEREF _Toc9164 \h </w:instrText>
        </w:r>
        <w:r>
          <w:rPr>
            <w:rFonts w:ascii="Times New Roman"/>
          </w:rPr>
        </w:r>
        <w:r>
          <w:rPr>
            <w:rFonts w:ascii="Times New Roman"/>
          </w:rPr>
          <w:fldChar w:fldCharType="separate"/>
        </w:r>
        <w:r>
          <w:rPr>
            <w:rFonts w:ascii="Times New Roman"/>
          </w:rPr>
          <w:t>33</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7814" w:history="1">
        <w:r>
          <w:rPr>
            <w:rFonts w:ascii="Times New Roman" w:eastAsia="黑体"/>
            <w:szCs w:val="21"/>
          </w:rPr>
          <w:t xml:space="preserve">19.11 </w:t>
        </w:r>
        <w:r>
          <w:rPr>
            <w:rFonts w:ascii="Times New Roman"/>
          </w:rPr>
          <w:t>PVC</w:t>
        </w:r>
        <w:r>
          <w:rPr>
            <w:rFonts w:ascii="Times New Roman"/>
          </w:rPr>
          <w:t>护套抗开裂试验（热冲击试验）</w:t>
        </w:r>
        <w:r>
          <w:rPr>
            <w:rFonts w:ascii="Times New Roman"/>
          </w:rPr>
          <w:tab/>
        </w:r>
        <w:r>
          <w:rPr>
            <w:rFonts w:ascii="Times New Roman"/>
          </w:rPr>
          <w:fldChar w:fldCharType="begin"/>
        </w:r>
        <w:r>
          <w:rPr>
            <w:rFonts w:ascii="Times New Roman"/>
          </w:rPr>
          <w:instrText xml:space="preserve"> PAGEREF _Toc7814 \h </w:instrText>
        </w:r>
        <w:r>
          <w:rPr>
            <w:rFonts w:ascii="Times New Roman"/>
          </w:rPr>
        </w:r>
        <w:r>
          <w:rPr>
            <w:rFonts w:ascii="Times New Roman"/>
          </w:rPr>
          <w:fldChar w:fldCharType="separate"/>
        </w:r>
        <w:r>
          <w:rPr>
            <w:rFonts w:ascii="Times New Roman"/>
          </w:rPr>
          <w:t>34</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4459" w:history="1">
        <w:r>
          <w:rPr>
            <w:rFonts w:ascii="Times New Roman" w:eastAsia="黑体"/>
            <w:szCs w:val="21"/>
          </w:rPr>
          <w:t xml:space="preserve">19.12 </w:t>
        </w:r>
        <w:r>
          <w:rPr>
            <w:rFonts w:ascii="Times New Roman"/>
          </w:rPr>
          <w:t>EPR</w:t>
        </w:r>
        <w:r>
          <w:rPr>
            <w:rFonts w:ascii="Times New Roman"/>
          </w:rPr>
          <w:t>和</w:t>
        </w:r>
        <w:r>
          <w:rPr>
            <w:rFonts w:ascii="Times New Roman"/>
          </w:rPr>
          <w:t>HEPR</w:t>
        </w:r>
        <w:r>
          <w:rPr>
            <w:rFonts w:ascii="Times New Roman"/>
          </w:rPr>
          <w:t>绝缘耐臭氧试验</w:t>
        </w:r>
        <w:r>
          <w:rPr>
            <w:rFonts w:ascii="Times New Roman"/>
          </w:rPr>
          <w:tab/>
        </w:r>
        <w:r>
          <w:rPr>
            <w:rFonts w:ascii="Times New Roman"/>
          </w:rPr>
          <w:fldChar w:fldCharType="begin"/>
        </w:r>
        <w:r>
          <w:rPr>
            <w:rFonts w:ascii="Times New Roman"/>
          </w:rPr>
          <w:instrText xml:space="preserve"> PAGEREF _Toc24459 \h </w:instrText>
        </w:r>
        <w:r>
          <w:rPr>
            <w:rFonts w:ascii="Times New Roman"/>
          </w:rPr>
        </w:r>
        <w:r>
          <w:rPr>
            <w:rFonts w:ascii="Times New Roman"/>
          </w:rPr>
          <w:fldChar w:fldCharType="separate"/>
        </w:r>
        <w:r>
          <w:rPr>
            <w:rFonts w:ascii="Times New Roman"/>
          </w:rPr>
          <w:t>34</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9408" w:history="1">
        <w:r>
          <w:rPr>
            <w:rFonts w:ascii="Times New Roman" w:eastAsia="黑体"/>
            <w:szCs w:val="21"/>
          </w:rPr>
          <w:t xml:space="preserve">19.13 </w:t>
        </w:r>
        <w:r>
          <w:rPr>
            <w:rFonts w:ascii="Times New Roman"/>
          </w:rPr>
          <w:t>EPR</w:t>
        </w:r>
        <w:r>
          <w:rPr>
            <w:rFonts w:ascii="Times New Roman"/>
          </w:rPr>
          <w:t>、</w:t>
        </w:r>
        <w:r>
          <w:rPr>
            <w:rFonts w:ascii="Times New Roman"/>
          </w:rPr>
          <w:t>HEPR</w:t>
        </w:r>
        <w:r>
          <w:rPr>
            <w:rFonts w:ascii="Times New Roman"/>
          </w:rPr>
          <w:t>和</w:t>
        </w:r>
        <w:r>
          <w:rPr>
            <w:rFonts w:ascii="Times New Roman"/>
          </w:rPr>
          <w:t>XLPE</w:t>
        </w:r>
        <w:r>
          <w:rPr>
            <w:rFonts w:ascii="Times New Roman"/>
          </w:rPr>
          <w:t>绝缘和弹性体护套的热延伸试验</w:t>
        </w:r>
        <w:r>
          <w:rPr>
            <w:rFonts w:ascii="Times New Roman"/>
          </w:rPr>
          <w:tab/>
        </w:r>
        <w:r>
          <w:rPr>
            <w:rFonts w:ascii="Times New Roman"/>
          </w:rPr>
          <w:fldChar w:fldCharType="begin"/>
        </w:r>
        <w:r>
          <w:rPr>
            <w:rFonts w:ascii="Times New Roman"/>
          </w:rPr>
          <w:instrText xml:space="preserve"> PAGEREF _Toc19408 \h </w:instrText>
        </w:r>
        <w:r>
          <w:rPr>
            <w:rFonts w:ascii="Times New Roman"/>
          </w:rPr>
        </w:r>
        <w:r>
          <w:rPr>
            <w:rFonts w:ascii="Times New Roman"/>
          </w:rPr>
          <w:fldChar w:fldCharType="separate"/>
        </w:r>
        <w:r>
          <w:rPr>
            <w:rFonts w:ascii="Times New Roman"/>
          </w:rPr>
          <w:t>34</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8723" w:history="1">
        <w:r>
          <w:rPr>
            <w:rFonts w:ascii="Times New Roman" w:eastAsia="黑体"/>
            <w:szCs w:val="21"/>
          </w:rPr>
          <w:t xml:space="preserve">19.14 </w:t>
        </w:r>
        <w:r>
          <w:rPr>
            <w:rFonts w:ascii="Times New Roman"/>
          </w:rPr>
          <w:t>弹性体护套的浸油试验</w:t>
        </w:r>
        <w:r>
          <w:rPr>
            <w:rFonts w:ascii="Times New Roman"/>
          </w:rPr>
          <w:tab/>
        </w:r>
        <w:r>
          <w:rPr>
            <w:rFonts w:ascii="Times New Roman"/>
          </w:rPr>
          <w:fldChar w:fldCharType="begin"/>
        </w:r>
        <w:r>
          <w:rPr>
            <w:rFonts w:ascii="Times New Roman"/>
          </w:rPr>
          <w:instrText xml:space="preserve"> PAGEREF _Toc28723 \h </w:instrText>
        </w:r>
        <w:r>
          <w:rPr>
            <w:rFonts w:ascii="Times New Roman"/>
          </w:rPr>
        </w:r>
        <w:r>
          <w:rPr>
            <w:rFonts w:ascii="Times New Roman"/>
          </w:rPr>
          <w:fldChar w:fldCharType="separate"/>
        </w:r>
        <w:r>
          <w:rPr>
            <w:rFonts w:ascii="Times New Roman"/>
          </w:rPr>
          <w:t>34</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8671" w:history="1">
        <w:r>
          <w:rPr>
            <w:rFonts w:ascii="Times New Roman" w:eastAsia="黑体"/>
            <w:szCs w:val="21"/>
          </w:rPr>
          <w:t xml:space="preserve">19.15 </w:t>
        </w:r>
        <w:r>
          <w:rPr>
            <w:rFonts w:ascii="Times New Roman"/>
          </w:rPr>
          <w:t>绝缘吸水试验</w:t>
        </w:r>
        <w:r>
          <w:rPr>
            <w:rFonts w:ascii="Times New Roman"/>
          </w:rPr>
          <w:tab/>
        </w:r>
        <w:r>
          <w:rPr>
            <w:rFonts w:ascii="Times New Roman"/>
          </w:rPr>
          <w:fldChar w:fldCharType="begin"/>
        </w:r>
        <w:r>
          <w:rPr>
            <w:rFonts w:ascii="Times New Roman"/>
          </w:rPr>
          <w:instrText xml:space="preserve"> PAGEREF _Toc8671 \h </w:instrText>
        </w:r>
        <w:r>
          <w:rPr>
            <w:rFonts w:ascii="Times New Roman"/>
          </w:rPr>
        </w:r>
        <w:r>
          <w:rPr>
            <w:rFonts w:ascii="Times New Roman"/>
          </w:rPr>
          <w:fldChar w:fldCharType="separate"/>
        </w:r>
        <w:r>
          <w:rPr>
            <w:rFonts w:ascii="Times New Roman"/>
          </w:rPr>
          <w:t>34</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4847" w:history="1">
        <w:r>
          <w:rPr>
            <w:rFonts w:ascii="Times New Roman" w:eastAsia="黑体"/>
            <w:szCs w:val="21"/>
          </w:rPr>
          <w:t xml:space="preserve">19.16 </w:t>
        </w:r>
        <w:r>
          <w:rPr>
            <w:rFonts w:ascii="Times New Roman"/>
          </w:rPr>
          <w:t>燃烧特性试验</w:t>
        </w:r>
        <w:r>
          <w:rPr>
            <w:rFonts w:ascii="Times New Roman"/>
          </w:rPr>
          <w:tab/>
        </w:r>
        <w:r>
          <w:rPr>
            <w:rFonts w:ascii="Times New Roman"/>
          </w:rPr>
          <w:fldChar w:fldCharType="begin"/>
        </w:r>
        <w:r>
          <w:rPr>
            <w:rFonts w:ascii="Times New Roman"/>
          </w:rPr>
          <w:instrText xml:space="preserve"> PAGEREF _Toc24847 \h </w:instrText>
        </w:r>
        <w:r>
          <w:rPr>
            <w:rFonts w:ascii="Times New Roman"/>
          </w:rPr>
        </w:r>
        <w:r>
          <w:rPr>
            <w:rFonts w:ascii="Times New Roman"/>
          </w:rPr>
          <w:fldChar w:fldCharType="separate"/>
        </w:r>
        <w:r>
          <w:rPr>
            <w:rFonts w:ascii="Times New Roman"/>
          </w:rPr>
          <w:t>34</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1719" w:history="1">
        <w:r>
          <w:rPr>
            <w:rFonts w:ascii="Times New Roman" w:eastAsia="黑体"/>
            <w:szCs w:val="21"/>
          </w:rPr>
          <w:t xml:space="preserve">19.17 </w:t>
        </w:r>
        <w:r>
          <w:rPr>
            <w:rFonts w:ascii="Times New Roman"/>
          </w:rPr>
          <w:t>黑色</w:t>
        </w:r>
        <w:r>
          <w:rPr>
            <w:rFonts w:ascii="Times New Roman"/>
          </w:rPr>
          <w:t>PE</w:t>
        </w:r>
        <w:r>
          <w:rPr>
            <w:rFonts w:ascii="Times New Roman"/>
          </w:rPr>
          <w:t>护套碳黑含量测定</w:t>
        </w:r>
        <w:r>
          <w:rPr>
            <w:rFonts w:ascii="Times New Roman"/>
          </w:rPr>
          <w:tab/>
        </w:r>
        <w:r>
          <w:rPr>
            <w:rFonts w:ascii="Times New Roman"/>
          </w:rPr>
          <w:fldChar w:fldCharType="begin"/>
        </w:r>
        <w:r>
          <w:rPr>
            <w:rFonts w:ascii="Times New Roman"/>
          </w:rPr>
          <w:instrText xml:space="preserve"> PAGEREF _Toc21719 \h </w:instrText>
        </w:r>
        <w:r>
          <w:rPr>
            <w:rFonts w:ascii="Times New Roman"/>
          </w:rPr>
        </w:r>
        <w:r>
          <w:rPr>
            <w:rFonts w:ascii="Times New Roman"/>
          </w:rPr>
          <w:fldChar w:fldCharType="separate"/>
        </w:r>
        <w:r>
          <w:rPr>
            <w:rFonts w:ascii="Times New Roman"/>
          </w:rPr>
          <w:t>35</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7080" w:history="1">
        <w:r>
          <w:rPr>
            <w:rFonts w:ascii="Times New Roman" w:eastAsia="黑体"/>
            <w:szCs w:val="21"/>
          </w:rPr>
          <w:t xml:space="preserve">19.18 </w:t>
        </w:r>
        <w:r>
          <w:rPr>
            <w:rFonts w:ascii="Times New Roman"/>
          </w:rPr>
          <w:t>PP</w:t>
        </w:r>
        <w:r>
          <w:rPr>
            <w:rFonts w:ascii="Times New Roman"/>
          </w:rPr>
          <w:t>绝缘收缩试验</w:t>
        </w:r>
        <w:r>
          <w:rPr>
            <w:rFonts w:ascii="Times New Roman"/>
          </w:rPr>
          <w:tab/>
        </w:r>
        <w:r>
          <w:rPr>
            <w:rFonts w:ascii="Times New Roman"/>
          </w:rPr>
          <w:fldChar w:fldCharType="begin"/>
        </w:r>
        <w:r>
          <w:rPr>
            <w:rFonts w:ascii="Times New Roman"/>
          </w:rPr>
          <w:instrText xml:space="preserve"> PAGEREF _Toc7</w:instrText>
        </w:r>
        <w:r>
          <w:rPr>
            <w:rFonts w:ascii="Times New Roman"/>
          </w:rPr>
          <w:instrText xml:space="preserve">080 \h </w:instrText>
        </w:r>
        <w:r>
          <w:rPr>
            <w:rFonts w:ascii="Times New Roman"/>
          </w:rPr>
        </w:r>
        <w:r>
          <w:rPr>
            <w:rFonts w:ascii="Times New Roman"/>
          </w:rPr>
          <w:fldChar w:fldCharType="separate"/>
        </w:r>
        <w:r>
          <w:rPr>
            <w:rFonts w:ascii="Times New Roman"/>
          </w:rPr>
          <w:t>35</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32299" w:history="1">
        <w:r>
          <w:rPr>
            <w:rFonts w:ascii="Times New Roman" w:eastAsia="黑体"/>
            <w:szCs w:val="21"/>
          </w:rPr>
          <w:t xml:space="preserve">19.19 </w:t>
        </w:r>
        <w:r>
          <w:rPr>
            <w:rFonts w:ascii="Times New Roman"/>
          </w:rPr>
          <w:t>PVC</w:t>
        </w:r>
        <w:r>
          <w:rPr>
            <w:rFonts w:ascii="Times New Roman"/>
          </w:rPr>
          <w:t>绝缘热稳定性试验</w:t>
        </w:r>
        <w:r>
          <w:rPr>
            <w:rFonts w:ascii="Times New Roman"/>
          </w:rPr>
          <w:tab/>
        </w:r>
        <w:r>
          <w:rPr>
            <w:rFonts w:ascii="Times New Roman"/>
          </w:rPr>
          <w:fldChar w:fldCharType="begin"/>
        </w:r>
        <w:r>
          <w:rPr>
            <w:rFonts w:ascii="Times New Roman"/>
          </w:rPr>
          <w:instrText xml:space="preserve"> PAGEREF _Toc32299 \h </w:instrText>
        </w:r>
        <w:r>
          <w:rPr>
            <w:rFonts w:ascii="Times New Roman"/>
          </w:rPr>
        </w:r>
        <w:r>
          <w:rPr>
            <w:rFonts w:ascii="Times New Roman"/>
          </w:rPr>
          <w:fldChar w:fldCharType="separate"/>
        </w:r>
        <w:r>
          <w:rPr>
            <w:rFonts w:ascii="Times New Roman"/>
          </w:rPr>
          <w:t>36</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6511" w:history="1">
        <w:r>
          <w:rPr>
            <w:rFonts w:ascii="Times New Roman" w:eastAsia="黑体"/>
            <w:szCs w:val="21"/>
          </w:rPr>
          <w:t xml:space="preserve">19.20 </w:t>
        </w:r>
        <w:r>
          <w:rPr>
            <w:rFonts w:ascii="Times New Roman"/>
          </w:rPr>
          <w:t>挤包外护套刮磨试验</w:t>
        </w:r>
        <w:r>
          <w:rPr>
            <w:rFonts w:ascii="Times New Roman"/>
          </w:rPr>
          <w:tab/>
        </w:r>
        <w:r>
          <w:rPr>
            <w:rFonts w:ascii="Times New Roman"/>
          </w:rPr>
          <w:fldChar w:fldCharType="begin"/>
        </w:r>
        <w:r>
          <w:rPr>
            <w:rFonts w:ascii="Times New Roman"/>
          </w:rPr>
          <w:instrText xml:space="preserve"> PAGE</w:instrText>
        </w:r>
        <w:r>
          <w:rPr>
            <w:rFonts w:ascii="Times New Roman"/>
          </w:rPr>
          <w:instrText xml:space="preserve">REF _Toc6511 \h </w:instrText>
        </w:r>
        <w:r>
          <w:rPr>
            <w:rFonts w:ascii="Times New Roman"/>
          </w:rPr>
        </w:r>
        <w:r>
          <w:rPr>
            <w:rFonts w:ascii="Times New Roman"/>
          </w:rPr>
          <w:fldChar w:fldCharType="separate"/>
        </w:r>
        <w:r>
          <w:rPr>
            <w:rFonts w:ascii="Times New Roman"/>
          </w:rPr>
          <w:t>36</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089" w:history="1">
        <w:r>
          <w:rPr>
            <w:rFonts w:ascii="Times New Roman" w:eastAsia="黑体"/>
            <w:szCs w:val="21"/>
          </w:rPr>
          <w:t xml:space="preserve">19.21 </w:t>
        </w:r>
        <w:r>
          <w:rPr>
            <w:rFonts w:ascii="Times New Roman"/>
          </w:rPr>
          <w:t>HEPR</w:t>
        </w:r>
        <w:r>
          <w:rPr>
            <w:rFonts w:ascii="Times New Roman"/>
          </w:rPr>
          <w:t>绝缘硬度测量</w:t>
        </w:r>
        <w:r>
          <w:rPr>
            <w:rFonts w:ascii="Times New Roman"/>
          </w:rPr>
          <w:tab/>
        </w:r>
        <w:r>
          <w:rPr>
            <w:rFonts w:ascii="Times New Roman"/>
          </w:rPr>
          <w:fldChar w:fldCharType="begin"/>
        </w:r>
        <w:r>
          <w:rPr>
            <w:rFonts w:ascii="Times New Roman"/>
          </w:rPr>
          <w:instrText xml:space="preserve"> PAGEREF _Toc2089 \h </w:instrText>
        </w:r>
        <w:r>
          <w:rPr>
            <w:rFonts w:ascii="Times New Roman"/>
          </w:rPr>
        </w:r>
        <w:r>
          <w:rPr>
            <w:rFonts w:ascii="Times New Roman"/>
          </w:rPr>
          <w:fldChar w:fldCharType="separate"/>
        </w:r>
        <w:r>
          <w:rPr>
            <w:rFonts w:ascii="Times New Roman"/>
          </w:rPr>
          <w:t>36</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8085" w:history="1">
        <w:r>
          <w:rPr>
            <w:rFonts w:ascii="Times New Roman" w:eastAsia="黑体"/>
            <w:szCs w:val="21"/>
          </w:rPr>
          <w:t xml:space="preserve">19.22 </w:t>
        </w:r>
        <w:r>
          <w:rPr>
            <w:rFonts w:ascii="Times New Roman"/>
          </w:rPr>
          <w:t>HEPR</w:t>
        </w:r>
        <w:r>
          <w:rPr>
            <w:rFonts w:ascii="Times New Roman"/>
          </w:rPr>
          <w:t>绝缘弹性模量目</w:t>
        </w:r>
        <w:r>
          <w:rPr>
            <w:rFonts w:ascii="Times New Roman"/>
          </w:rPr>
          <w:tab/>
        </w:r>
        <w:r>
          <w:rPr>
            <w:rFonts w:ascii="Times New Roman"/>
          </w:rPr>
          <w:fldChar w:fldCharType="begin"/>
        </w:r>
        <w:r>
          <w:rPr>
            <w:rFonts w:ascii="Times New Roman"/>
          </w:rPr>
          <w:instrText xml:space="preserve"> PAGEREF _Toc8085 \h </w:instrText>
        </w:r>
        <w:r>
          <w:rPr>
            <w:rFonts w:ascii="Times New Roman"/>
          </w:rPr>
        </w:r>
        <w:r>
          <w:rPr>
            <w:rFonts w:ascii="Times New Roman"/>
          </w:rPr>
          <w:fldChar w:fldCharType="separate"/>
        </w:r>
        <w:r>
          <w:rPr>
            <w:rFonts w:ascii="Times New Roman"/>
          </w:rPr>
          <w:t>36</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32503" w:history="1">
        <w:r>
          <w:rPr>
            <w:rFonts w:ascii="Times New Roman" w:eastAsia="黑体"/>
            <w:szCs w:val="21"/>
          </w:rPr>
          <w:t xml:space="preserve">19.23 </w:t>
        </w:r>
        <w:r>
          <w:rPr>
            <w:rFonts w:ascii="Times New Roman"/>
          </w:rPr>
          <w:t>绝缘屏蔽的可剥离性试验</w:t>
        </w:r>
        <w:r>
          <w:rPr>
            <w:rFonts w:ascii="Times New Roman"/>
          </w:rPr>
          <w:tab/>
        </w:r>
        <w:r>
          <w:rPr>
            <w:rFonts w:ascii="Times New Roman"/>
          </w:rPr>
          <w:fldChar w:fldCharType="begin"/>
        </w:r>
        <w:r>
          <w:rPr>
            <w:rFonts w:ascii="Times New Roman"/>
          </w:rPr>
          <w:instrText xml:space="preserve"> PAGEREF _Toc32503 \h </w:instrText>
        </w:r>
        <w:r>
          <w:rPr>
            <w:rFonts w:ascii="Times New Roman"/>
          </w:rPr>
        </w:r>
        <w:r>
          <w:rPr>
            <w:rFonts w:ascii="Times New Roman"/>
          </w:rPr>
          <w:fldChar w:fldCharType="separate"/>
        </w:r>
        <w:r>
          <w:rPr>
            <w:rFonts w:ascii="Times New Roman"/>
          </w:rPr>
          <w:t>36</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6021" w:history="1">
        <w:r>
          <w:rPr>
            <w:rFonts w:ascii="Times New Roman" w:eastAsia="黑体"/>
            <w:szCs w:val="21"/>
          </w:rPr>
          <w:t xml:space="preserve">19.24 </w:t>
        </w:r>
        <w:r>
          <w:rPr>
            <w:rFonts w:ascii="Times New Roman"/>
          </w:rPr>
          <w:t>透水试验</w:t>
        </w:r>
        <w:r>
          <w:rPr>
            <w:rFonts w:ascii="Times New Roman"/>
          </w:rPr>
          <w:tab/>
        </w:r>
        <w:r>
          <w:rPr>
            <w:rFonts w:ascii="Times New Roman"/>
          </w:rPr>
          <w:fldChar w:fldCharType="begin"/>
        </w:r>
        <w:r>
          <w:rPr>
            <w:rFonts w:ascii="Times New Roman"/>
          </w:rPr>
          <w:instrText xml:space="preserve"> PAGEREF _Toc16021 \h </w:instrText>
        </w:r>
        <w:r>
          <w:rPr>
            <w:rFonts w:ascii="Times New Roman"/>
          </w:rPr>
        </w:r>
        <w:r>
          <w:rPr>
            <w:rFonts w:ascii="Times New Roman"/>
          </w:rPr>
          <w:fldChar w:fldCharType="separate"/>
        </w:r>
        <w:r>
          <w:rPr>
            <w:rFonts w:ascii="Times New Roman"/>
          </w:rPr>
          <w:t>37</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4940" w:history="1">
        <w:r>
          <w:rPr>
            <w:rFonts w:ascii="Times New Roman" w:eastAsia="黑体"/>
            <w:szCs w:val="21"/>
          </w:rPr>
          <w:t xml:space="preserve">19.25 </w:t>
        </w:r>
        <w:r>
          <w:rPr>
            <w:rFonts w:ascii="Times New Roman"/>
          </w:rPr>
          <w:t>无卤护套的吸水试验</w:t>
        </w:r>
        <w:r>
          <w:rPr>
            <w:rFonts w:ascii="Times New Roman"/>
          </w:rPr>
          <w:tab/>
        </w:r>
        <w:r>
          <w:rPr>
            <w:rFonts w:ascii="Times New Roman"/>
          </w:rPr>
          <w:fldChar w:fldCharType="begin"/>
        </w:r>
        <w:r>
          <w:rPr>
            <w:rFonts w:ascii="Times New Roman"/>
          </w:rPr>
          <w:instrText xml:space="preserve"> PAGEREF _Toc14940 \h </w:instrText>
        </w:r>
        <w:r>
          <w:rPr>
            <w:rFonts w:ascii="Times New Roman"/>
          </w:rPr>
        </w:r>
        <w:r>
          <w:rPr>
            <w:rFonts w:ascii="Times New Roman"/>
          </w:rPr>
          <w:fldChar w:fldCharType="separate"/>
        </w:r>
        <w:r>
          <w:rPr>
            <w:rFonts w:ascii="Times New Roman"/>
          </w:rPr>
          <w:t>37</w:t>
        </w:r>
        <w:r>
          <w:rPr>
            <w:rFonts w:ascii="Times New Roman"/>
          </w:rPr>
          <w:fldChar w:fldCharType="end"/>
        </w:r>
      </w:hyperlink>
    </w:p>
    <w:p w:rsidR="00FE5941" w:rsidRDefault="00D7664E">
      <w:pPr>
        <w:pStyle w:val="22"/>
        <w:tabs>
          <w:tab w:val="right" w:leader="dot" w:pos="9355"/>
        </w:tabs>
        <w:spacing w:before="78" w:after="78"/>
        <w:rPr>
          <w:rFonts w:ascii="Times New Roman"/>
        </w:rPr>
      </w:pPr>
      <w:hyperlink w:anchor="_Toc23374" w:history="1">
        <w:r>
          <w:rPr>
            <w:rFonts w:ascii="Times New Roman"/>
            <w:szCs w:val="21"/>
          </w:rPr>
          <w:t xml:space="preserve">20 </w:t>
        </w:r>
        <w:r>
          <w:rPr>
            <w:rFonts w:ascii="Times New Roman"/>
            <w:szCs w:val="21"/>
          </w:rPr>
          <w:t>安装后电气试验</w:t>
        </w:r>
        <w:r>
          <w:rPr>
            <w:rFonts w:ascii="Times New Roman"/>
          </w:rPr>
          <w:tab/>
        </w:r>
        <w:r>
          <w:rPr>
            <w:rFonts w:ascii="Times New Roman"/>
          </w:rPr>
          <w:fldChar w:fldCharType="begin"/>
        </w:r>
        <w:r>
          <w:rPr>
            <w:rFonts w:ascii="Times New Roman"/>
          </w:rPr>
          <w:instrText xml:space="preserve"> PAGEREF _Toc23374 \h </w:instrText>
        </w:r>
        <w:r>
          <w:rPr>
            <w:rFonts w:ascii="Times New Roman"/>
          </w:rPr>
        </w:r>
        <w:r>
          <w:rPr>
            <w:rFonts w:ascii="Times New Roman"/>
          </w:rPr>
          <w:fldChar w:fldCharType="separate"/>
        </w:r>
        <w:r>
          <w:rPr>
            <w:rFonts w:ascii="Times New Roman"/>
          </w:rPr>
          <w:t>37</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12054" w:history="1">
        <w:r>
          <w:rPr>
            <w:rFonts w:ascii="Times New Roman" w:eastAsia="黑体"/>
            <w:szCs w:val="21"/>
          </w:rPr>
          <w:t xml:space="preserve">20.1 </w:t>
        </w:r>
        <w:r>
          <w:rPr>
            <w:rFonts w:ascii="Times New Roman"/>
          </w:rPr>
          <w:t>概述</w:t>
        </w:r>
        <w:r>
          <w:rPr>
            <w:rFonts w:ascii="Times New Roman"/>
          </w:rPr>
          <w:tab/>
        </w:r>
        <w:r>
          <w:rPr>
            <w:rFonts w:ascii="Times New Roman"/>
          </w:rPr>
          <w:fldChar w:fldCharType="begin"/>
        </w:r>
        <w:r>
          <w:rPr>
            <w:rFonts w:ascii="Times New Roman"/>
          </w:rPr>
          <w:instrText xml:space="preserve"> PAGEREF _Toc12054 \h </w:instrText>
        </w:r>
        <w:r>
          <w:rPr>
            <w:rFonts w:ascii="Times New Roman"/>
          </w:rPr>
        </w:r>
        <w:r>
          <w:rPr>
            <w:rFonts w:ascii="Times New Roman"/>
          </w:rPr>
          <w:fldChar w:fldCharType="separate"/>
        </w:r>
        <w:r>
          <w:rPr>
            <w:rFonts w:ascii="Times New Roman"/>
          </w:rPr>
          <w:t>37</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30101" w:history="1">
        <w:r>
          <w:rPr>
            <w:rFonts w:ascii="Times New Roman" w:eastAsia="黑体"/>
            <w:szCs w:val="21"/>
          </w:rPr>
          <w:t xml:space="preserve">20.2 </w:t>
        </w:r>
        <w:r>
          <w:rPr>
            <w:rFonts w:ascii="Times New Roman"/>
          </w:rPr>
          <w:t>外护套的直流电压试验</w:t>
        </w:r>
        <w:r>
          <w:rPr>
            <w:rFonts w:ascii="Times New Roman"/>
          </w:rPr>
          <w:tab/>
        </w:r>
        <w:r>
          <w:rPr>
            <w:rFonts w:ascii="Times New Roman"/>
          </w:rPr>
          <w:fldChar w:fldCharType="begin"/>
        </w:r>
        <w:r>
          <w:rPr>
            <w:rFonts w:ascii="Times New Roman"/>
          </w:rPr>
          <w:instrText xml:space="preserve"> PAGEREF _Toc30101 \h </w:instrText>
        </w:r>
        <w:r>
          <w:rPr>
            <w:rFonts w:ascii="Times New Roman"/>
          </w:rPr>
        </w:r>
        <w:r>
          <w:rPr>
            <w:rFonts w:ascii="Times New Roman"/>
          </w:rPr>
          <w:fldChar w:fldCharType="separate"/>
        </w:r>
        <w:r>
          <w:rPr>
            <w:rFonts w:ascii="Times New Roman"/>
          </w:rPr>
          <w:t>38</w:t>
        </w:r>
        <w:r>
          <w:rPr>
            <w:rFonts w:ascii="Times New Roman"/>
          </w:rPr>
          <w:fldChar w:fldCharType="end"/>
        </w:r>
      </w:hyperlink>
    </w:p>
    <w:p w:rsidR="00FE5941" w:rsidRDefault="00D7664E">
      <w:pPr>
        <w:pStyle w:val="33"/>
        <w:tabs>
          <w:tab w:val="right" w:leader="dot" w:pos="9355"/>
        </w:tabs>
        <w:spacing w:before="78" w:after="78"/>
        <w:ind w:left="210"/>
        <w:rPr>
          <w:rFonts w:ascii="Times New Roman"/>
        </w:rPr>
      </w:pPr>
      <w:hyperlink w:anchor="_Toc27524" w:history="1">
        <w:r>
          <w:rPr>
            <w:rFonts w:ascii="Times New Roman" w:eastAsia="黑体"/>
            <w:szCs w:val="21"/>
          </w:rPr>
          <w:t xml:space="preserve">20.3 </w:t>
        </w:r>
        <w:r>
          <w:rPr>
            <w:rFonts w:ascii="Times New Roman"/>
          </w:rPr>
          <w:t>绝缘试验</w:t>
        </w:r>
        <w:r>
          <w:rPr>
            <w:rFonts w:ascii="Times New Roman"/>
          </w:rPr>
          <w:tab/>
        </w:r>
        <w:r>
          <w:rPr>
            <w:rFonts w:ascii="Times New Roman"/>
          </w:rPr>
          <w:fldChar w:fldCharType="begin"/>
        </w:r>
        <w:r>
          <w:rPr>
            <w:rFonts w:ascii="Times New Roman"/>
          </w:rPr>
          <w:instrText xml:space="preserve"> PAGEREF _Toc27524 \h </w:instrText>
        </w:r>
        <w:r>
          <w:rPr>
            <w:rFonts w:ascii="Times New Roman"/>
          </w:rPr>
        </w:r>
        <w:r>
          <w:rPr>
            <w:rFonts w:ascii="Times New Roman"/>
          </w:rPr>
          <w:fldChar w:fldCharType="separate"/>
        </w:r>
        <w:r>
          <w:rPr>
            <w:rFonts w:ascii="Times New Roman"/>
          </w:rPr>
          <w:t>38</w:t>
        </w:r>
        <w:r>
          <w:rPr>
            <w:rFonts w:ascii="Times New Roman"/>
          </w:rPr>
          <w:fldChar w:fldCharType="end"/>
        </w:r>
      </w:hyperlink>
    </w:p>
    <w:p w:rsidR="00FE5941" w:rsidRDefault="00D7664E">
      <w:pPr>
        <w:pStyle w:val="affffff9"/>
        <w:ind w:firstLine="420"/>
        <w:rPr>
          <w:rFonts w:ascii="Times New Roman"/>
        </w:rPr>
      </w:pPr>
      <w:r>
        <w:rPr>
          <w:rFonts w:ascii="Times New Roman"/>
        </w:rPr>
        <w:fldChar w:fldCharType="end"/>
      </w:r>
      <w:bookmarkEnd w:id="3"/>
    </w:p>
    <w:p w:rsidR="00FE5941" w:rsidRDefault="00FE5941">
      <w:pPr>
        <w:widowControl/>
        <w:jc w:val="left"/>
        <w:rPr>
          <w:rFonts w:eastAsia="黑体"/>
          <w:kern w:val="0"/>
          <w:sz w:val="32"/>
          <w:szCs w:val="20"/>
        </w:rPr>
      </w:pPr>
    </w:p>
    <w:p w:rsidR="00FE5941" w:rsidRDefault="00D7664E">
      <w:pPr>
        <w:widowControl/>
        <w:jc w:val="left"/>
        <w:rPr>
          <w:rFonts w:eastAsia="黑体"/>
          <w:kern w:val="0"/>
          <w:sz w:val="32"/>
          <w:szCs w:val="20"/>
        </w:rPr>
      </w:pPr>
      <w:r>
        <w:br w:type="page"/>
      </w:r>
    </w:p>
    <w:p w:rsidR="00FE5941" w:rsidRDefault="00D7664E">
      <w:pPr>
        <w:pStyle w:val="afffffff"/>
        <w:tabs>
          <w:tab w:val="left" w:pos="342"/>
          <w:tab w:val="center" w:pos="4678"/>
        </w:tabs>
        <w:jc w:val="left"/>
        <w:rPr>
          <w:rFonts w:ascii="Times New Roman"/>
        </w:rPr>
      </w:pPr>
      <w:r>
        <w:rPr>
          <w:rFonts w:ascii="Times New Roman"/>
        </w:rPr>
        <w:lastRenderedPageBreak/>
        <w:tab/>
      </w:r>
      <w:r>
        <w:rPr>
          <w:rFonts w:ascii="Times New Roman"/>
        </w:rPr>
        <w:tab/>
      </w:r>
      <w:bookmarkStart w:id="7" w:name="_Toc2833"/>
      <w:r>
        <w:rPr>
          <w:rFonts w:ascii="Times New Roman"/>
        </w:rPr>
        <w:t>前</w:t>
      </w:r>
      <w:r>
        <w:rPr>
          <w:rFonts w:ascii="Times New Roman"/>
        </w:rPr>
        <w:t xml:space="preserve">    </w:t>
      </w:r>
      <w:r>
        <w:rPr>
          <w:rFonts w:ascii="Times New Roman"/>
        </w:rPr>
        <w:t>言</w:t>
      </w:r>
      <w:bookmarkEnd w:id="4"/>
      <w:bookmarkEnd w:id="5"/>
      <w:bookmarkEnd w:id="6"/>
      <w:bookmarkEnd w:id="7"/>
    </w:p>
    <w:p w:rsidR="00FE5941" w:rsidRDefault="00D7664E">
      <w:pPr>
        <w:ind w:firstLineChars="200" w:firstLine="420"/>
      </w:pPr>
      <w:r>
        <w:t>本文件按照《中国电机工程学会标准管理办法（暂行）》的要求，依据</w:t>
      </w:r>
      <w:r>
        <w:t>GB/T 1.1—2020</w:t>
      </w:r>
      <w:r>
        <w:t>《标准化工作导则</w:t>
      </w:r>
      <w:r>
        <w:t xml:space="preserve"> </w:t>
      </w:r>
      <w:r>
        <w:t>第</w:t>
      </w:r>
      <w:r>
        <w:t>1</w:t>
      </w:r>
      <w:r>
        <w:t>部分：标准化文件的结构和起草规则》的规定起草。</w:t>
      </w:r>
    </w:p>
    <w:p w:rsidR="00FE5941" w:rsidRDefault="00D7664E">
      <w:pPr>
        <w:ind w:firstLineChars="200" w:firstLine="420"/>
      </w:pPr>
      <w:r>
        <w:t>请注意本文件的某些内容可能涉及专利。本文件的发布机构不承担识别专利的责任。</w:t>
      </w:r>
    </w:p>
    <w:p w:rsidR="00FE5941" w:rsidRDefault="00D7664E">
      <w:pPr>
        <w:ind w:firstLineChars="200" w:firstLine="420"/>
      </w:pPr>
      <w:r>
        <w:t>本标准由清华大学提出。</w:t>
      </w:r>
    </w:p>
    <w:p w:rsidR="00FE5941" w:rsidRDefault="00D7664E">
      <w:pPr>
        <w:ind w:firstLineChars="200" w:firstLine="420"/>
      </w:pPr>
      <w:r>
        <w:t>本标准由</w:t>
      </w:r>
      <w:r>
        <w:rPr>
          <w:rFonts w:hint="eastAsia"/>
        </w:rPr>
        <w:t>中国电机工程学会高电压专业委员会</w:t>
      </w:r>
      <w:r>
        <w:t>归口。</w:t>
      </w:r>
    </w:p>
    <w:p w:rsidR="00FE5941" w:rsidRDefault="00D7664E">
      <w:pPr>
        <w:ind w:firstLineChars="200" w:firstLine="420"/>
      </w:pPr>
      <w:r>
        <w:t>本标准起草单位：清华大学、中石化（北京）化工研究院有限公司、电力工业电气设备质量检验测试中心、宁波东方集团有限公司、江苏中天科技股份有限公司、宝胜科技创新股份有限公司、宝胜高压电缆有限公司、浙江亘古电缆股份有限公司</w:t>
      </w:r>
      <w:r>
        <w:rPr>
          <w:rFonts w:hint="eastAsia"/>
        </w:rPr>
        <w:t>、上海申远高温线有限公司、</w:t>
      </w:r>
      <w:r>
        <w:t>国网辽宁省电力有限公司、国网山东省电力公司电力科学研究院、辽宁中德电缆有限公司、广东电网有限责任公司电力科学研究院。</w:t>
      </w:r>
    </w:p>
    <w:p w:rsidR="00FE5941" w:rsidRDefault="00D7664E">
      <w:pPr>
        <w:ind w:firstLineChars="200" w:firstLine="420"/>
      </w:pPr>
      <w:r>
        <w:t>本标准主要起草人：何金良、黄上师、李琦、胡军、胡世勋、袁浩、</w:t>
      </w:r>
      <w:r>
        <w:rPr>
          <w:rFonts w:hint="eastAsia"/>
        </w:rPr>
        <w:t>邵清</w:t>
      </w:r>
      <w:r>
        <w:t>、张琦、彭超、张伟、畅爱文、张永明、陈磊、谢书鸿、侯虹剑、房权生、陈刚、史建东、</w:t>
      </w:r>
      <w:r>
        <w:rPr>
          <w:rFonts w:hint="eastAsia"/>
        </w:rPr>
        <w:t>周岳、郑怀</w:t>
      </w:r>
      <w:r>
        <w:rPr>
          <w:rFonts w:hint="eastAsia"/>
        </w:rPr>
        <w:t>蜀、杨一远、</w:t>
      </w:r>
      <w:r>
        <w:t>袁骏、杨长龙、吴兴林、</w:t>
      </w:r>
      <w:r>
        <w:rPr>
          <w:rFonts w:hint="eastAsia"/>
        </w:rPr>
        <w:t>周榆晓、韩明明</w:t>
      </w:r>
      <w:r>
        <w:rPr>
          <w:rFonts w:hint="eastAsia"/>
        </w:rPr>
        <w:t>、</w:t>
      </w:r>
      <w:r>
        <w:t>汪洋、孙百洋、彭向阳、余欣。本文件按照《中国电机工程学会标准管理办法（暂行）》的要求，依据</w:t>
      </w:r>
      <w:r>
        <w:t>GB/T 1.1—2020</w:t>
      </w:r>
      <w:r>
        <w:t>《标准化工作导则</w:t>
      </w:r>
      <w:r>
        <w:t xml:space="preserve"> </w:t>
      </w:r>
      <w:r>
        <w:t>第</w:t>
      </w:r>
      <w:r>
        <w:t>1</w:t>
      </w:r>
      <w:r>
        <w:t>部分：标准化文件的结构和起草规则》的规定起草。</w:t>
      </w:r>
    </w:p>
    <w:p w:rsidR="00FE5941" w:rsidRDefault="00D7664E">
      <w:pPr>
        <w:ind w:firstLineChars="200" w:firstLine="420"/>
      </w:pPr>
      <w:r>
        <w:t>本文件首次发布。</w:t>
      </w:r>
    </w:p>
    <w:p w:rsidR="00FE5941" w:rsidRDefault="00D7664E">
      <w:pPr>
        <w:ind w:firstLineChars="200" w:firstLine="420"/>
      </w:pPr>
      <w:r>
        <w:t>本文件在执行过程中的意见或建议反馈至中国电机工程学会标准执行办公室（地址：北京市西城区白广路二条</w:t>
      </w:r>
      <w:r>
        <w:t xml:space="preserve">1 </w:t>
      </w:r>
      <w:r>
        <w:t>号，</w:t>
      </w:r>
      <w:r>
        <w:t>100761</w:t>
      </w:r>
      <w:r>
        <w:t>，网址：</w:t>
      </w:r>
      <w:r>
        <w:t>http</w:t>
      </w:r>
      <w:r>
        <w:t>：</w:t>
      </w:r>
      <w:r>
        <w:t>//www.csee.org.cn</w:t>
      </w:r>
      <w:r>
        <w:t>，邮箱：</w:t>
      </w:r>
      <w:hyperlink r:id="rId15" w:history="1">
        <w:r>
          <w:rPr>
            <w:rStyle w:val="affffff6"/>
          </w:rPr>
          <w:t>cs</w:t>
        </w:r>
        <w:r>
          <w:rPr>
            <w:rStyle w:val="affffff6"/>
          </w:rPr>
          <w:t>eebz@csee.org.cn</w:t>
        </w:r>
      </w:hyperlink>
      <w:r>
        <w:t>）。</w:t>
      </w:r>
    </w:p>
    <w:p w:rsidR="00FE5941" w:rsidRDefault="00FE5941">
      <w:pPr>
        <w:ind w:firstLineChars="200" w:firstLine="420"/>
      </w:pPr>
    </w:p>
    <w:p w:rsidR="00FE5941" w:rsidRDefault="00D7664E">
      <w:pPr>
        <w:widowControl/>
        <w:jc w:val="left"/>
        <w:rPr>
          <w:rFonts w:eastAsia="黑体"/>
          <w:kern w:val="0"/>
          <w:sz w:val="32"/>
          <w:szCs w:val="20"/>
        </w:rPr>
      </w:pPr>
      <w:bookmarkStart w:id="8" w:name="标准引言"/>
      <w:bookmarkStart w:id="9" w:name="标准目次"/>
      <w:bookmarkEnd w:id="8"/>
      <w:bookmarkEnd w:id="9"/>
      <w:r>
        <w:br w:type="page"/>
      </w:r>
    </w:p>
    <w:p w:rsidR="00FE5941" w:rsidRDefault="00D7664E">
      <w:pPr>
        <w:pStyle w:val="affffffff4"/>
        <w:rPr>
          <w:rFonts w:ascii="Times New Roman"/>
        </w:rPr>
      </w:pPr>
      <w:r>
        <w:rPr>
          <w:rFonts w:ascii="Times New Roman"/>
        </w:rPr>
        <w:lastRenderedPageBreak/>
        <w:t>额定电压</w:t>
      </w:r>
      <w:r>
        <w:rPr>
          <w:rFonts w:ascii="Times New Roman"/>
        </w:rPr>
        <w:t>1 kV(</w:t>
      </w:r>
      <w:r>
        <w:rPr>
          <w:rFonts w:ascii="Times New Roman"/>
          <w:i/>
          <w:iCs/>
        </w:rPr>
        <w:t>U</w:t>
      </w:r>
      <w:r>
        <w:rPr>
          <w:rFonts w:ascii="Times New Roman"/>
          <w:vertAlign w:val="subscript"/>
        </w:rPr>
        <w:t>m</w:t>
      </w:r>
      <w:r>
        <w:rPr>
          <w:rFonts w:ascii="Times New Roman"/>
        </w:rPr>
        <w:t>=1.2 kV)</w:t>
      </w:r>
      <w:r>
        <w:rPr>
          <w:rFonts w:ascii="Times New Roman"/>
        </w:rPr>
        <w:t>到</w:t>
      </w:r>
      <w:r>
        <w:rPr>
          <w:rFonts w:ascii="Times New Roman"/>
        </w:rPr>
        <w:t>35 kV(</w:t>
      </w:r>
      <w:r>
        <w:rPr>
          <w:rFonts w:ascii="Times New Roman"/>
          <w:i/>
          <w:iCs/>
        </w:rPr>
        <w:t>U</w:t>
      </w:r>
      <w:r>
        <w:rPr>
          <w:rFonts w:ascii="Times New Roman"/>
          <w:vertAlign w:val="subscript"/>
        </w:rPr>
        <w:t>m</w:t>
      </w:r>
      <w:r>
        <w:rPr>
          <w:rFonts w:ascii="Times New Roman"/>
        </w:rPr>
        <w:t>=40.5 kV)</w:t>
      </w:r>
      <w:r>
        <w:rPr>
          <w:rFonts w:ascii="Times New Roman"/>
        </w:rPr>
        <w:t>热塑性接枝聚丙烯绝缘电力电缆</w:t>
      </w:r>
    </w:p>
    <w:p w:rsidR="00FE5941" w:rsidRDefault="00D7664E">
      <w:pPr>
        <w:pStyle w:val="ad"/>
        <w:spacing w:before="312" w:after="312"/>
        <w:rPr>
          <w:rFonts w:ascii="Times New Roman" w:hAnsi="Times New Roman"/>
        </w:rPr>
      </w:pPr>
      <w:bookmarkStart w:id="10" w:name="_Toc55228494"/>
      <w:bookmarkStart w:id="11" w:name="_Toc62027348"/>
      <w:bookmarkStart w:id="12" w:name="_Toc1457"/>
      <w:bookmarkStart w:id="13" w:name="_Toc63642873"/>
      <w:r>
        <w:rPr>
          <w:rFonts w:ascii="Times New Roman" w:hAnsi="Times New Roman"/>
        </w:rPr>
        <w:t>范围</w:t>
      </w:r>
      <w:bookmarkEnd w:id="10"/>
      <w:bookmarkEnd w:id="11"/>
      <w:bookmarkEnd w:id="12"/>
      <w:bookmarkEnd w:id="13"/>
    </w:p>
    <w:p w:rsidR="00FE5941" w:rsidRDefault="00D7664E">
      <w:pPr>
        <w:pStyle w:val="affffff9"/>
        <w:ind w:firstLine="420"/>
        <w:rPr>
          <w:rFonts w:ascii="Times New Roman"/>
          <w:szCs w:val="21"/>
        </w:rPr>
      </w:pPr>
      <w:r>
        <w:rPr>
          <w:rFonts w:ascii="Times New Roman"/>
          <w:szCs w:val="21"/>
        </w:rPr>
        <w:t>本文件规定了额定电压</w:t>
      </w:r>
      <w:r>
        <w:rPr>
          <w:rFonts w:ascii="Times New Roman"/>
          <w:szCs w:val="21"/>
        </w:rPr>
        <w:t>1 kV(</w:t>
      </w:r>
      <w:r>
        <w:rPr>
          <w:rFonts w:ascii="Times New Roman"/>
          <w:i/>
          <w:iCs/>
          <w:szCs w:val="21"/>
        </w:rPr>
        <w:t>U</w:t>
      </w:r>
      <w:r>
        <w:rPr>
          <w:rFonts w:ascii="Times New Roman"/>
          <w:szCs w:val="21"/>
          <w:vertAlign w:val="subscript"/>
        </w:rPr>
        <w:t>m</w:t>
      </w:r>
      <w:r>
        <w:rPr>
          <w:rFonts w:ascii="Times New Roman"/>
          <w:szCs w:val="21"/>
        </w:rPr>
        <w:t>=1.2 kV)</w:t>
      </w:r>
      <w:r>
        <w:rPr>
          <w:rFonts w:ascii="Times New Roman"/>
          <w:szCs w:val="21"/>
        </w:rPr>
        <w:t>到</w:t>
      </w:r>
      <w:r>
        <w:rPr>
          <w:rFonts w:ascii="Times New Roman"/>
          <w:szCs w:val="21"/>
        </w:rPr>
        <w:t>35 kV(</w:t>
      </w:r>
      <w:r>
        <w:rPr>
          <w:rFonts w:ascii="Times New Roman"/>
          <w:i/>
          <w:iCs/>
          <w:szCs w:val="21"/>
        </w:rPr>
        <w:t>U</w:t>
      </w:r>
      <w:r>
        <w:rPr>
          <w:rFonts w:ascii="Times New Roman"/>
          <w:szCs w:val="21"/>
          <w:vertAlign w:val="subscript"/>
        </w:rPr>
        <w:t>m</w:t>
      </w:r>
      <w:r>
        <w:rPr>
          <w:rFonts w:ascii="Times New Roman"/>
          <w:szCs w:val="21"/>
        </w:rPr>
        <w:t>=40.5 kV)</w:t>
      </w:r>
      <w:r>
        <w:rPr>
          <w:rFonts w:ascii="Times New Roman"/>
          <w:szCs w:val="21"/>
        </w:rPr>
        <w:t>热塑性接枝聚丙烯绝缘电力电缆的结构、尺寸和试验要求等内容。</w:t>
      </w:r>
    </w:p>
    <w:p w:rsidR="00FE5941" w:rsidRDefault="00D7664E">
      <w:pPr>
        <w:pStyle w:val="affffff9"/>
        <w:ind w:firstLine="420"/>
        <w:rPr>
          <w:rFonts w:ascii="Times New Roman"/>
          <w:szCs w:val="21"/>
        </w:rPr>
      </w:pPr>
      <w:r>
        <w:rPr>
          <w:rFonts w:ascii="Times New Roman"/>
          <w:szCs w:val="21"/>
        </w:rPr>
        <w:t>本文件适用于配电网或工业装置中固定安装的额定电压</w:t>
      </w:r>
      <w:r>
        <w:rPr>
          <w:rFonts w:ascii="Times New Roman"/>
          <w:szCs w:val="21"/>
        </w:rPr>
        <w:t>1 kV(</w:t>
      </w:r>
      <w:r>
        <w:rPr>
          <w:rFonts w:ascii="Times New Roman"/>
          <w:i/>
          <w:iCs/>
          <w:szCs w:val="21"/>
        </w:rPr>
        <w:t>U</w:t>
      </w:r>
      <w:r>
        <w:rPr>
          <w:rFonts w:ascii="Times New Roman"/>
          <w:szCs w:val="21"/>
          <w:vertAlign w:val="subscript"/>
        </w:rPr>
        <w:t>m</w:t>
      </w:r>
      <w:r>
        <w:rPr>
          <w:rFonts w:ascii="Times New Roman"/>
          <w:szCs w:val="21"/>
        </w:rPr>
        <w:t>=1.2 kV)</w:t>
      </w:r>
      <w:r>
        <w:rPr>
          <w:rFonts w:ascii="Times New Roman"/>
          <w:szCs w:val="21"/>
        </w:rPr>
        <w:t>到</w:t>
      </w:r>
      <w:r>
        <w:rPr>
          <w:rFonts w:ascii="Times New Roman"/>
          <w:szCs w:val="21"/>
        </w:rPr>
        <w:t>35 kV(</w:t>
      </w:r>
      <w:r>
        <w:rPr>
          <w:rFonts w:ascii="Times New Roman"/>
          <w:i/>
          <w:iCs/>
          <w:szCs w:val="21"/>
        </w:rPr>
        <w:t>U</w:t>
      </w:r>
      <w:r>
        <w:rPr>
          <w:rFonts w:ascii="Times New Roman"/>
          <w:szCs w:val="21"/>
          <w:vertAlign w:val="subscript"/>
        </w:rPr>
        <w:t>m</w:t>
      </w:r>
      <w:r>
        <w:rPr>
          <w:rFonts w:ascii="Times New Roman"/>
          <w:szCs w:val="21"/>
        </w:rPr>
        <w:t>=40.5 kV)</w:t>
      </w:r>
      <w:r>
        <w:rPr>
          <w:rFonts w:ascii="Times New Roman"/>
          <w:szCs w:val="21"/>
        </w:rPr>
        <w:t>热塑性接枝聚丙烯绝缘电力电缆。本标准也适用于纵向阻水结构电缆及其试验。</w:t>
      </w:r>
    </w:p>
    <w:p w:rsidR="00FE5941" w:rsidRDefault="00D7664E">
      <w:pPr>
        <w:pStyle w:val="affffff9"/>
        <w:ind w:firstLine="420"/>
        <w:rPr>
          <w:rFonts w:ascii="Times New Roman"/>
          <w:szCs w:val="21"/>
        </w:rPr>
      </w:pPr>
      <w:r>
        <w:rPr>
          <w:rFonts w:ascii="Times New Roman"/>
          <w:szCs w:val="21"/>
        </w:rPr>
        <w:t>本文件不适用于特殊安装和运行条件的电缆，例如架空电缆、采矿工业、核电厂以及船舶等的电缆。</w:t>
      </w:r>
    </w:p>
    <w:p w:rsidR="00FE5941" w:rsidRDefault="00D7664E">
      <w:pPr>
        <w:pStyle w:val="ad"/>
        <w:spacing w:before="312" w:after="312"/>
        <w:rPr>
          <w:rFonts w:ascii="Times New Roman" w:hAnsi="Times New Roman"/>
        </w:rPr>
      </w:pPr>
      <w:bookmarkStart w:id="14" w:name="_Toc55228495"/>
      <w:bookmarkStart w:id="15" w:name="_Toc63642874"/>
      <w:bookmarkStart w:id="16" w:name="_Toc29206"/>
      <w:bookmarkStart w:id="17" w:name="_Toc62027349"/>
      <w:r>
        <w:rPr>
          <w:rFonts w:ascii="Times New Roman" w:hAnsi="Times New Roman"/>
        </w:rPr>
        <w:t>规范性引用文</w:t>
      </w:r>
      <w:bookmarkEnd w:id="14"/>
      <w:r>
        <w:rPr>
          <w:rFonts w:ascii="Times New Roman" w:hAnsi="Times New Roman"/>
        </w:rPr>
        <w:t>件</w:t>
      </w:r>
      <w:bookmarkEnd w:id="15"/>
      <w:bookmarkEnd w:id="16"/>
      <w:bookmarkEnd w:id="17"/>
    </w:p>
    <w:p w:rsidR="00FE5941" w:rsidRDefault="00D7664E">
      <w:pPr>
        <w:pStyle w:val="affffff9"/>
        <w:ind w:firstLine="420"/>
        <w:rPr>
          <w:rFonts w:ascii="Times New Roman"/>
          <w:szCs w:val="21"/>
        </w:rPr>
      </w:pPr>
      <w:r>
        <w:rPr>
          <w:rFonts w:ascii="Times New Roman"/>
          <w:szCs w:val="21"/>
        </w:rPr>
        <w:t>下列文件对于本文件的应用是必不可少的。凡是注日期的引用文件，仅注日期的版本适用于本文件。凡是不注日期的引用文件，其最新版本（包括所有的修改单）适用于本文件。</w:t>
      </w:r>
    </w:p>
    <w:p w:rsidR="00FE5941" w:rsidRDefault="00D7664E">
      <w:pPr>
        <w:pStyle w:val="affffff9"/>
        <w:ind w:firstLine="420"/>
        <w:rPr>
          <w:rFonts w:ascii="Times New Roman"/>
          <w:szCs w:val="21"/>
        </w:rPr>
      </w:pPr>
      <w:r>
        <w:rPr>
          <w:rFonts w:ascii="Times New Roman"/>
          <w:szCs w:val="21"/>
        </w:rPr>
        <w:t xml:space="preserve">GB/T 156  </w:t>
      </w:r>
      <w:r>
        <w:rPr>
          <w:rFonts w:ascii="Times New Roman"/>
          <w:szCs w:val="21"/>
        </w:rPr>
        <w:t>标准电压</w:t>
      </w:r>
    </w:p>
    <w:p w:rsidR="00FE5941" w:rsidRDefault="00D7664E">
      <w:pPr>
        <w:pStyle w:val="affffff9"/>
        <w:ind w:firstLine="420"/>
        <w:rPr>
          <w:rFonts w:ascii="Times New Roman"/>
          <w:szCs w:val="21"/>
        </w:rPr>
      </w:pPr>
      <w:r>
        <w:rPr>
          <w:rFonts w:ascii="Times New Roman"/>
          <w:szCs w:val="21"/>
        </w:rPr>
        <w:t xml:space="preserve">GB/T 2951.11  </w:t>
      </w:r>
      <w:r>
        <w:rPr>
          <w:rFonts w:ascii="Times New Roman"/>
          <w:szCs w:val="21"/>
        </w:rPr>
        <w:t>电缆和光缆绝缘和护套材料通用试验方法</w:t>
      </w:r>
      <w:r>
        <w:rPr>
          <w:rFonts w:ascii="Times New Roman"/>
          <w:szCs w:val="21"/>
        </w:rPr>
        <w:t xml:space="preserve">  </w:t>
      </w:r>
      <w:r>
        <w:rPr>
          <w:rFonts w:ascii="Times New Roman"/>
          <w:szCs w:val="21"/>
        </w:rPr>
        <w:t>第</w:t>
      </w:r>
      <w:r>
        <w:rPr>
          <w:rFonts w:ascii="Times New Roman"/>
          <w:szCs w:val="21"/>
        </w:rPr>
        <w:t>11</w:t>
      </w:r>
      <w:r>
        <w:rPr>
          <w:rFonts w:ascii="Times New Roman"/>
          <w:szCs w:val="21"/>
        </w:rPr>
        <w:t>部分：通用试验方法</w:t>
      </w:r>
      <w:r>
        <w:rPr>
          <w:rFonts w:ascii="Times New Roman"/>
          <w:szCs w:val="21"/>
        </w:rPr>
        <w:t>——</w:t>
      </w:r>
      <w:r>
        <w:rPr>
          <w:rFonts w:ascii="Times New Roman"/>
          <w:szCs w:val="21"/>
        </w:rPr>
        <w:t>厚度和外形尺寸测量</w:t>
      </w:r>
      <w:r>
        <w:rPr>
          <w:rFonts w:ascii="Times New Roman"/>
          <w:szCs w:val="21"/>
        </w:rPr>
        <w:t>——</w:t>
      </w:r>
      <w:r>
        <w:rPr>
          <w:rFonts w:ascii="Times New Roman"/>
          <w:szCs w:val="21"/>
        </w:rPr>
        <w:t>机械性能试验</w:t>
      </w:r>
    </w:p>
    <w:p w:rsidR="00FE5941" w:rsidRDefault="00D7664E">
      <w:pPr>
        <w:pStyle w:val="affffff9"/>
        <w:ind w:firstLine="420"/>
        <w:rPr>
          <w:rFonts w:ascii="Times New Roman"/>
          <w:szCs w:val="21"/>
        </w:rPr>
      </w:pPr>
      <w:r>
        <w:rPr>
          <w:rFonts w:ascii="Times New Roman"/>
          <w:szCs w:val="21"/>
        </w:rPr>
        <w:t xml:space="preserve">GB/T 2951.12  </w:t>
      </w:r>
      <w:r>
        <w:rPr>
          <w:rFonts w:ascii="Times New Roman"/>
          <w:szCs w:val="21"/>
        </w:rPr>
        <w:t>电缆和光缆绝缘和护套材料通用试验方法</w:t>
      </w:r>
      <w:r>
        <w:rPr>
          <w:rFonts w:ascii="Times New Roman"/>
          <w:szCs w:val="21"/>
        </w:rPr>
        <w:t xml:space="preserve">  </w:t>
      </w:r>
      <w:r>
        <w:rPr>
          <w:rFonts w:ascii="Times New Roman"/>
          <w:szCs w:val="21"/>
        </w:rPr>
        <w:t>第</w:t>
      </w:r>
      <w:r>
        <w:rPr>
          <w:rFonts w:ascii="Times New Roman"/>
          <w:szCs w:val="21"/>
        </w:rPr>
        <w:t>12</w:t>
      </w:r>
      <w:r>
        <w:rPr>
          <w:rFonts w:ascii="Times New Roman"/>
          <w:szCs w:val="21"/>
        </w:rPr>
        <w:t>部分：通用试</w:t>
      </w:r>
      <w:r>
        <w:rPr>
          <w:rFonts w:ascii="Times New Roman"/>
          <w:szCs w:val="21"/>
        </w:rPr>
        <w:t>验方法</w:t>
      </w:r>
      <w:r>
        <w:rPr>
          <w:rFonts w:ascii="Times New Roman"/>
          <w:szCs w:val="21"/>
        </w:rPr>
        <w:t>——</w:t>
      </w:r>
      <w:r>
        <w:rPr>
          <w:rFonts w:ascii="Times New Roman"/>
          <w:szCs w:val="21"/>
        </w:rPr>
        <w:t>热老化试验方法</w:t>
      </w:r>
    </w:p>
    <w:p w:rsidR="00FE5941" w:rsidRDefault="00D7664E">
      <w:pPr>
        <w:pStyle w:val="affffff9"/>
        <w:ind w:firstLine="420"/>
        <w:rPr>
          <w:rFonts w:ascii="Times New Roman"/>
          <w:szCs w:val="21"/>
        </w:rPr>
      </w:pPr>
      <w:r>
        <w:rPr>
          <w:rFonts w:ascii="Times New Roman"/>
          <w:szCs w:val="21"/>
        </w:rPr>
        <w:t xml:space="preserve">GB/T 2951.13  </w:t>
      </w:r>
      <w:r>
        <w:rPr>
          <w:rFonts w:ascii="Times New Roman"/>
          <w:szCs w:val="21"/>
        </w:rPr>
        <w:t>电缆和光缆绝缘和护套材料通用试验方法</w:t>
      </w:r>
      <w:r>
        <w:rPr>
          <w:rFonts w:ascii="Times New Roman"/>
          <w:szCs w:val="21"/>
        </w:rPr>
        <w:t xml:space="preserve">  </w:t>
      </w:r>
      <w:r>
        <w:rPr>
          <w:rFonts w:ascii="Times New Roman"/>
          <w:szCs w:val="21"/>
        </w:rPr>
        <w:t>第</w:t>
      </w:r>
      <w:r>
        <w:rPr>
          <w:rFonts w:ascii="Times New Roman"/>
          <w:szCs w:val="21"/>
        </w:rPr>
        <w:t>13</w:t>
      </w:r>
      <w:r>
        <w:rPr>
          <w:rFonts w:ascii="Times New Roman"/>
          <w:szCs w:val="21"/>
        </w:rPr>
        <w:t>部分：通用试验方法</w:t>
      </w:r>
      <w:r>
        <w:rPr>
          <w:rFonts w:ascii="Times New Roman"/>
          <w:szCs w:val="21"/>
        </w:rPr>
        <w:t>——</w:t>
      </w:r>
      <w:r>
        <w:rPr>
          <w:rFonts w:ascii="Times New Roman"/>
          <w:szCs w:val="21"/>
        </w:rPr>
        <w:t>密度测定方法</w:t>
      </w:r>
      <w:r>
        <w:rPr>
          <w:rFonts w:ascii="Times New Roman"/>
          <w:szCs w:val="21"/>
        </w:rPr>
        <w:t>——</w:t>
      </w:r>
      <w:r>
        <w:rPr>
          <w:rFonts w:ascii="Times New Roman"/>
          <w:szCs w:val="21"/>
        </w:rPr>
        <w:t>吸水试验</w:t>
      </w:r>
      <w:r>
        <w:rPr>
          <w:rFonts w:ascii="Times New Roman"/>
          <w:szCs w:val="21"/>
        </w:rPr>
        <w:t>——</w:t>
      </w:r>
      <w:r>
        <w:rPr>
          <w:rFonts w:ascii="Times New Roman"/>
          <w:szCs w:val="21"/>
        </w:rPr>
        <w:t>收缩试验</w:t>
      </w:r>
    </w:p>
    <w:p w:rsidR="00FE5941" w:rsidRDefault="00D7664E">
      <w:pPr>
        <w:pStyle w:val="affffff9"/>
        <w:ind w:firstLine="420"/>
        <w:rPr>
          <w:rFonts w:ascii="Times New Roman"/>
          <w:szCs w:val="21"/>
        </w:rPr>
      </w:pPr>
      <w:r>
        <w:rPr>
          <w:rFonts w:ascii="Times New Roman"/>
          <w:szCs w:val="21"/>
        </w:rPr>
        <w:t xml:space="preserve">GB/T 2951.14  </w:t>
      </w:r>
      <w:r>
        <w:rPr>
          <w:rFonts w:ascii="Times New Roman"/>
          <w:szCs w:val="21"/>
        </w:rPr>
        <w:t>电缆和光缆绝缘和护套材料通用试验方法</w:t>
      </w:r>
      <w:r>
        <w:rPr>
          <w:rFonts w:ascii="Times New Roman"/>
          <w:szCs w:val="21"/>
        </w:rPr>
        <w:t xml:space="preserve">  </w:t>
      </w:r>
      <w:r>
        <w:rPr>
          <w:rFonts w:ascii="Times New Roman"/>
          <w:szCs w:val="21"/>
        </w:rPr>
        <w:t>第</w:t>
      </w:r>
      <w:r>
        <w:rPr>
          <w:rFonts w:ascii="Times New Roman"/>
          <w:szCs w:val="21"/>
        </w:rPr>
        <w:t>14</w:t>
      </w:r>
      <w:r>
        <w:rPr>
          <w:rFonts w:ascii="Times New Roman"/>
          <w:szCs w:val="21"/>
        </w:rPr>
        <w:t>部分：通用试验方法</w:t>
      </w:r>
      <w:r>
        <w:rPr>
          <w:rFonts w:ascii="Times New Roman"/>
          <w:szCs w:val="21"/>
        </w:rPr>
        <w:t>——</w:t>
      </w:r>
      <w:r>
        <w:rPr>
          <w:rFonts w:ascii="Times New Roman"/>
          <w:szCs w:val="21"/>
        </w:rPr>
        <w:t>低温试验</w:t>
      </w:r>
    </w:p>
    <w:p w:rsidR="00FE5941" w:rsidRDefault="00D7664E">
      <w:pPr>
        <w:pStyle w:val="affffff9"/>
        <w:ind w:firstLine="420"/>
        <w:rPr>
          <w:rFonts w:ascii="Times New Roman"/>
          <w:szCs w:val="21"/>
        </w:rPr>
      </w:pPr>
      <w:r>
        <w:rPr>
          <w:rFonts w:ascii="Times New Roman"/>
          <w:szCs w:val="21"/>
        </w:rPr>
        <w:t xml:space="preserve">GB/T 2951.21  </w:t>
      </w:r>
      <w:r>
        <w:rPr>
          <w:rFonts w:ascii="Times New Roman"/>
          <w:szCs w:val="21"/>
        </w:rPr>
        <w:t>电缆和光缆绝缘和护套材料通用试验方法</w:t>
      </w:r>
      <w:r>
        <w:rPr>
          <w:rFonts w:ascii="Times New Roman"/>
          <w:szCs w:val="21"/>
        </w:rPr>
        <w:t xml:space="preserve">  </w:t>
      </w:r>
      <w:r>
        <w:rPr>
          <w:rFonts w:ascii="Times New Roman"/>
          <w:szCs w:val="21"/>
        </w:rPr>
        <w:t>第</w:t>
      </w:r>
      <w:r>
        <w:rPr>
          <w:rFonts w:ascii="Times New Roman"/>
          <w:szCs w:val="21"/>
        </w:rPr>
        <w:t>21</w:t>
      </w:r>
      <w:r>
        <w:rPr>
          <w:rFonts w:ascii="Times New Roman"/>
          <w:szCs w:val="21"/>
        </w:rPr>
        <w:t>部分：弹性体混合料专用试验方法</w:t>
      </w:r>
      <w:r>
        <w:rPr>
          <w:rFonts w:ascii="Times New Roman"/>
          <w:szCs w:val="21"/>
        </w:rPr>
        <w:t>——</w:t>
      </w:r>
      <w:r>
        <w:rPr>
          <w:rFonts w:ascii="Times New Roman"/>
          <w:szCs w:val="21"/>
        </w:rPr>
        <w:t>耐臭氧试验</w:t>
      </w:r>
      <w:r>
        <w:rPr>
          <w:rFonts w:ascii="Times New Roman"/>
          <w:szCs w:val="21"/>
        </w:rPr>
        <w:t>——</w:t>
      </w:r>
      <w:r>
        <w:rPr>
          <w:rFonts w:ascii="Times New Roman"/>
          <w:szCs w:val="21"/>
        </w:rPr>
        <w:t>热延伸试验</w:t>
      </w:r>
      <w:r>
        <w:rPr>
          <w:rFonts w:ascii="Times New Roman"/>
          <w:szCs w:val="21"/>
        </w:rPr>
        <w:t>——</w:t>
      </w:r>
      <w:r>
        <w:rPr>
          <w:rFonts w:ascii="Times New Roman"/>
          <w:szCs w:val="21"/>
        </w:rPr>
        <w:t>浸矿物油试验</w:t>
      </w:r>
    </w:p>
    <w:p w:rsidR="00FE5941" w:rsidRDefault="00D7664E">
      <w:pPr>
        <w:pStyle w:val="affffff9"/>
        <w:ind w:firstLine="420"/>
        <w:rPr>
          <w:rFonts w:ascii="Times New Roman"/>
          <w:szCs w:val="21"/>
        </w:rPr>
      </w:pPr>
      <w:r>
        <w:rPr>
          <w:rFonts w:ascii="Times New Roman"/>
          <w:szCs w:val="21"/>
        </w:rPr>
        <w:t xml:space="preserve">GB/T 2951.31  </w:t>
      </w:r>
      <w:r>
        <w:rPr>
          <w:rFonts w:ascii="Times New Roman"/>
          <w:szCs w:val="21"/>
        </w:rPr>
        <w:t>电缆和光缆绝缘和护套材料通用试验方法</w:t>
      </w:r>
      <w:r>
        <w:rPr>
          <w:rFonts w:ascii="Times New Roman"/>
          <w:szCs w:val="21"/>
        </w:rPr>
        <w:t xml:space="preserve">  </w:t>
      </w:r>
      <w:r>
        <w:rPr>
          <w:rFonts w:ascii="Times New Roman"/>
          <w:szCs w:val="21"/>
        </w:rPr>
        <w:t>第</w:t>
      </w:r>
      <w:r>
        <w:rPr>
          <w:rFonts w:ascii="Times New Roman"/>
          <w:szCs w:val="21"/>
        </w:rPr>
        <w:t>31</w:t>
      </w:r>
      <w:r>
        <w:rPr>
          <w:rFonts w:ascii="Times New Roman"/>
          <w:szCs w:val="21"/>
        </w:rPr>
        <w:t>部分：聚氯乙烯混合料专</w:t>
      </w:r>
      <w:r>
        <w:rPr>
          <w:rFonts w:ascii="Times New Roman"/>
          <w:szCs w:val="21"/>
        </w:rPr>
        <w:t>用试验方法</w:t>
      </w:r>
      <w:r>
        <w:rPr>
          <w:rFonts w:ascii="Times New Roman"/>
          <w:szCs w:val="21"/>
        </w:rPr>
        <w:t>——</w:t>
      </w:r>
      <w:r>
        <w:rPr>
          <w:rFonts w:ascii="Times New Roman"/>
          <w:szCs w:val="21"/>
        </w:rPr>
        <w:t>高温压力试验</w:t>
      </w:r>
      <w:r>
        <w:rPr>
          <w:rFonts w:ascii="Times New Roman"/>
          <w:szCs w:val="21"/>
        </w:rPr>
        <w:t>——</w:t>
      </w:r>
      <w:r>
        <w:rPr>
          <w:rFonts w:ascii="Times New Roman"/>
          <w:szCs w:val="21"/>
        </w:rPr>
        <w:t>抗开裂试验</w:t>
      </w:r>
    </w:p>
    <w:p w:rsidR="00FE5941" w:rsidRDefault="00D7664E">
      <w:pPr>
        <w:pStyle w:val="affffff9"/>
        <w:ind w:firstLine="420"/>
        <w:rPr>
          <w:rFonts w:ascii="Times New Roman"/>
          <w:szCs w:val="21"/>
        </w:rPr>
      </w:pPr>
      <w:r>
        <w:rPr>
          <w:rFonts w:ascii="Times New Roman"/>
          <w:szCs w:val="21"/>
        </w:rPr>
        <w:t xml:space="preserve">GB/T 2951.32  </w:t>
      </w:r>
      <w:r>
        <w:rPr>
          <w:rFonts w:ascii="Times New Roman"/>
          <w:szCs w:val="21"/>
        </w:rPr>
        <w:t>电缆和光缆绝缘和护套材料通用试验方法</w:t>
      </w:r>
      <w:r>
        <w:rPr>
          <w:rFonts w:ascii="Times New Roman"/>
          <w:szCs w:val="21"/>
        </w:rPr>
        <w:t xml:space="preserve">  </w:t>
      </w:r>
      <w:r>
        <w:rPr>
          <w:rFonts w:ascii="Times New Roman"/>
          <w:szCs w:val="21"/>
        </w:rPr>
        <w:t>第</w:t>
      </w:r>
      <w:r>
        <w:rPr>
          <w:rFonts w:ascii="Times New Roman"/>
          <w:szCs w:val="21"/>
        </w:rPr>
        <w:t>32</w:t>
      </w:r>
      <w:r>
        <w:rPr>
          <w:rFonts w:ascii="Times New Roman"/>
          <w:szCs w:val="21"/>
        </w:rPr>
        <w:t>部分：聚氯乙烯混合料专用试验方法</w:t>
      </w:r>
      <w:r>
        <w:rPr>
          <w:rFonts w:ascii="Times New Roman"/>
          <w:szCs w:val="21"/>
        </w:rPr>
        <w:t>——</w:t>
      </w:r>
      <w:r>
        <w:rPr>
          <w:rFonts w:ascii="Times New Roman"/>
          <w:szCs w:val="21"/>
        </w:rPr>
        <w:t>失重试验热稳定性试验</w:t>
      </w:r>
    </w:p>
    <w:p w:rsidR="00FE5941" w:rsidRDefault="00D7664E">
      <w:pPr>
        <w:pStyle w:val="affffff9"/>
        <w:ind w:firstLine="420"/>
        <w:rPr>
          <w:rFonts w:ascii="Times New Roman"/>
          <w:szCs w:val="21"/>
        </w:rPr>
      </w:pPr>
      <w:r>
        <w:rPr>
          <w:rFonts w:ascii="Times New Roman"/>
          <w:szCs w:val="21"/>
        </w:rPr>
        <w:t xml:space="preserve">GB/T 2951.41  </w:t>
      </w:r>
      <w:r>
        <w:rPr>
          <w:rFonts w:ascii="Times New Roman"/>
          <w:szCs w:val="21"/>
        </w:rPr>
        <w:t>电缆和光缆绝缘和护套材料通用试验方法</w:t>
      </w:r>
      <w:r>
        <w:rPr>
          <w:rFonts w:ascii="Times New Roman"/>
          <w:szCs w:val="21"/>
        </w:rPr>
        <w:t xml:space="preserve">  </w:t>
      </w:r>
      <w:r>
        <w:rPr>
          <w:rFonts w:ascii="Times New Roman"/>
          <w:szCs w:val="21"/>
        </w:rPr>
        <w:t>第</w:t>
      </w:r>
      <w:r>
        <w:rPr>
          <w:rFonts w:ascii="Times New Roman"/>
          <w:szCs w:val="21"/>
        </w:rPr>
        <w:t>41</w:t>
      </w:r>
      <w:r>
        <w:rPr>
          <w:rFonts w:ascii="Times New Roman"/>
          <w:szCs w:val="21"/>
        </w:rPr>
        <w:t>部分：聚乙烯和聚丙烯混合料专用试验方法</w:t>
      </w:r>
      <w:r>
        <w:rPr>
          <w:rFonts w:ascii="Times New Roman"/>
          <w:szCs w:val="21"/>
        </w:rPr>
        <w:t>——</w:t>
      </w:r>
      <w:r>
        <w:rPr>
          <w:rFonts w:ascii="Times New Roman"/>
          <w:szCs w:val="21"/>
        </w:rPr>
        <w:t>耐环境应力开裂试验</w:t>
      </w:r>
      <w:r>
        <w:rPr>
          <w:rFonts w:ascii="Times New Roman"/>
          <w:szCs w:val="21"/>
        </w:rPr>
        <w:t>——</w:t>
      </w:r>
      <w:r>
        <w:rPr>
          <w:rFonts w:ascii="Times New Roman"/>
          <w:szCs w:val="21"/>
        </w:rPr>
        <w:t>熔体指数测量方法</w:t>
      </w:r>
      <w:r>
        <w:rPr>
          <w:rFonts w:ascii="Times New Roman"/>
          <w:szCs w:val="21"/>
        </w:rPr>
        <w:t>——</w:t>
      </w:r>
      <w:r>
        <w:rPr>
          <w:rFonts w:ascii="Times New Roman"/>
          <w:szCs w:val="21"/>
        </w:rPr>
        <w:t>直接燃烧法测量聚乙烯中碳黑和（或）矿物质填料含量</w:t>
      </w:r>
      <w:r>
        <w:rPr>
          <w:rFonts w:ascii="Times New Roman"/>
          <w:szCs w:val="21"/>
        </w:rPr>
        <w:t>——</w:t>
      </w:r>
      <w:r>
        <w:rPr>
          <w:rFonts w:ascii="Times New Roman"/>
          <w:szCs w:val="21"/>
        </w:rPr>
        <w:t>热重分析法（ＴＧＡ）测量碳黑含量</w:t>
      </w:r>
      <w:r>
        <w:rPr>
          <w:rFonts w:ascii="Times New Roman"/>
          <w:szCs w:val="21"/>
        </w:rPr>
        <w:t>——</w:t>
      </w:r>
      <w:r>
        <w:rPr>
          <w:rFonts w:ascii="Times New Roman"/>
          <w:szCs w:val="21"/>
        </w:rPr>
        <w:t>显微镜法评估聚乙烯中碳黑分散度</w:t>
      </w:r>
    </w:p>
    <w:p w:rsidR="00FE5941" w:rsidRDefault="00D7664E">
      <w:pPr>
        <w:pStyle w:val="affffff9"/>
        <w:ind w:firstLine="420"/>
        <w:rPr>
          <w:rFonts w:ascii="Times New Roman"/>
          <w:szCs w:val="21"/>
        </w:rPr>
      </w:pPr>
      <w:r>
        <w:rPr>
          <w:rFonts w:ascii="Times New Roman"/>
          <w:szCs w:val="21"/>
        </w:rPr>
        <w:t xml:space="preserve">GB/T 3048.10  </w:t>
      </w:r>
      <w:r>
        <w:rPr>
          <w:rFonts w:ascii="Times New Roman"/>
          <w:szCs w:val="21"/>
        </w:rPr>
        <w:t>电线电缆电性能试验方法</w:t>
      </w:r>
      <w:r>
        <w:rPr>
          <w:rFonts w:ascii="Times New Roman"/>
          <w:szCs w:val="21"/>
        </w:rPr>
        <w:t xml:space="preserve">  </w:t>
      </w:r>
      <w:r>
        <w:rPr>
          <w:rFonts w:ascii="Times New Roman"/>
          <w:szCs w:val="21"/>
        </w:rPr>
        <w:t>第</w:t>
      </w:r>
      <w:r>
        <w:rPr>
          <w:rFonts w:ascii="Times New Roman"/>
          <w:szCs w:val="21"/>
        </w:rPr>
        <w:t>10</w:t>
      </w:r>
      <w:r>
        <w:rPr>
          <w:rFonts w:ascii="Times New Roman"/>
          <w:szCs w:val="21"/>
        </w:rPr>
        <w:t>部分：挤出护套火花试验</w:t>
      </w:r>
    </w:p>
    <w:p w:rsidR="00FE5941" w:rsidRDefault="00D7664E">
      <w:pPr>
        <w:pStyle w:val="affffff9"/>
        <w:ind w:firstLine="420"/>
        <w:rPr>
          <w:rFonts w:ascii="Times New Roman"/>
          <w:szCs w:val="21"/>
        </w:rPr>
      </w:pPr>
      <w:r>
        <w:rPr>
          <w:rFonts w:ascii="Times New Roman"/>
          <w:szCs w:val="21"/>
        </w:rPr>
        <w:t xml:space="preserve">GB/T 3048.11  </w:t>
      </w:r>
      <w:r>
        <w:rPr>
          <w:rFonts w:ascii="Times New Roman"/>
          <w:szCs w:val="21"/>
        </w:rPr>
        <w:t>电线电缆电性能试验方法</w:t>
      </w:r>
      <w:r>
        <w:rPr>
          <w:rFonts w:ascii="Times New Roman"/>
          <w:szCs w:val="21"/>
        </w:rPr>
        <w:t xml:space="preserve">  </w:t>
      </w:r>
      <w:r>
        <w:rPr>
          <w:rFonts w:ascii="Times New Roman"/>
          <w:szCs w:val="21"/>
        </w:rPr>
        <w:t>第</w:t>
      </w:r>
      <w:r>
        <w:rPr>
          <w:rFonts w:ascii="Times New Roman"/>
          <w:szCs w:val="21"/>
        </w:rPr>
        <w:t>11</w:t>
      </w:r>
      <w:r>
        <w:rPr>
          <w:rFonts w:ascii="Times New Roman"/>
          <w:szCs w:val="21"/>
        </w:rPr>
        <w:t>部分：介质损耗角正切试验</w:t>
      </w:r>
    </w:p>
    <w:p w:rsidR="00FE5941" w:rsidRDefault="00D7664E">
      <w:pPr>
        <w:pStyle w:val="affffff9"/>
        <w:ind w:firstLine="420"/>
        <w:rPr>
          <w:rFonts w:ascii="Times New Roman"/>
          <w:szCs w:val="21"/>
        </w:rPr>
      </w:pPr>
      <w:r>
        <w:rPr>
          <w:rFonts w:ascii="Times New Roman"/>
          <w:szCs w:val="21"/>
        </w:rPr>
        <w:t xml:space="preserve">GB/T 3048.12  </w:t>
      </w:r>
      <w:r>
        <w:rPr>
          <w:rFonts w:ascii="Times New Roman"/>
          <w:szCs w:val="21"/>
        </w:rPr>
        <w:t>电线电缆电性能试验方法</w:t>
      </w:r>
      <w:r>
        <w:rPr>
          <w:rFonts w:ascii="Times New Roman"/>
          <w:szCs w:val="21"/>
        </w:rPr>
        <w:t xml:space="preserve">  </w:t>
      </w:r>
      <w:r>
        <w:rPr>
          <w:rFonts w:ascii="Times New Roman"/>
          <w:szCs w:val="21"/>
        </w:rPr>
        <w:t>第</w:t>
      </w:r>
      <w:r>
        <w:rPr>
          <w:rFonts w:ascii="Times New Roman"/>
          <w:szCs w:val="21"/>
        </w:rPr>
        <w:t>12</w:t>
      </w:r>
      <w:r>
        <w:rPr>
          <w:rFonts w:ascii="Times New Roman"/>
          <w:szCs w:val="21"/>
        </w:rPr>
        <w:t>部分：局部放电试验</w:t>
      </w:r>
    </w:p>
    <w:p w:rsidR="00FE5941" w:rsidRDefault="00D7664E">
      <w:pPr>
        <w:pStyle w:val="affffff9"/>
        <w:ind w:firstLine="420"/>
        <w:rPr>
          <w:rFonts w:ascii="Times New Roman"/>
          <w:szCs w:val="21"/>
        </w:rPr>
      </w:pPr>
      <w:r>
        <w:rPr>
          <w:rFonts w:ascii="Times New Roman"/>
          <w:szCs w:val="21"/>
        </w:rPr>
        <w:t xml:space="preserve">GB/T 3048.13  </w:t>
      </w:r>
      <w:r>
        <w:rPr>
          <w:rFonts w:ascii="Times New Roman"/>
          <w:szCs w:val="21"/>
        </w:rPr>
        <w:t>电线电缆电性能试验方法</w:t>
      </w:r>
      <w:r>
        <w:rPr>
          <w:rFonts w:ascii="Times New Roman"/>
          <w:szCs w:val="21"/>
        </w:rPr>
        <w:t xml:space="preserve">  </w:t>
      </w:r>
      <w:r>
        <w:rPr>
          <w:rFonts w:ascii="Times New Roman"/>
          <w:szCs w:val="21"/>
        </w:rPr>
        <w:t>第</w:t>
      </w:r>
      <w:r>
        <w:rPr>
          <w:rFonts w:ascii="Times New Roman"/>
          <w:szCs w:val="21"/>
        </w:rPr>
        <w:t>13</w:t>
      </w:r>
      <w:r>
        <w:rPr>
          <w:rFonts w:ascii="Times New Roman"/>
          <w:szCs w:val="21"/>
        </w:rPr>
        <w:t>部分：冲击电压试验</w:t>
      </w:r>
    </w:p>
    <w:p w:rsidR="00FE5941" w:rsidRDefault="00D7664E">
      <w:pPr>
        <w:pStyle w:val="affffff9"/>
        <w:ind w:firstLine="420"/>
        <w:rPr>
          <w:rFonts w:ascii="Times New Roman"/>
          <w:szCs w:val="21"/>
        </w:rPr>
      </w:pPr>
      <w:r>
        <w:rPr>
          <w:rFonts w:ascii="Times New Roman"/>
          <w:szCs w:val="21"/>
        </w:rPr>
        <w:t xml:space="preserve">GB/T 3956  </w:t>
      </w:r>
      <w:r>
        <w:rPr>
          <w:rFonts w:ascii="Times New Roman"/>
          <w:szCs w:val="21"/>
        </w:rPr>
        <w:t>电缆的导体</w:t>
      </w:r>
    </w:p>
    <w:p w:rsidR="00FE5941" w:rsidRDefault="00D7664E">
      <w:pPr>
        <w:pStyle w:val="affffff9"/>
        <w:ind w:firstLine="420"/>
        <w:rPr>
          <w:rFonts w:ascii="Times New Roman"/>
          <w:szCs w:val="21"/>
        </w:rPr>
      </w:pPr>
      <w:r>
        <w:rPr>
          <w:rFonts w:ascii="Times New Roman"/>
          <w:szCs w:val="21"/>
        </w:rPr>
        <w:t xml:space="preserve">GB/T 6995.3  </w:t>
      </w:r>
      <w:r>
        <w:rPr>
          <w:rFonts w:ascii="Times New Roman"/>
          <w:szCs w:val="21"/>
        </w:rPr>
        <w:t>电线电缆识别标志方法</w:t>
      </w:r>
      <w:r>
        <w:rPr>
          <w:rFonts w:ascii="Times New Roman"/>
          <w:szCs w:val="21"/>
        </w:rPr>
        <w:t xml:space="preserve">  </w:t>
      </w:r>
      <w:r>
        <w:rPr>
          <w:rFonts w:ascii="Times New Roman"/>
          <w:szCs w:val="21"/>
        </w:rPr>
        <w:t>第</w:t>
      </w:r>
      <w:r>
        <w:rPr>
          <w:rFonts w:ascii="Times New Roman"/>
          <w:szCs w:val="21"/>
        </w:rPr>
        <w:t>3</w:t>
      </w:r>
      <w:r>
        <w:rPr>
          <w:rFonts w:ascii="Times New Roman"/>
          <w:szCs w:val="21"/>
        </w:rPr>
        <w:t>部分：电线电缆识别标志</w:t>
      </w:r>
    </w:p>
    <w:p w:rsidR="00FE5941" w:rsidRDefault="00D7664E">
      <w:pPr>
        <w:pStyle w:val="affffff9"/>
        <w:ind w:firstLine="420"/>
        <w:rPr>
          <w:rFonts w:ascii="Times New Roman"/>
          <w:szCs w:val="21"/>
        </w:rPr>
      </w:pPr>
      <w:r>
        <w:rPr>
          <w:rFonts w:ascii="Times New Roman"/>
          <w:szCs w:val="21"/>
        </w:rPr>
        <w:t xml:space="preserve">GB/T 7113.2  </w:t>
      </w:r>
      <w:r>
        <w:rPr>
          <w:rFonts w:ascii="Times New Roman"/>
          <w:szCs w:val="21"/>
        </w:rPr>
        <w:t>绝缘软管</w:t>
      </w:r>
      <w:r>
        <w:rPr>
          <w:rFonts w:ascii="Times New Roman"/>
          <w:szCs w:val="21"/>
        </w:rPr>
        <w:t xml:space="preserve">  </w:t>
      </w:r>
      <w:r>
        <w:rPr>
          <w:rFonts w:ascii="Times New Roman"/>
          <w:szCs w:val="21"/>
        </w:rPr>
        <w:t>第</w:t>
      </w:r>
      <w:r>
        <w:rPr>
          <w:rFonts w:ascii="Times New Roman"/>
          <w:szCs w:val="21"/>
        </w:rPr>
        <w:t>2</w:t>
      </w:r>
      <w:r>
        <w:rPr>
          <w:rFonts w:ascii="Times New Roman"/>
          <w:szCs w:val="21"/>
        </w:rPr>
        <w:t>部分：试验方法</w:t>
      </w:r>
    </w:p>
    <w:p w:rsidR="00FE5941" w:rsidRDefault="00D7664E">
      <w:pPr>
        <w:pStyle w:val="affffff9"/>
        <w:ind w:firstLine="420"/>
        <w:rPr>
          <w:rFonts w:ascii="Times New Roman"/>
          <w:szCs w:val="21"/>
        </w:rPr>
      </w:pPr>
      <w:r>
        <w:rPr>
          <w:rFonts w:ascii="Times New Roman"/>
          <w:szCs w:val="21"/>
        </w:rPr>
        <w:t xml:space="preserve">GB/T 5470  </w:t>
      </w:r>
      <w:r>
        <w:rPr>
          <w:rFonts w:ascii="Times New Roman"/>
          <w:szCs w:val="21"/>
        </w:rPr>
        <w:t>塑料</w:t>
      </w:r>
      <w:r>
        <w:rPr>
          <w:rFonts w:ascii="Times New Roman"/>
          <w:szCs w:val="21"/>
        </w:rPr>
        <w:t xml:space="preserve">  </w:t>
      </w:r>
      <w:r>
        <w:rPr>
          <w:rFonts w:ascii="Times New Roman"/>
          <w:szCs w:val="21"/>
        </w:rPr>
        <w:t>冲击法脆化温度的测定</w:t>
      </w:r>
    </w:p>
    <w:p w:rsidR="00FE5941" w:rsidRDefault="00D7664E">
      <w:pPr>
        <w:pStyle w:val="affffff9"/>
        <w:ind w:firstLine="420"/>
        <w:rPr>
          <w:rFonts w:ascii="Times New Roman"/>
          <w:szCs w:val="21"/>
        </w:rPr>
      </w:pPr>
      <w:r>
        <w:rPr>
          <w:rFonts w:ascii="Times New Roman" w:hint="eastAsia"/>
          <w:szCs w:val="21"/>
        </w:rPr>
        <w:lastRenderedPageBreak/>
        <w:t xml:space="preserve">GB/T 8815 </w:t>
      </w:r>
      <w:r>
        <w:rPr>
          <w:rFonts w:ascii="Times New Roman" w:hint="eastAsia"/>
          <w:szCs w:val="21"/>
        </w:rPr>
        <w:t xml:space="preserve"> </w:t>
      </w:r>
      <w:r>
        <w:rPr>
          <w:rFonts w:ascii="Times New Roman" w:hint="eastAsia"/>
          <w:szCs w:val="21"/>
        </w:rPr>
        <w:t>电线电缆用软聚氯乙烯塑料</w:t>
      </w:r>
    </w:p>
    <w:p w:rsidR="00FE5941" w:rsidRDefault="00D7664E">
      <w:pPr>
        <w:pStyle w:val="affffff9"/>
        <w:ind w:firstLine="420"/>
        <w:rPr>
          <w:rFonts w:ascii="Times New Roman"/>
          <w:szCs w:val="21"/>
        </w:rPr>
      </w:pPr>
      <w:r>
        <w:rPr>
          <w:rFonts w:ascii="Times New Roman"/>
          <w:szCs w:val="21"/>
        </w:rPr>
        <w:t xml:space="preserve">GB/T 8170  </w:t>
      </w:r>
      <w:r>
        <w:rPr>
          <w:rFonts w:ascii="Times New Roman"/>
          <w:szCs w:val="21"/>
        </w:rPr>
        <w:t>数值修约规则与极限数值的表示和判定</w:t>
      </w:r>
    </w:p>
    <w:p w:rsidR="00FE5941" w:rsidRDefault="00D7664E">
      <w:pPr>
        <w:pStyle w:val="affffff9"/>
        <w:ind w:firstLine="420"/>
        <w:rPr>
          <w:rFonts w:ascii="Times New Roman"/>
          <w:szCs w:val="21"/>
        </w:rPr>
      </w:pPr>
      <w:r>
        <w:rPr>
          <w:rFonts w:ascii="Times New Roman"/>
          <w:szCs w:val="21"/>
        </w:rPr>
        <w:t xml:space="preserve">GB/T 11017.2  </w:t>
      </w:r>
      <w:r>
        <w:rPr>
          <w:rFonts w:ascii="Times New Roman"/>
          <w:szCs w:val="21"/>
        </w:rPr>
        <w:t>额定电压</w:t>
      </w:r>
      <w:r>
        <w:rPr>
          <w:rFonts w:ascii="Times New Roman"/>
          <w:szCs w:val="21"/>
        </w:rPr>
        <w:t>110 kV(</w:t>
      </w:r>
      <w:r>
        <w:rPr>
          <w:rFonts w:ascii="Times New Roman"/>
          <w:i/>
          <w:iCs/>
          <w:szCs w:val="21"/>
        </w:rPr>
        <w:t>U</w:t>
      </w:r>
      <w:r>
        <w:rPr>
          <w:rFonts w:ascii="Times New Roman"/>
          <w:szCs w:val="21"/>
          <w:vertAlign w:val="subscript"/>
        </w:rPr>
        <w:t>m</w:t>
      </w:r>
      <w:r>
        <w:rPr>
          <w:rFonts w:ascii="Times New Roman"/>
          <w:szCs w:val="21"/>
        </w:rPr>
        <w:t>=126 kV)</w:t>
      </w:r>
      <w:r>
        <w:rPr>
          <w:rFonts w:ascii="Times New Roman"/>
          <w:szCs w:val="21"/>
        </w:rPr>
        <w:t>交联聚乙烯绝缘电力电缆及其附件</w:t>
      </w:r>
      <w:r>
        <w:rPr>
          <w:rFonts w:ascii="Times New Roman"/>
          <w:szCs w:val="21"/>
        </w:rPr>
        <w:t xml:space="preserve">  </w:t>
      </w:r>
      <w:r>
        <w:rPr>
          <w:rFonts w:ascii="Times New Roman"/>
          <w:szCs w:val="21"/>
        </w:rPr>
        <w:t>第</w:t>
      </w:r>
      <w:r>
        <w:rPr>
          <w:rFonts w:ascii="Times New Roman"/>
          <w:szCs w:val="21"/>
        </w:rPr>
        <w:t>2</w:t>
      </w:r>
      <w:r>
        <w:rPr>
          <w:rFonts w:ascii="Times New Roman"/>
          <w:szCs w:val="21"/>
        </w:rPr>
        <w:t>部</w:t>
      </w:r>
      <w:r>
        <w:rPr>
          <w:rFonts w:ascii="Times New Roman"/>
          <w:szCs w:val="21"/>
        </w:rPr>
        <w:t xml:space="preserve"> </w:t>
      </w:r>
      <w:r>
        <w:rPr>
          <w:rFonts w:ascii="Times New Roman"/>
          <w:szCs w:val="21"/>
        </w:rPr>
        <w:t>分：电缆</w:t>
      </w:r>
    </w:p>
    <w:p w:rsidR="00FE5941" w:rsidRDefault="00D7664E">
      <w:pPr>
        <w:pStyle w:val="affffff9"/>
        <w:ind w:firstLine="420"/>
        <w:rPr>
          <w:rFonts w:ascii="Times New Roman"/>
          <w:szCs w:val="21"/>
        </w:rPr>
      </w:pPr>
      <w:r>
        <w:rPr>
          <w:rFonts w:ascii="Times New Roman"/>
          <w:szCs w:val="21"/>
        </w:rPr>
        <w:t xml:space="preserve">GB/T 11091  </w:t>
      </w:r>
      <w:r>
        <w:rPr>
          <w:rFonts w:ascii="Times New Roman"/>
          <w:szCs w:val="21"/>
        </w:rPr>
        <w:t>电缆用铜带</w:t>
      </w:r>
    </w:p>
    <w:p w:rsidR="00FE5941" w:rsidRDefault="00D7664E">
      <w:pPr>
        <w:pStyle w:val="affffff9"/>
        <w:ind w:firstLine="420"/>
        <w:rPr>
          <w:rFonts w:ascii="Times New Roman"/>
          <w:szCs w:val="21"/>
        </w:rPr>
      </w:pPr>
      <w:r>
        <w:rPr>
          <w:rFonts w:ascii="Times New Roman"/>
          <w:szCs w:val="21"/>
        </w:rPr>
        <w:t xml:space="preserve">GB/T 12706.1  </w:t>
      </w:r>
      <w:r>
        <w:rPr>
          <w:rFonts w:ascii="Times New Roman"/>
          <w:szCs w:val="21"/>
        </w:rPr>
        <w:t>额定电压</w:t>
      </w:r>
      <w:r>
        <w:rPr>
          <w:rFonts w:ascii="Times New Roman"/>
          <w:szCs w:val="21"/>
        </w:rPr>
        <w:t>1 kV(</w:t>
      </w:r>
      <w:r>
        <w:rPr>
          <w:rFonts w:ascii="Times New Roman"/>
          <w:i/>
          <w:iCs/>
          <w:szCs w:val="21"/>
        </w:rPr>
        <w:t>U</w:t>
      </w:r>
      <w:r>
        <w:rPr>
          <w:rFonts w:ascii="Times New Roman"/>
          <w:szCs w:val="21"/>
          <w:vertAlign w:val="subscript"/>
        </w:rPr>
        <w:t>m</w:t>
      </w:r>
      <w:r>
        <w:rPr>
          <w:rFonts w:ascii="Times New Roman"/>
          <w:szCs w:val="21"/>
        </w:rPr>
        <w:t>=1.2 kV)</w:t>
      </w:r>
      <w:r>
        <w:rPr>
          <w:rFonts w:ascii="Times New Roman"/>
          <w:szCs w:val="21"/>
        </w:rPr>
        <w:t>到</w:t>
      </w:r>
      <w:r>
        <w:rPr>
          <w:rFonts w:ascii="Times New Roman"/>
          <w:szCs w:val="21"/>
        </w:rPr>
        <w:t>35 kV(</w:t>
      </w:r>
      <w:r>
        <w:rPr>
          <w:rFonts w:ascii="Times New Roman"/>
          <w:i/>
          <w:iCs/>
          <w:szCs w:val="21"/>
        </w:rPr>
        <w:t>U</w:t>
      </w:r>
      <w:r>
        <w:rPr>
          <w:rFonts w:ascii="Times New Roman"/>
          <w:szCs w:val="21"/>
          <w:vertAlign w:val="subscript"/>
        </w:rPr>
        <w:t>m</w:t>
      </w:r>
      <w:r>
        <w:rPr>
          <w:rFonts w:ascii="Times New Roman"/>
          <w:szCs w:val="21"/>
        </w:rPr>
        <w:t>=40.5 kV)</w:t>
      </w:r>
      <w:r>
        <w:rPr>
          <w:rFonts w:ascii="Times New Roman"/>
          <w:szCs w:val="21"/>
        </w:rPr>
        <w:t>挤包绝缘电力电缆及附件</w:t>
      </w:r>
      <w:r>
        <w:rPr>
          <w:rFonts w:ascii="Times New Roman"/>
          <w:szCs w:val="21"/>
        </w:rPr>
        <w:t xml:space="preserve">  </w:t>
      </w:r>
      <w:r>
        <w:rPr>
          <w:rFonts w:ascii="Times New Roman"/>
          <w:szCs w:val="21"/>
        </w:rPr>
        <w:t>第</w:t>
      </w:r>
      <w:r>
        <w:rPr>
          <w:rFonts w:ascii="Times New Roman"/>
          <w:szCs w:val="21"/>
        </w:rPr>
        <w:t>1</w:t>
      </w:r>
      <w:r>
        <w:rPr>
          <w:rFonts w:ascii="Times New Roman"/>
          <w:szCs w:val="21"/>
        </w:rPr>
        <w:t>部分：额定电压</w:t>
      </w:r>
      <w:r>
        <w:rPr>
          <w:rFonts w:ascii="Times New Roman"/>
          <w:szCs w:val="21"/>
        </w:rPr>
        <w:t>1 kV(</w:t>
      </w:r>
      <w:r>
        <w:rPr>
          <w:rFonts w:ascii="Times New Roman"/>
          <w:i/>
          <w:iCs/>
          <w:szCs w:val="21"/>
        </w:rPr>
        <w:t>U</w:t>
      </w:r>
      <w:r>
        <w:rPr>
          <w:rFonts w:ascii="Times New Roman"/>
          <w:szCs w:val="21"/>
          <w:vertAlign w:val="subscript"/>
        </w:rPr>
        <w:t>m</w:t>
      </w:r>
      <w:r>
        <w:rPr>
          <w:rFonts w:ascii="Times New Roman"/>
          <w:szCs w:val="21"/>
        </w:rPr>
        <w:t>=1.2 kV)</w:t>
      </w:r>
      <w:r>
        <w:rPr>
          <w:rFonts w:ascii="Times New Roman"/>
          <w:szCs w:val="21"/>
        </w:rPr>
        <w:t>和</w:t>
      </w:r>
      <w:r>
        <w:rPr>
          <w:rFonts w:ascii="Times New Roman"/>
          <w:szCs w:val="21"/>
        </w:rPr>
        <w:t>3 kV(</w:t>
      </w:r>
      <w:r>
        <w:rPr>
          <w:rFonts w:ascii="Times New Roman"/>
          <w:i/>
          <w:iCs/>
          <w:szCs w:val="21"/>
        </w:rPr>
        <w:t>U</w:t>
      </w:r>
      <w:r>
        <w:rPr>
          <w:rFonts w:ascii="Times New Roman"/>
          <w:szCs w:val="21"/>
          <w:vertAlign w:val="subscript"/>
        </w:rPr>
        <w:t>m</w:t>
      </w:r>
      <w:r>
        <w:rPr>
          <w:rFonts w:ascii="Times New Roman"/>
          <w:szCs w:val="21"/>
        </w:rPr>
        <w:t>=3.6 kV)</w:t>
      </w:r>
      <w:r>
        <w:rPr>
          <w:rFonts w:ascii="Times New Roman"/>
          <w:szCs w:val="21"/>
        </w:rPr>
        <w:t>电缆</w:t>
      </w:r>
    </w:p>
    <w:p w:rsidR="00FE5941" w:rsidRDefault="00D7664E">
      <w:pPr>
        <w:pStyle w:val="affffff9"/>
        <w:ind w:firstLine="420"/>
        <w:rPr>
          <w:rFonts w:ascii="Times New Roman"/>
          <w:szCs w:val="21"/>
        </w:rPr>
      </w:pPr>
      <w:r>
        <w:rPr>
          <w:rFonts w:ascii="Times New Roman"/>
          <w:szCs w:val="21"/>
        </w:rPr>
        <w:t>GB/T 12706.</w:t>
      </w:r>
      <w:r>
        <w:rPr>
          <w:rFonts w:ascii="Times New Roman" w:hint="eastAsia"/>
          <w:szCs w:val="21"/>
        </w:rPr>
        <w:t>2</w:t>
      </w:r>
      <w:r>
        <w:rPr>
          <w:rFonts w:ascii="Times New Roman"/>
          <w:szCs w:val="21"/>
        </w:rPr>
        <w:t xml:space="preserve">  </w:t>
      </w:r>
      <w:r>
        <w:rPr>
          <w:rFonts w:ascii="Times New Roman"/>
          <w:szCs w:val="21"/>
        </w:rPr>
        <w:t>额定电压</w:t>
      </w:r>
      <w:r>
        <w:rPr>
          <w:rFonts w:ascii="Times New Roman"/>
          <w:szCs w:val="21"/>
        </w:rPr>
        <w:t>1 kV(</w:t>
      </w:r>
      <w:r>
        <w:rPr>
          <w:rFonts w:ascii="Times New Roman"/>
          <w:i/>
          <w:iCs/>
          <w:szCs w:val="21"/>
        </w:rPr>
        <w:t>U</w:t>
      </w:r>
      <w:r>
        <w:rPr>
          <w:rFonts w:ascii="Times New Roman"/>
          <w:szCs w:val="21"/>
          <w:vertAlign w:val="subscript"/>
        </w:rPr>
        <w:t>m</w:t>
      </w:r>
      <w:r>
        <w:rPr>
          <w:rFonts w:ascii="Times New Roman"/>
          <w:szCs w:val="21"/>
        </w:rPr>
        <w:t>=1</w:t>
      </w:r>
      <w:r>
        <w:rPr>
          <w:rFonts w:ascii="Times New Roman"/>
          <w:szCs w:val="21"/>
        </w:rPr>
        <w:t>.2 kV)</w:t>
      </w:r>
      <w:r>
        <w:rPr>
          <w:rFonts w:ascii="Times New Roman"/>
          <w:szCs w:val="21"/>
        </w:rPr>
        <w:t>到</w:t>
      </w:r>
      <w:r>
        <w:rPr>
          <w:rFonts w:ascii="Times New Roman"/>
          <w:szCs w:val="21"/>
        </w:rPr>
        <w:t>35 kV(</w:t>
      </w:r>
      <w:r>
        <w:rPr>
          <w:rFonts w:ascii="Times New Roman"/>
          <w:i/>
          <w:iCs/>
          <w:szCs w:val="21"/>
        </w:rPr>
        <w:t>U</w:t>
      </w:r>
      <w:r>
        <w:rPr>
          <w:rFonts w:ascii="Times New Roman"/>
          <w:szCs w:val="21"/>
          <w:vertAlign w:val="subscript"/>
        </w:rPr>
        <w:t>m</w:t>
      </w:r>
      <w:r>
        <w:rPr>
          <w:rFonts w:ascii="Times New Roman"/>
          <w:szCs w:val="21"/>
        </w:rPr>
        <w:t>=40.5 kV)</w:t>
      </w:r>
      <w:r>
        <w:rPr>
          <w:rFonts w:ascii="Times New Roman"/>
          <w:szCs w:val="21"/>
        </w:rPr>
        <w:t>挤包绝缘电力电缆及附件</w:t>
      </w:r>
      <w:r>
        <w:rPr>
          <w:rFonts w:ascii="Times New Roman"/>
          <w:szCs w:val="21"/>
        </w:rPr>
        <w:t xml:space="preserve">  </w:t>
      </w:r>
      <w:r>
        <w:rPr>
          <w:rFonts w:ascii="Times New Roman"/>
          <w:szCs w:val="21"/>
        </w:rPr>
        <w:t>第</w:t>
      </w:r>
      <w:r>
        <w:rPr>
          <w:rFonts w:ascii="Times New Roman"/>
          <w:szCs w:val="21"/>
        </w:rPr>
        <w:t>2</w:t>
      </w:r>
      <w:r>
        <w:rPr>
          <w:rFonts w:ascii="Times New Roman"/>
          <w:szCs w:val="21"/>
        </w:rPr>
        <w:t>部分：额定电压</w:t>
      </w:r>
      <w:r>
        <w:rPr>
          <w:rFonts w:ascii="Times New Roman"/>
          <w:szCs w:val="21"/>
        </w:rPr>
        <w:t>6 kV(</w:t>
      </w:r>
      <w:r>
        <w:rPr>
          <w:rFonts w:ascii="Times New Roman"/>
          <w:i/>
          <w:iCs/>
          <w:szCs w:val="21"/>
        </w:rPr>
        <w:t>U</w:t>
      </w:r>
      <w:r>
        <w:rPr>
          <w:rFonts w:ascii="Times New Roman"/>
          <w:szCs w:val="21"/>
          <w:vertAlign w:val="subscript"/>
        </w:rPr>
        <w:t>m</w:t>
      </w:r>
      <w:r>
        <w:rPr>
          <w:rFonts w:ascii="Times New Roman"/>
          <w:szCs w:val="21"/>
        </w:rPr>
        <w:t>=7.2 kV)</w:t>
      </w:r>
      <w:r>
        <w:rPr>
          <w:rFonts w:ascii="Times New Roman"/>
          <w:szCs w:val="21"/>
        </w:rPr>
        <w:t>和</w:t>
      </w:r>
      <w:r>
        <w:rPr>
          <w:rFonts w:ascii="Times New Roman"/>
          <w:szCs w:val="21"/>
        </w:rPr>
        <w:t>30 kV(</w:t>
      </w:r>
      <w:r>
        <w:rPr>
          <w:rFonts w:ascii="Times New Roman"/>
          <w:i/>
          <w:iCs/>
          <w:szCs w:val="21"/>
        </w:rPr>
        <w:t>U</w:t>
      </w:r>
      <w:r>
        <w:rPr>
          <w:rFonts w:ascii="Times New Roman"/>
          <w:szCs w:val="21"/>
          <w:vertAlign w:val="subscript"/>
        </w:rPr>
        <w:t>m</w:t>
      </w:r>
      <w:r>
        <w:rPr>
          <w:rFonts w:ascii="Times New Roman"/>
          <w:szCs w:val="21"/>
        </w:rPr>
        <w:t>=36 kV)</w:t>
      </w:r>
      <w:r>
        <w:rPr>
          <w:rFonts w:ascii="Times New Roman"/>
          <w:szCs w:val="21"/>
        </w:rPr>
        <w:t>电缆</w:t>
      </w:r>
    </w:p>
    <w:p w:rsidR="00FE5941" w:rsidRDefault="00D7664E">
      <w:pPr>
        <w:pStyle w:val="affffff9"/>
        <w:ind w:firstLine="420"/>
        <w:rPr>
          <w:rFonts w:ascii="Times New Roman"/>
          <w:szCs w:val="21"/>
        </w:rPr>
      </w:pPr>
      <w:r>
        <w:rPr>
          <w:rFonts w:ascii="Times New Roman"/>
          <w:szCs w:val="21"/>
        </w:rPr>
        <w:t>GB/T 12706.</w:t>
      </w:r>
      <w:r>
        <w:rPr>
          <w:rFonts w:ascii="Times New Roman" w:hint="eastAsia"/>
          <w:szCs w:val="21"/>
        </w:rPr>
        <w:t>3</w:t>
      </w:r>
      <w:r>
        <w:rPr>
          <w:rFonts w:ascii="Times New Roman"/>
          <w:szCs w:val="21"/>
        </w:rPr>
        <w:t xml:space="preserve">  </w:t>
      </w:r>
      <w:r>
        <w:rPr>
          <w:rFonts w:ascii="Times New Roman"/>
          <w:szCs w:val="21"/>
        </w:rPr>
        <w:t>额定电压</w:t>
      </w:r>
      <w:r>
        <w:rPr>
          <w:rFonts w:ascii="Times New Roman"/>
          <w:szCs w:val="21"/>
        </w:rPr>
        <w:t>1 kV(</w:t>
      </w:r>
      <w:r>
        <w:rPr>
          <w:rFonts w:ascii="Times New Roman"/>
          <w:i/>
          <w:iCs/>
          <w:szCs w:val="21"/>
        </w:rPr>
        <w:t>U</w:t>
      </w:r>
      <w:r>
        <w:rPr>
          <w:rFonts w:ascii="Times New Roman"/>
          <w:szCs w:val="21"/>
          <w:vertAlign w:val="subscript"/>
        </w:rPr>
        <w:t>m</w:t>
      </w:r>
      <w:r>
        <w:rPr>
          <w:rFonts w:ascii="Times New Roman"/>
          <w:szCs w:val="21"/>
        </w:rPr>
        <w:t>=1.2 kV)</w:t>
      </w:r>
      <w:r>
        <w:rPr>
          <w:rFonts w:ascii="Times New Roman"/>
          <w:szCs w:val="21"/>
        </w:rPr>
        <w:t>到</w:t>
      </w:r>
      <w:r>
        <w:rPr>
          <w:rFonts w:ascii="Times New Roman"/>
          <w:szCs w:val="21"/>
        </w:rPr>
        <w:t>35 kV(</w:t>
      </w:r>
      <w:r>
        <w:rPr>
          <w:rFonts w:ascii="Times New Roman"/>
          <w:i/>
          <w:iCs/>
          <w:szCs w:val="21"/>
        </w:rPr>
        <w:t>U</w:t>
      </w:r>
      <w:r>
        <w:rPr>
          <w:rFonts w:ascii="Times New Roman"/>
          <w:szCs w:val="21"/>
          <w:vertAlign w:val="subscript"/>
        </w:rPr>
        <w:t>m</w:t>
      </w:r>
      <w:r>
        <w:rPr>
          <w:rFonts w:ascii="Times New Roman"/>
          <w:szCs w:val="21"/>
        </w:rPr>
        <w:t>=40.5 kV)</w:t>
      </w:r>
      <w:r>
        <w:rPr>
          <w:rFonts w:ascii="Times New Roman"/>
          <w:szCs w:val="21"/>
        </w:rPr>
        <w:t>挤包绝缘电力电缆及附件</w:t>
      </w:r>
      <w:r>
        <w:rPr>
          <w:rFonts w:ascii="Times New Roman"/>
          <w:szCs w:val="21"/>
        </w:rPr>
        <w:t xml:space="preserve">  </w:t>
      </w:r>
      <w:r>
        <w:rPr>
          <w:rFonts w:ascii="Times New Roman"/>
          <w:szCs w:val="21"/>
        </w:rPr>
        <w:t>第</w:t>
      </w:r>
      <w:r>
        <w:rPr>
          <w:rFonts w:ascii="Times New Roman"/>
          <w:szCs w:val="21"/>
        </w:rPr>
        <w:t>3</w:t>
      </w:r>
      <w:r>
        <w:rPr>
          <w:rFonts w:ascii="Times New Roman"/>
          <w:szCs w:val="21"/>
        </w:rPr>
        <w:t>部分：额定电压</w:t>
      </w:r>
      <w:r>
        <w:rPr>
          <w:rFonts w:ascii="Times New Roman"/>
          <w:szCs w:val="21"/>
        </w:rPr>
        <w:t>35 kV(</w:t>
      </w:r>
      <w:r>
        <w:rPr>
          <w:rFonts w:ascii="Times New Roman"/>
          <w:i/>
          <w:iCs/>
          <w:szCs w:val="21"/>
        </w:rPr>
        <w:t>U</w:t>
      </w:r>
      <w:r>
        <w:rPr>
          <w:rFonts w:ascii="Times New Roman"/>
          <w:szCs w:val="21"/>
          <w:vertAlign w:val="subscript"/>
        </w:rPr>
        <w:t>m</w:t>
      </w:r>
      <w:r>
        <w:rPr>
          <w:rFonts w:ascii="Times New Roman"/>
          <w:szCs w:val="21"/>
        </w:rPr>
        <w:t>=40.5 kV)</w:t>
      </w:r>
      <w:r>
        <w:rPr>
          <w:rFonts w:ascii="Times New Roman"/>
          <w:szCs w:val="21"/>
        </w:rPr>
        <w:t>电缆</w:t>
      </w:r>
    </w:p>
    <w:p w:rsidR="00FE5941" w:rsidRDefault="00D7664E">
      <w:pPr>
        <w:pStyle w:val="affffff9"/>
        <w:ind w:firstLine="420"/>
        <w:rPr>
          <w:rFonts w:ascii="Times New Roman"/>
          <w:szCs w:val="21"/>
        </w:rPr>
      </w:pPr>
      <w:r>
        <w:rPr>
          <w:rFonts w:ascii="Times New Roman"/>
          <w:szCs w:val="21"/>
        </w:rPr>
        <w:t xml:space="preserve">GB/T 16927.1  </w:t>
      </w:r>
      <w:r>
        <w:rPr>
          <w:rFonts w:ascii="Times New Roman"/>
          <w:szCs w:val="21"/>
        </w:rPr>
        <w:t>高电压试验技术</w:t>
      </w:r>
      <w:r>
        <w:rPr>
          <w:rFonts w:ascii="Times New Roman"/>
          <w:szCs w:val="21"/>
        </w:rPr>
        <w:t xml:space="preserve">  </w:t>
      </w:r>
      <w:r>
        <w:rPr>
          <w:rFonts w:ascii="Times New Roman"/>
          <w:szCs w:val="21"/>
        </w:rPr>
        <w:t>第</w:t>
      </w:r>
      <w:r>
        <w:rPr>
          <w:rFonts w:ascii="Times New Roman"/>
          <w:szCs w:val="21"/>
        </w:rPr>
        <w:t>1</w:t>
      </w:r>
      <w:r>
        <w:rPr>
          <w:rFonts w:ascii="Times New Roman"/>
          <w:szCs w:val="21"/>
        </w:rPr>
        <w:t>部分：一般定义及试验要求</w:t>
      </w:r>
    </w:p>
    <w:p w:rsidR="00FE5941" w:rsidRDefault="00D7664E">
      <w:pPr>
        <w:pStyle w:val="affffff9"/>
        <w:ind w:firstLine="420"/>
        <w:rPr>
          <w:rFonts w:ascii="Times New Roman"/>
          <w:szCs w:val="21"/>
        </w:rPr>
      </w:pPr>
      <w:r>
        <w:rPr>
          <w:rFonts w:ascii="Times New Roman"/>
          <w:szCs w:val="21"/>
        </w:rPr>
        <w:t xml:space="preserve">GB/T 16927.3  </w:t>
      </w:r>
      <w:r>
        <w:rPr>
          <w:rFonts w:ascii="Times New Roman"/>
          <w:szCs w:val="21"/>
        </w:rPr>
        <w:t>高电压试验技术</w:t>
      </w:r>
      <w:r>
        <w:rPr>
          <w:rFonts w:ascii="Times New Roman"/>
          <w:szCs w:val="21"/>
        </w:rPr>
        <w:t xml:space="preserve">  </w:t>
      </w:r>
      <w:r>
        <w:rPr>
          <w:rFonts w:ascii="Times New Roman"/>
          <w:szCs w:val="21"/>
        </w:rPr>
        <w:t>第</w:t>
      </w:r>
      <w:r>
        <w:rPr>
          <w:rFonts w:ascii="Times New Roman"/>
          <w:szCs w:val="21"/>
        </w:rPr>
        <w:t>3</w:t>
      </w:r>
      <w:r>
        <w:rPr>
          <w:rFonts w:ascii="Times New Roman"/>
          <w:szCs w:val="21"/>
        </w:rPr>
        <w:t>部分：现场试验的定义及要求</w:t>
      </w:r>
    </w:p>
    <w:p w:rsidR="00FE5941" w:rsidRDefault="00D7664E">
      <w:pPr>
        <w:pStyle w:val="affffff9"/>
        <w:ind w:firstLine="420"/>
        <w:rPr>
          <w:rFonts w:ascii="Times New Roman"/>
          <w:szCs w:val="21"/>
        </w:rPr>
      </w:pPr>
      <w:r>
        <w:rPr>
          <w:rFonts w:ascii="Times New Roman"/>
          <w:szCs w:val="21"/>
        </w:rPr>
        <w:t xml:space="preserve">GB/T </w:t>
      </w:r>
      <w:r>
        <w:rPr>
          <w:rFonts w:ascii="Times New Roman"/>
          <w:szCs w:val="21"/>
        </w:rPr>
        <w:t xml:space="preserve">17650.1  </w:t>
      </w:r>
      <w:r>
        <w:rPr>
          <w:rFonts w:ascii="Times New Roman"/>
          <w:szCs w:val="21"/>
        </w:rPr>
        <w:t>取自电缆或光缆的材料燃烧时释出气体的试验方法</w:t>
      </w:r>
      <w:r>
        <w:rPr>
          <w:rFonts w:ascii="Times New Roman"/>
          <w:szCs w:val="21"/>
        </w:rPr>
        <w:t xml:space="preserve">  </w:t>
      </w:r>
      <w:r>
        <w:rPr>
          <w:rFonts w:ascii="Times New Roman"/>
          <w:szCs w:val="21"/>
        </w:rPr>
        <w:t>第</w:t>
      </w:r>
      <w:r>
        <w:rPr>
          <w:rFonts w:ascii="Times New Roman"/>
          <w:szCs w:val="21"/>
        </w:rPr>
        <w:t>1</w:t>
      </w:r>
      <w:r>
        <w:rPr>
          <w:rFonts w:ascii="Times New Roman"/>
          <w:szCs w:val="21"/>
        </w:rPr>
        <w:t>部分：卤酸气体总量的测定</w:t>
      </w:r>
    </w:p>
    <w:p w:rsidR="00FE5941" w:rsidRDefault="00D7664E">
      <w:pPr>
        <w:pStyle w:val="affffff9"/>
        <w:ind w:firstLine="420"/>
        <w:rPr>
          <w:rFonts w:ascii="Times New Roman"/>
          <w:szCs w:val="21"/>
        </w:rPr>
      </w:pPr>
      <w:r>
        <w:rPr>
          <w:rFonts w:ascii="Times New Roman"/>
          <w:szCs w:val="21"/>
        </w:rPr>
        <w:t xml:space="preserve">GB/T 17650.2  </w:t>
      </w:r>
      <w:r>
        <w:rPr>
          <w:rFonts w:ascii="Times New Roman"/>
          <w:szCs w:val="21"/>
        </w:rPr>
        <w:t>取自电缆或光缆的材料燃烧时释出气体的试验方法</w:t>
      </w:r>
      <w:r>
        <w:rPr>
          <w:rFonts w:ascii="Times New Roman"/>
          <w:szCs w:val="21"/>
        </w:rPr>
        <w:t xml:space="preserve">  </w:t>
      </w:r>
      <w:r>
        <w:rPr>
          <w:rFonts w:ascii="Times New Roman"/>
          <w:szCs w:val="21"/>
        </w:rPr>
        <w:t>第</w:t>
      </w:r>
      <w:r>
        <w:rPr>
          <w:rFonts w:ascii="Times New Roman"/>
          <w:szCs w:val="21"/>
        </w:rPr>
        <w:t>2</w:t>
      </w:r>
      <w:r>
        <w:rPr>
          <w:rFonts w:ascii="Times New Roman"/>
          <w:szCs w:val="21"/>
        </w:rPr>
        <w:t>部分：用测量</w:t>
      </w:r>
      <w:r>
        <w:rPr>
          <w:rFonts w:ascii="Times New Roman"/>
          <w:szCs w:val="21"/>
        </w:rPr>
        <w:t>pH</w:t>
      </w:r>
      <w:r>
        <w:rPr>
          <w:rFonts w:ascii="Times New Roman"/>
          <w:szCs w:val="21"/>
        </w:rPr>
        <w:t>值和电导率来测定气体的酸度</w:t>
      </w:r>
    </w:p>
    <w:p w:rsidR="00FE5941" w:rsidRDefault="00D7664E">
      <w:pPr>
        <w:pStyle w:val="affffff9"/>
        <w:ind w:firstLine="420"/>
        <w:rPr>
          <w:rFonts w:ascii="Times New Roman"/>
          <w:szCs w:val="21"/>
        </w:rPr>
      </w:pPr>
      <w:r>
        <w:rPr>
          <w:rFonts w:ascii="Times New Roman"/>
          <w:szCs w:val="21"/>
        </w:rPr>
        <w:t xml:space="preserve">GB/T 18380.11  </w:t>
      </w:r>
      <w:r>
        <w:rPr>
          <w:rFonts w:ascii="Times New Roman"/>
          <w:szCs w:val="21"/>
        </w:rPr>
        <w:t>电缆和光缆在火焰条件下的燃烧试验</w:t>
      </w:r>
      <w:r>
        <w:rPr>
          <w:rFonts w:ascii="Times New Roman"/>
          <w:szCs w:val="21"/>
        </w:rPr>
        <w:t xml:space="preserve">  </w:t>
      </w:r>
      <w:r>
        <w:rPr>
          <w:rFonts w:ascii="Times New Roman"/>
          <w:szCs w:val="21"/>
        </w:rPr>
        <w:t>第</w:t>
      </w:r>
      <w:r>
        <w:rPr>
          <w:rFonts w:ascii="Times New Roman"/>
          <w:szCs w:val="21"/>
        </w:rPr>
        <w:t>11</w:t>
      </w:r>
      <w:r>
        <w:rPr>
          <w:rFonts w:ascii="Times New Roman"/>
          <w:szCs w:val="21"/>
        </w:rPr>
        <w:t>部分：单根绝缘电线电缆火焰垂直蔓延试验</w:t>
      </w:r>
      <w:r>
        <w:rPr>
          <w:rFonts w:ascii="Times New Roman"/>
          <w:szCs w:val="21"/>
        </w:rPr>
        <w:t xml:space="preserve">  </w:t>
      </w:r>
      <w:r>
        <w:rPr>
          <w:rFonts w:ascii="Times New Roman"/>
          <w:szCs w:val="21"/>
        </w:rPr>
        <w:t>试验装置</w:t>
      </w:r>
    </w:p>
    <w:p w:rsidR="00FE5941" w:rsidRDefault="00D7664E">
      <w:pPr>
        <w:pStyle w:val="affffff9"/>
        <w:ind w:firstLine="420"/>
        <w:rPr>
          <w:rFonts w:ascii="Times New Roman"/>
          <w:szCs w:val="21"/>
        </w:rPr>
      </w:pPr>
      <w:r>
        <w:rPr>
          <w:rFonts w:ascii="Times New Roman"/>
          <w:szCs w:val="21"/>
        </w:rPr>
        <w:t xml:space="preserve">GB/T 18380.12  </w:t>
      </w:r>
      <w:r>
        <w:rPr>
          <w:rFonts w:ascii="Times New Roman"/>
          <w:szCs w:val="21"/>
        </w:rPr>
        <w:t>电缆和光缆在火焰条件下的燃烧试验</w:t>
      </w:r>
      <w:r>
        <w:rPr>
          <w:rFonts w:ascii="Times New Roman"/>
          <w:szCs w:val="21"/>
        </w:rPr>
        <w:t xml:space="preserve">  </w:t>
      </w:r>
      <w:r>
        <w:rPr>
          <w:rFonts w:ascii="Times New Roman"/>
          <w:szCs w:val="21"/>
        </w:rPr>
        <w:t>第</w:t>
      </w:r>
      <w:r>
        <w:rPr>
          <w:rFonts w:ascii="Times New Roman"/>
          <w:szCs w:val="21"/>
        </w:rPr>
        <w:t>12</w:t>
      </w:r>
      <w:r>
        <w:rPr>
          <w:rFonts w:ascii="Times New Roman"/>
          <w:szCs w:val="21"/>
        </w:rPr>
        <w:t>部分：单根绝缘电线电缆火焰垂直蔓延试验</w:t>
      </w:r>
      <w:r>
        <w:rPr>
          <w:rFonts w:ascii="Times New Roman"/>
          <w:szCs w:val="21"/>
        </w:rPr>
        <w:t xml:space="preserve">  1 kW</w:t>
      </w:r>
      <w:r>
        <w:rPr>
          <w:rFonts w:ascii="Times New Roman"/>
          <w:szCs w:val="21"/>
        </w:rPr>
        <w:t>预混合型火焰试验方法</w:t>
      </w:r>
    </w:p>
    <w:p w:rsidR="00FE5941" w:rsidRDefault="00D7664E">
      <w:pPr>
        <w:pStyle w:val="affffff9"/>
        <w:ind w:firstLine="420"/>
        <w:rPr>
          <w:rFonts w:ascii="Times New Roman"/>
          <w:szCs w:val="21"/>
        </w:rPr>
      </w:pPr>
      <w:r>
        <w:rPr>
          <w:rFonts w:ascii="Times New Roman"/>
          <w:szCs w:val="21"/>
        </w:rPr>
        <w:t>GB/T 18380.1</w:t>
      </w:r>
      <w:r>
        <w:rPr>
          <w:rFonts w:ascii="Times New Roman"/>
          <w:szCs w:val="21"/>
        </w:rPr>
        <w:t xml:space="preserve">3  </w:t>
      </w:r>
      <w:r>
        <w:rPr>
          <w:rFonts w:ascii="Times New Roman"/>
          <w:szCs w:val="21"/>
        </w:rPr>
        <w:t>电缆和光缆在火焰条件下的燃烧试验</w:t>
      </w:r>
      <w:r>
        <w:rPr>
          <w:rFonts w:ascii="Times New Roman"/>
          <w:szCs w:val="21"/>
        </w:rPr>
        <w:t xml:space="preserve">  </w:t>
      </w:r>
      <w:r>
        <w:rPr>
          <w:rFonts w:ascii="Times New Roman"/>
          <w:szCs w:val="21"/>
        </w:rPr>
        <w:t>第</w:t>
      </w:r>
      <w:r>
        <w:rPr>
          <w:rFonts w:ascii="Times New Roman"/>
          <w:szCs w:val="21"/>
        </w:rPr>
        <w:t>13</w:t>
      </w:r>
      <w:r>
        <w:rPr>
          <w:rFonts w:ascii="Times New Roman"/>
          <w:szCs w:val="21"/>
        </w:rPr>
        <w:t>部分：单根绝缘电线电缆火焰垂直蔓延试验</w:t>
      </w:r>
      <w:r>
        <w:rPr>
          <w:rFonts w:ascii="Times New Roman"/>
          <w:szCs w:val="21"/>
        </w:rPr>
        <w:t xml:space="preserve">  </w:t>
      </w:r>
      <w:r>
        <w:rPr>
          <w:rFonts w:ascii="Times New Roman"/>
          <w:szCs w:val="21"/>
        </w:rPr>
        <w:t>测定燃烧的滴落</w:t>
      </w:r>
      <w:r>
        <w:rPr>
          <w:rFonts w:ascii="Times New Roman"/>
          <w:szCs w:val="21"/>
        </w:rPr>
        <w:t>(</w:t>
      </w:r>
      <w:r>
        <w:rPr>
          <w:rFonts w:ascii="Times New Roman"/>
          <w:szCs w:val="21"/>
        </w:rPr>
        <w:t>物</w:t>
      </w:r>
      <w:r>
        <w:rPr>
          <w:rFonts w:ascii="Times New Roman"/>
          <w:szCs w:val="21"/>
        </w:rPr>
        <w:t>)/</w:t>
      </w:r>
      <w:r>
        <w:rPr>
          <w:rFonts w:ascii="Times New Roman"/>
          <w:szCs w:val="21"/>
        </w:rPr>
        <w:t>微粒的试验方法</w:t>
      </w:r>
    </w:p>
    <w:p w:rsidR="00FE5941" w:rsidRDefault="00D7664E">
      <w:pPr>
        <w:pStyle w:val="affffff9"/>
        <w:ind w:firstLine="420"/>
        <w:rPr>
          <w:rFonts w:ascii="Times New Roman"/>
          <w:szCs w:val="21"/>
        </w:rPr>
      </w:pPr>
      <w:r>
        <w:rPr>
          <w:rFonts w:ascii="Times New Roman"/>
          <w:szCs w:val="21"/>
        </w:rPr>
        <w:t xml:space="preserve">GB/T 18380.33  </w:t>
      </w:r>
      <w:r>
        <w:rPr>
          <w:rFonts w:ascii="Times New Roman"/>
          <w:szCs w:val="21"/>
        </w:rPr>
        <w:t>电缆和光缆在火焰条件下的燃烧试验</w:t>
      </w:r>
      <w:r>
        <w:rPr>
          <w:rFonts w:ascii="Times New Roman"/>
          <w:szCs w:val="21"/>
        </w:rPr>
        <w:t xml:space="preserve">  </w:t>
      </w:r>
      <w:r>
        <w:rPr>
          <w:rFonts w:ascii="Times New Roman"/>
          <w:szCs w:val="21"/>
        </w:rPr>
        <w:t>第</w:t>
      </w:r>
      <w:r>
        <w:rPr>
          <w:rFonts w:ascii="Times New Roman"/>
          <w:szCs w:val="21"/>
        </w:rPr>
        <w:t>33</w:t>
      </w:r>
      <w:r>
        <w:rPr>
          <w:rFonts w:ascii="Times New Roman"/>
          <w:szCs w:val="21"/>
        </w:rPr>
        <w:t>部分：垂直安装的成束电线电缆火焰垂直蔓延试验</w:t>
      </w:r>
      <w:r>
        <w:rPr>
          <w:rFonts w:ascii="Times New Roman"/>
          <w:szCs w:val="21"/>
        </w:rPr>
        <w:t xml:space="preserve">  A</w:t>
      </w:r>
      <w:r>
        <w:rPr>
          <w:rFonts w:ascii="Times New Roman"/>
          <w:szCs w:val="21"/>
        </w:rPr>
        <w:t>类</w:t>
      </w:r>
    </w:p>
    <w:p w:rsidR="00FE5941" w:rsidRDefault="00D7664E">
      <w:pPr>
        <w:pStyle w:val="affffff9"/>
        <w:ind w:firstLine="420"/>
        <w:rPr>
          <w:rFonts w:ascii="Times New Roman"/>
          <w:szCs w:val="21"/>
        </w:rPr>
      </w:pPr>
      <w:r>
        <w:rPr>
          <w:rFonts w:ascii="Times New Roman"/>
          <w:szCs w:val="21"/>
        </w:rPr>
        <w:t xml:space="preserve">GB/T 18380.34  </w:t>
      </w:r>
      <w:r>
        <w:rPr>
          <w:rFonts w:ascii="Times New Roman"/>
          <w:szCs w:val="21"/>
        </w:rPr>
        <w:t>电缆和光缆在火焰条件下的燃烧试验</w:t>
      </w:r>
      <w:r>
        <w:rPr>
          <w:rFonts w:ascii="Times New Roman"/>
          <w:szCs w:val="21"/>
        </w:rPr>
        <w:t xml:space="preserve">  </w:t>
      </w:r>
      <w:r>
        <w:rPr>
          <w:rFonts w:ascii="Times New Roman"/>
          <w:szCs w:val="21"/>
        </w:rPr>
        <w:t>第</w:t>
      </w:r>
      <w:r>
        <w:rPr>
          <w:rFonts w:ascii="Times New Roman"/>
          <w:szCs w:val="21"/>
        </w:rPr>
        <w:t>34</w:t>
      </w:r>
      <w:r>
        <w:rPr>
          <w:rFonts w:ascii="Times New Roman"/>
          <w:szCs w:val="21"/>
        </w:rPr>
        <w:t>部分：垂直安装的成束电线电缆火焰垂直蔓延试验</w:t>
      </w:r>
      <w:r>
        <w:rPr>
          <w:rFonts w:ascii="Times New Roman"/>
          <w:szCs w:val="21"/>
        </w:rPr>
        <w:t xml:space="preserve">  B</w:t>
      </w:r>
      <w:r>
        <w:rPr>
          <w:rFonts w:ascii="Times New Roman"/>
          <w:szCs w:val="21"/>
        </w:rPr>
        <w:t>类</w:t>
      </w:r>
    </w:p>
    <w:p w:rsidR="00FE5941" w:rsidRDefault="00D7664E">
      <w:pPr>
        <w:pStyle w:val="affffff9"/>
        <w:ind w:firstLine="420"/>
        <w:rPr>
          <w:rFonts w:ascii="Times New Roman"/>
          <w:szCs w:val="21"/>
        </w:rPr>
      </w:pPr>
      <w:r>
        <w:rPr>
          <w:rFonts w:ascii="Times New Roman"/>
          <w:szCs w:val="21"/>
        </w:rPr>
        <w:t xml:space="preserve">GB/T 18380.35  </w:t>
      </w:r>
      <w:r>
        <w:rPr>
          <w:rFonts w:ascii="Times New Roman"/>
          <w:szCs w:val="21"/>
        </w:rPr>
        <w:t>电缆和光缆在火焰条件下的燃烧试验</w:t>
      </w:r>
      <w:r>
        <w:rPr>
          <w:rFonts w:ascii="Times New Roman"/>
          <w:szCs w:val="21"/>
        </w:rPr>
        <w:t xml:space="preserve">  </w:t>
      </w:r>
      <w:r>
        <w:rPr>
          <w:rFonts w:ascii="Times New Roman"/>
          <w:szCs w:val="21"/>
        </w:rPr>
        <w:t>第</w:t>
      </w:r>
      <w:r>
        <w:rPr>
          <w:rFonts w:ascii="Times New Roman"/>
          <w:szCs w:val="21"/>
        </w:rPr>
        <w:t>35</w:t>
      </w:r>
      <w:r>
        <w:rPr>
          <w:rFonts w:ascii="Times New Roman"/>
          <w:szCs w:val="21"/>
        </w:rPr>
        <w:t>部分：垂直安装的成束电线电缆火焰垂直蔓延试验</w:t>
      </w:r>
      <w:r>
        <w:rPr>
          <w:rFonts w:ascii="Times New Roman"/>
          <w:szCs w:val="21"/>
        </w:rPr>
        <w:t xml:space="preserve">  C</w:t>
      </w:r>
      <w:r>
        <w:rPr>
          <w:rFonts w:ascii="Times New Roman"/>
          <w:szCs w:val="21"/>
        </w:rPr>
        <w:t>类</w:t>
      </w:r>
    </w:p>
    <w:p w:rsidR="00FE5941" w:rsidRDefault="00D7664E">
      <w:pPr>
        <w:pStyle w:val="affffff9"/>
        <w:ind w:firstLine="420"/>
        <w:rPr>
          <w:rFonts w:ascii="Times New Roman"/>
          <w:szCs w:val="21"/>
        </w:rPr>
      </w:pPr>
      <w:r>
        <w:rPr>
          <w:rFonts w:ascii="Times New Roman"/>
          <w:szCs w:val="21"/>
        </w:rPr>
        <w:t>GB/</w:t>
      </w:r>
      <w:r>
        <w:rPr>
          <w:rFonts w:ascii="Times New Roman"/>
          <w:szCs w:val="21"/>
        </w:rPr>
        <w:t xml:space="preserve">T 18380.36  </w:t>
      </w:r>
      <w:r>
        <w:rPr>
          <w:rFonts w:ascii="Times New Roman"/>
          <w:szCs w:val="21"/>
        </w:rPr>
        <w:t>电缆和光缆在火焰条件下的燃烧试验</w:t>
      </w:r>
      <w:r>
        <w:rPr>
          <w:rFonts w:ascii="Times New Roman"/>
          <w:szCs w:val="21"/>
        </w:rPr>
        <w:t xml:space="preserve">  </w:t>
      </w:r>
      <w:r>
        <w:rPr>
          <w:rFonts w:ascii="Times New Roman"/>
          <w:szCs w:val="21"/>
        </w:rPr>
        <w:t>第</w:t>
      </w:r>
      <w:r>
        <w:rPr>
          <w:rFonts w:ascii="Times New Roman"/>
          <w:szCs w:val="21"/>
        </w:rPr>
        <w:t>36</w:t>
      </w:r>
      <w:r>
        <w:rPr>
          <w:rFonts w:ascii="Times New Roman"/>
          <w:szCs w:val="21"/>
        </w:rPr>
        <w:t>部分：垂直安装的成束电线电缆火焰垂直蔓延试验</w:t>
      </w:r>
      <w:r>
        <w:rPr>
          <w:rFonts w:ascii="Times New Roman"/>
          <w:szCs w:val="21"/>
        </w:rPr>
        <w:t xml:space="preserve">  D</w:t>
      </w:r>
      <w:r>
        <w:rPr>
          <w:rFonts w:ascii="Times New Roman"/>
          <w:szCs w:val="21"/>
        </w:rPr>
        <w:t>类</w:t>
      </w:r>
    </w:p>
    <w:p w:rsidR="00FE5941" w:rsidRDefault="00D7664E">
      <w:pPr>
        <w:pStyle w:val="affffff9"/>
        <w:ind w:firstLine="420"/>
        <w:rPr>
          <w:rFonts w:ascii="Times New Roman"/>
          <w:szCs w:val="21"/>
        </w:rPr>
      </w:pPr>
      <w:r>
        <w:rPr>
          <w:rFonts w:ascii="Times New Roman"/>
          <w:szCs w:val="21"/>
        </w:rPr>
        <w:t xml:space="preserve">GB/T 19666  </w:t>
      </w:r>
      <w:r>
        <w:rPr>
          <w:rFonts w:ascii="Times New Roman"/>
          <w:szCs w:val="21"/>
        </w:rPr>
        <w:t>阻燃和耐火电线电缆或光缆通则</w:t>
      </w:r>
    </w:p>
    <w:p w:rsidR="00FE5941" w:rsidRDefault="00D7664E">
      <w:pPr>
        <w:pStyle w:val="affffff9"/>
        <w:ind w:firstLine="420"/>
        <w:rPr>
          <w:rFonts w:ascii="Times New Roman"/>
          <w:szCs w:val="21"/>
        </w:rPr>
      </w:pPr>
      <w:r>
        <w:rPr>
          <w:rFonts w:ascii="Times New Roman" w:hint="eastAsia"/>
          <w:szCs w:val="21"/>
        </w:rPr>
        <w:t xml:space="preserve">GB/T 32129  </w:t>
      </w:r>
      <w:r>
        <w:rPr>
          <w:rFonts w:ascii="Times New Roman" w:hint="eastAsia"/>
          <w:szCs w:val="21"/>
        </w:rPr>
        <w:t>电线电缆用无卤低烟阻燃电缆料</w:t>
      </w:r>
    </w:p>
    <w:p w:rsidR="00FE5941" w:rsidRDefault="00D7664E">
      <w:pPr>
        <w:pStyle w:val="affffff9"/>
        <w:ind w:firstLine="420"/>
        <w:rPr>
          <w:rFonts w:ascii="Times New Roman"/>
          <w:szCs w:val="21"/>
        </w:rPr>
      </w:pPr>
      <w:r>
        <w:rPr>
          <w:rFonts w:ascii="Times New Roman"/>
          <w:szCs w:val="21"/>
        </w:rPr>
        <w:t xml:space="preserve">JB/T 8137.1  </w:t>
      </w:r>
      <w:r>
        <w:rPr>
          <w:rFonts w:ascii="Times New Roman"/>
          <w:szCs w:val="21"/>
        </w:rPr>
        <w:t>电线电缆交货盘</w:t>
      </w:r>
      <w:r>
        <w:rPr>
          <w:rFonts w:ascii="Times New Roman"/>
          <w:szCs w:val="21"/>
        </w:rPr>
        <w:t xml:space="preserve">  </w:t>
      </w:r>
      <w:r>
        <w:rPr>
          <w:rFonts w:ascii="Times New Roman"/>
          <w:szCs w:val="21"/>
        </w:rPr>
        <w:t>第</w:t>
      </w:r>
      <w:r>
        <w:rPr>
          <w:rFonts w:ascii="Times New Roman"/>
          <w:szCs w:val="21"/>
        </w:rPr>
        <w:t>1</w:t>
      </w:r>
      <w:r>
        <w:rPr>
          <w:rFonts w:ascii="Times New Roman"/>
          <w:szCs w:val="21"/>
        </w:rPr>
        <w:t>部分：一般规定</w:t>
      </w:r>
    </w:p>
    <w:p w:rsidR="00FE5941" w:rsidRDefault="00D7664E">
      <w:pPr>
        <w:pStyle w:val="affffff9"/>
        <w:ind w:firstLine="420"/>
        <w:rPr>
          <w:rFonts w:ascii="Times New Roman"/>
          <w:szCs w:val="21"/>
        </w:rPr>
      </w:pPr>
      <w:r>
        <w:rPr>
          <w:rFonts w:ascii="Times New Roman"/>
          <w:szCs w:val="21"/>
        </w:rPr>
        <w:t xml:space="preserve">JB/T 8137.2  </w:t>
      </w:r>
      <w:r>
        <w:rPr>
          <w:rFonts w:ascii="Times New Roman"/>
          <w:szCs w:val="21"/>
        </w:rPr>
        <w:t>电线电缆交货盘</w:t>
      </w:r>
      <w:r>
        <w:rPr>
          <w:rFonts w:ascii="Times New Roman"/>
          <w:szCs w:val="21"/>
        </w:rPr>
        <w:t xml:space="preserve">  </w:t>
      </w:r>
      <w:r>
        <w:rPr>
          <w:rFonts w:ascii="Times New Roman"/>
          <w:szCs w:val="21"/>
        </w:rPr>
        <w:t>第</w:t>
      </w:r>
      <w:r>
        <w:rPr>
          <w:rFonts w:ascii="Times New Roman"/>
          <w:szCs w:val="21"/>
        </w:rPr>
        <w:t>2</w:t>
      </w:r>
      <w:r>
        <w:rPr>
          <w:rFonts w:ascii="Times New Roman"/>
          <w:szCs w:val="21"/>
        </w:rPr>
        <w:t>部分：全木结构交货盘</w:t>
      </w:r>
    </w:p>
    <w:p w:rsidR="00FE5941" w:rsidRDefault="00D7664E">
      <w:pPr>
        <w:pStyle w:val="affffff9"/>
        <w:ind w:firstLine="420"/>
        <w:rPr>
          <w:rFonts w:ascii="Times New Roman"/>
          <w:szCs w:val="21"/>
        </w:rPr>
      </w:pPr>
      <w:r>
        <w:rPr>
          <w:rFonts w:ascii="Times New Roman"/>
          <w:szCs w:val="21"/>
        </w:rPr>
        <w:t xml:space="preserve">JB/T 8137.3  </w:t>
      </w:r>
      <w:r>
        <w:rPr>
          <w:rFonts w:ascii="Times New Roman"/>
          <w:szCs w:val="21"/>
        </w:rPr>
        <w:t>电线电缆交货盘</w:t>
      </w:r>
      <w:r>
        <w:rPr>
          <w:rFonts w:ascii="Times New Roman"/>
          <w:szCs w:val="21"/>
        </w:rPr>
        <w:t xml:space="preserve">  </w:t>
      </w:r>
      <w:r>
        <w:rPr>
          <w:rFonts w:ascii="Times New Roman"/>
          <w:szCs w:val="21"/>
        </w:rPr>
        <w:t>第</w:t>
      </w:r>
      <w:r>
        <w:rPr>
          <w:rFonts w:ascii="Times New Roman"/>
          <w:szCs w:val="21"/>
        </w:rPr>
        <w:t>3</w:t>
      </w:r>
      <w:r>
        <w:rPr>
          <w:rFonts w:ascii="Times New Roman"/>
          <w:szCs w:val="21"/>
        </w:rPr>
        <w:t>部分：全钢瓦楞结构交货盘</w:t>
      </w:r>
    </w:p>
    <w:p w:rsidR="00FE5941" w:rsidRDefault="00D7664E">
      <w:pPr>
        <w:pStyle w:val="affffff9"/>
        <w:ind w:firstLine="420"/>
        <w:rPr>
          <w:rFonts w:ascii="Times New Roman"/>
          <w:szCs w:val="21"/>
        </w:rPr>
      </w:pPr>
      <w:r>
        <w:rPr>
          <w:rFonts w:ascii="Times New Roman"/>
          <w:szCs w:val="21"/>
        </w:rPr>
        <w:t xml:space="preserve">JB/T 8137.4  </w:t>
      </w:r>
      <w:r>
        <w:rPr>
          <w:rFonts w:ascii="Times New Roman"/>
          <w:szCs w:val="21"/>
        </w:rPr>
        <w:t>电线电缆交货盘</w:t>
      </w:r>
      <w:r>
        <w:rPr>
          <w:rFonts w:ascii="Times New Roman"/>
          <w:szCs w:val="21"/>
        </w:rPr>
        <w:t xml:space="preserve">  </w:t>
      </w:r>
      <w:r>
        <w:rPr>
          <w:rFonts w:ascii="Times New Roman"/>
          <w:szCs w:val="21"/>
        </w:rPr>
        <w:t>第</w:t>
      </w:r>
      <w:r>
        <w:rPr>
          <w:rFonts w:ascii="Times New Roman"/>
          <w:szCs w:val="21"/>
        </w:rPr>
        <w:t>4</w:t>
      </w:r>
      <w:r>
        <w:rPr>
          <w:rFonts w:ascii="Times New Roman"/>
          <w:szCs w:val="21"/>
        </w:rPr>
        <w:t>部分：型钢复合结构交货盘</w:t>
      </w:r>
    </w:p>
    <w:p w:rsidR="00FE5941" w:rsidRDefault="00D7664E">
      <w:pPr>
        <w:pStyle w:val="affffff9"/>
        <w:ind w:firstLine="420"/>
        <w:rPr>
          <w:rFonts w:ascii="Times New Roman"/>
          <w:szCs w:val="21"/>
        </w:rPr>
      </w:pPr>
      <w:r>
        <w:rPr>
          <w:rFonts w:ascii="Times New Roman"/>
          <w:szCs w:val="21"/>
        </w:rPr>
        <w:t>J</w:t>
      </w:r>
      <w:r>
        <w:rPr>
          <w:rFonts w:ascii="Times New Roman"/>
          <w:szCs w:val="21"/>
        </w:rPr>
        <w:t xml:space="preserve">B/T 8996  </w:t>
      </w:r>
      <w:r>
        <w:rPr>
          <w:rFonts w:ascii="Times New Roman"/>
          <w:szCs w:val="21"/>
        </w:rPr>
        <w:t>高压电缆选择导则</w:t>
      </w:r>
    </w:p>
    <w:p w:rsidR="00FE5941" w:rsidRDefault="00D7664E">
      <w:pPr>
        <w:pStyle w:val="affffff9"/>
        <w:ind w:firstLine="420"/>
        <w:rPr>
          <w:rFonts w:ascii="Times New Roman"/>
          <w:szCs w:val="21"/>
        </w:rPr>
      </w:pPr>
      <w:r>
        <w:rPr>
          <w:rFonts w:ascii="Times New Roman" w:hint="eastAsia"/>
          <w:szCs w:val="21"/>
        </w:rPr>
        <w:t>JB/T 10181</w:t>
      </w:r>
      <w:r>
        <w:rPr>
          <w:rFonts w:ascii="Times New Roman" w:hint="eastAsia"/>
          <w:szCs w:val="21"/>
        </w:rPr>
        <w:t xml:space="preserve">  </w:t>
      </w:r>
      <w:r>
        <w:rPr>
          <w:rFonts w:ascii="Times New Roman" w:hint="eastAsia"/>
          <w:szCs w:val="21"/>
        </w:rPr>
        <w:t>电缆载流量计算</w:t>
      </w:r>
    </w:p>
    <w:p w:rsidR="00FE5941" w:rsidRDefault="00D7664E">
      <w:pPr>
        <w:pStyle w:val="affffff9"/>
        <w:ind w:firstLine="420"/>
        <w:rPr>
          <w:rFonts w:ascii="Times New Roman"/>
          <w:szCs w:val="21"/>
        </w:rPr>
      </w:pPr>
      <w:r>
        <w:rPr>
          <w:rFonts w:ascii="Times New Roman"/>
          <w:szCs w:val="21"/>
        </w:rPr>
        <w:t xml:space="preserve">IEC 60229  </w:t>
      </w:r>
      <w:r>
        <w:rPr>
          <w:rFonts w:ascii="Times New Roman"/>
          <w:szCs w:val="21"/>
        </w:rPr>
        <w:t>电力电缆</w:t>
      </w:r>
      <w:r>
        <w:rPr>
          <w:rFonts w:ascii="Times New Roman"/>
          <w:szCs w:val="21"/>
        </w:rPr>
        <w:t>—</w:t>
      </w:r>
      <w:r>
        <w:rPr>
          <w:rFonts w:ascii="Times New Roman"/>
          <w:szCs w:val="21"/>
        </w:rPr>
        <w:t>具有特殊保护作用的挤包外护套试验</w:t>
      </w:r>
      <w:r>
        <w:rPr>
          <w:rFonts w:ascii="Times New Roman"/>
          <w:szCs w:val="21"/>
        </w:rPr>
        <w:t>(Electric cables—Tests on extruded oversheaths with a special protective function)</w:t>
      </w:r>
    </w:p>
    <w:p w:rsidR="00FE5941" w:rsidRDefault="00D7664E">
      <w:pPr>
        <w:pStyle w:val="affffff9"/>
        <w:ind w:firstLine="420"/>
        <w:rPr>
          <w:rFonts w:ascii="Times New Roman"/>
          <w:szCs w:val="21"/>
        </w:rPr>
      </w:pPr>
      <w:r>
        <w:rPr>
          <w:rFonts w:ascii="Times New Roman"/>
          <w:szCs w:val="21"/>
        </w:rPr>
        <w:t xml:space="preserve">IEC 61034-2  </w:t>
      </w:r>
      <w:r>
        <w:rPr>
          <w:rFonts w:ascii="Times New Roman"/>
          <w:szCs w:val="21"/>
        </w:rPr>
        <w:t>电缆或光缆在特定条件下燃烧的烟密度测定</w:t>
      </w:r>
      <w:r>
        <w:rPr>
          <w:rFonts w:ascii="Times New Roman"/>
          <w:szCs w:val="21"/>
        </w:rPr>
        <w:t xml:space="preserve">  </w:t>
      </w:r>
      <w:r>
        <w:rPr>
          <w:rFonts w:ascii="Times New Roman"/>
          <w:szCs w:val="21"/>
        </w:rPr>
        <w:t>第</w:t>
      </w:r>
      <w:r>
        <w:rPr>
          <w:rFonts w:ascii="Times New Roman"/>
          <w:szCs w:val="21"/>
        </w:rPr>
        <w:t>2</w:t>
      </w:r>
      <w:r>
        <w:rPr>
          <w:rFonts w:ascii="Times New Roman"/>
          <w:szCs w:val="21"/>
        </w:rPr>
        <w:t>部分：试验步骤和要求</w:t>
      </w:r>
      <w:r>
        <w:rPr>
          <w:rFonts w:ascii="Times New Roman"/>
          <w:szCs w:val="21"/>
        </w:rPr>
        <w:t>(Measurement of smoke density of cables burning under de</w:t>
      </w:r>
      <w:r>
        <w:rPr>
          <w:rFonts w:ascii="Times New Roman"/>
          <w:szCs w:val="21"/>
        </w:rPr>
        <w:t>fined conditions—Part 2</w:t>
      </w:r>
      <w:r>
        <w:rPr>
          <w:rFonts w:ascii="Times New Roman"/>
          <w:szCs w:val="21"/>
        </w:rPr>
        <w:t>：</w:t>
      </w:r>
      <w:r>
        <w:rPr>
          <w:rFonts w:ascii="Times New Roman"/>
          <w:szCs w:val="21"/>
        </w:rPr>
        <w:t>Test procedure and requirements)</w:t>
      </w:r>
    </w:p>
    <w:p w:rsidR="00FE5941" w:rsidRDefault="00D7664E">
      <w:pPr>
        <w:pStyle w:val="affffff9"/>
        <w:ind w:firstLine="420"/>
        <w:rPr>
          <w:rFonts w:ascii="Times New Roman"/>
          <w:szCs w:val="21"/>
        </w:rPr>
      </w:pPr>
      <w:r>
        <w:rPr>
          <w:rFonts w:ascii="Times New Roman"/>
          <w:szCs w:val="21"/>
        </w:rPr>
        <w:lastRenderedPageBreak/>
        <w:t xml:space="preserve">IEC 60986  </w:t>
      </w:r>
      <w:r>
        <w:rPr>
          <w:rFonts w:ascii="Times New Roman"/>
          <w:szCs w:val="21"/>
        </w:rPr>
        <w:t>额定电压</w:t>
      </w:r>
      <w:r>
        <w:rPr>
          <w:rFonts w:ascii="Times New Roman"/>
          <w:szCs w:val="21"/>
        </w:rPr>
        <w:t>6 kV(</w:t>
      </w:r>
      <w:r>
        <w:rPr>
          <w:rFonts w:ascii="Times New Roman"/>
          <w:i/>
          <w:iCs/>
          <w:szCs w:val="21"/>
        </w:rPr>
        <w:t>U</w:t>
      </w:r>
      <w:r>
        <w:rPr>
          <w:rFonts w:ascii="Times New Roman"/>
          <w:szCs w:val="21"/>
          <w:vertAlign w:val="subscript"/>
        </w:rPr>
        <w:t>m</w:t>
      </w:r>
      <w:r>
        <w:rPr>
          <w:rFonts w:ascii="Times New Roman"/>
          <w:szCs w:val="21"/>
        </w:rPr>
        <w:t>=7.2 kV)</w:t>
      </w:r>
      <w:r>
        <w:rPr>
          <w:rFonts w:ascii="Times New Roman"/>
          <w:szCs w:val="21"/>
        </w:rPr>
        <w:t>至</w:t>
      </w:r>
      <w:r>
        <w:rPr>
          <w:rFonts w:ascii="Times New Roman"/>
          <w:szCs w:val="21"/>
        </w:rPr>
        <w:t>30 kV(</w:t>
      </w:r>
      <w:r>
        <w:rPr>
          <w:rFonts w:ascii="Times New Roman"/>
          <w:i/>
          <w:iCs/>
          <w:szCs w:val="21"/>
        </w:rPr>
        <w:t>U</w:t>
      </w:r>
      <w:r>
        <w:rPr>
          <w:rFonts w:ascii="Times New Roman"/>
          <w:szCs w:val="21"/>
          <w:vertAlign w:val="subscript"/>
        </w:rPr>
        <w:t>m</w:t>
      </w:r>
      <w:r>
        <w:rPr>
          <w:rFonts w:ascii="Times New Roman"/>
          <w:szCs w:val="21"/>
        </w:rPr>
        <w:t>=36 kV)</w:t>
      </w:r>
      <w:r>
        <w:rPr>
          <w:rFonts w:ascii="Times New Roman"/>
          <w:szCs w:val="21"/>
        </w:rPr>
        <w:t>电缆的短路温度限值</w:t>
      </w:r>
      <w:r>
        <w:rPr>
          <w:rFonts w:ascii="Times New Roman"/>
          <w:szCs w:val="21"/>
        </w:rPr>
        <w:t>(Short-circuit temperature limits of electric cables with rated voltages from 6 kV(</w:t>
      </w:r>
      <w:r>
        <w:rPr>
          <w:rFonts w:ascii="Times New Roman"/>
          <w:i/>
          <w:iCs/>
          <w:szCs w:val="21"/>
        </w:rPr>
        <w:t>U</w:t>
      </w:r>
      <w:r>
        <w:rPr>
          <w:rFonts w:ascii="Times New Roman"/>
          <w:szCs w:val="21"/>
          <w:vertAlign w:val="subscript"/>
        </w:rPr>
        <w:t>m</w:t>
      </w:r>
      <w:r>
        <w:rPr>
          <w:rFonts w:ascii="Times New Roman"/>
          <w:szCs w:val="21"/>
        </w:rPr>
        <w:t>=7.2 kV) up to 30 kV(</w:t>
      </w:r>
      <w:r>
        <w:rPr>
          <w:rFonts w:ascii="Times New Roman"/>
          <w:i/>
          <w:iCs/>
          <w:szCs w:val="21"/>
        </w:rPr>
        <w:t>U</w:t>
      </w:r>
      <w:r>
        <w:rPr>
          <w:rFonts w:ascii="Times New Roman"/>
          <w:szCs w:val="21"/>
          <w:vertAlign w:val="subscript"/>
        </w:rPr>
        <w:t>m</w:t>
      </w:r>
      <w:r>
        <w:rPr>
          <w:rFonts w:ascii="Times New Roman"/>
          <w:szCs w:val="21"/>
        </w:rPr>
        <w:t>=36 kV))</w:t>
      </w:r>
    </w:p>
    <w:p w:rsidR="00FE5941" w:rsidRDefault="00D7664E">
      <w:pPr>
        <w:pStyle w:val="affffff9"/>
        <w:ind w:firstLine="420"/>
        <w:rPr>
          <w:rFonts w:ascii="Times New Roman"/>
          <w:szCs w:val="21"/>
        </w:rPr>
      </w:pPr>
      <w:r>
        <w:rPr>
          <w:rFonts w:ascii="Times New Roman"/>
          <w:szCs w:val="21"/>
        </w:rPr>
        <w:t xml:space="preserve">ISO 48  </w:t>
      </w:r>
      <w:r>
        <w:rPr>
          <w:rFonts w:ascii="Times New Roman"/>
          <w:szCs w:val="21"/>
        </w:rPr>
        <w:t>硫化型或热塑型橡胶</w:t>
      </w:r>
      <w:r>
        <w:rPr>
          <w:rFonts w:ascii="Times New Roman"/>
          <w:szCs w:val="21"/>
        </w:rPr>
        <w:t xml:space="preserve">  </w:t>
      </w:r>
      <w:r>
        <w:rPr>
          <w:rFonts w:ascii="Times New Roman"/>
          <w:szCs w:val="21"/>
        </w:rPr>
        <w:t>硬度确定（硬度在</w:t>
      </w:r>
      <w:r>
        <w:rPr>
          <w:rFonts w:ascii="Times New Roman"/>
          <w:szCs w:val="21"/>
        </w:rPr>
        <w:t>10 IRHD</w:t>
      </w:r>
      <w:r>
        <w:rPr>
          <w:rFonts w:ascii="Times New Roman"/>
          <w:szCs w:val="21"/>
        </w:rPr>
        <w:t>和</w:t>
      </w:r>
      <w:r>
        <w:rPr>
          <w:rFonts w:ascii="Times New Roman"/>
          <w:szCs w:val="21"/>
        </w:rPr>
        <w:t>100 IRHD</w:t>
      </w:r>
      <w:r>
        <w:rPr>
          <w:rFonts w:ascii="Times New Roman"/>
          <w:szCs w:val="21"/>
        </w:rPr>
        <w:t>之间）（</w:t>
      </w:r>
      <w:r>
        <w:rPr>
          <w:rFonts w:ascii="Times New Roman"/>
          <w:szCs w:val="21"/>
        </w:rPr>
        <w:t>Rubber, vulcanized or thermoplastic—Determination of hardness</w:t>
      </w:r>
      <w:r>
        <w:rPr>
          <w:rFonts w:ascii="Times New Roman"/>
          <w:szCs w:val="21"/>
        </w:rPr>
        <w:t>（</w:t>
      </w:r>
      <w:r>
        <w:rPr>
          <w:rFonts w:ascii="Times New Roman"/>
          <w:szCs w:val="21"/>
        </w:rPr>
        <w:t>hardness between 10 IRHD and 100 IRHD</w:t>
      </w:r>
      <w:r>
        <w:rPr>
          <w:rFonts w:ascii="Times New Roman"/>
          <w:szCs w:val="21"/>
        </w:rPr>
        <w:t>））</w:t>
      </w:r>
    </w:p>
    <w:p w:rsidR="00FE5941" w:rsidRDefault="00D7664E">
      <w:pPr>
        <w:pStyle w:val="ad"/>
        <w:spacing w:before="312" w:after="312"/>
        <w:rPr>
          <w:rFonts w:ascii="Times New Roman" w:hAnsi="Times New Roman"/>
        </w:rPr>
      </w:pPr>
      <w:bookmarkStart w:id="18" w:name="_Toc55228496"/>
      <w:bookmarkStart w:id="19" w:name="_Toc24328"/>
      <w:bookmarkStart w:id="20" w:name="_Toc63642875"/>
      <w:bookmarkStart w:id="21" w:name="_Toc62027350"/>
      <w:r>
        <w:rPr>
          <w:rFonts w:ascii="Times New Roman" w:hAnsi="Times New Roman"/>
        </w:rPr>
        <w:t>术语和定义</w:t>
      </w:r>
      <w:bookmarkEnd w:id="18"/>
      <w:bookmarkEnd w:id="19"/>
      <w:bookmarkEnd w:id="20"/>
      <w:bookmarkEnd w:id="21"/>
    </w:p>
    <w:p w:rsidR="00FE5941" w:rsidRDefault="00D7664E">
      <w:pPr>
        <w:pStyle w:val="affffff9"/>
        <w:ind w:firstLine="420"/>
        <w:rPr>
          <w:rFonts w:ascii="Times New Roman" w:eastAsia="黑体"/>
          <w:vanish/>
        </w:rPr>
      </w:pPr>
      <w:r>
        <w:rPr>
          <w:rFonts w:ascii="Times New Roman"/>
          <w:szCs w:val="21"/>
        </w:rPr>
        <w:t>下列术语和定义适用于本文件。</w:t>
      </w:r>
    </w:p>
    <w:p w:rsidR="00FE5941" w:rsidRDefault="00FE5941" w:rsidP="00C1025C">
      <w:pPr>
        <w:pStyle w:val="affffff9"/>
        <w:ind w:firstLine="420"/>
        <w:rPr>
          <w:rFonts w:ascii="Times New Roman"/>
        </w:rPr>
      </w:pPr>
      <w:bookmarkStart w:id="22" w:name="_Toc27904"/>
    </w:p>
    <w:p w:rsidR="00FE5941" w:rsidRDefault="00D7664E" w:rsidP="00C1025C">
      <w:pPr>
        <w:pStyle w:val="af"/>
      </w:pPr>
      <w:r>
        <w:t>热塑性</w:t>
      </w:r>
      <w:r>
        <w:t xml:space="preserve">  thermoplastic</w:t>
      </w:r>
    </w:p>
    <w:p w:rsidR="00FE5941" w:rsidRDefault="00D7664E">
      <w:pPr>
        <w:pStyle w:val="affffff9"/>
        <w:ind w:firstLine="420"/>
        <w:rPr>
          <w:rFonts w:ascii="Times New Roman"/>
        </w:rPr>
      </w:pPr>
      <w:r>
        <w:rPr>
          <w:rFonts w:ascii="Times New Roman" w:hint="eastAsia"/>
        </w:rPr>
        <w:t>指</w:t>
      </w:r>
      <w:r>
        <w:rPr>
          <w:rFonts w:ascii="Times New Roman" w:hint="eastAsia"/>
        </w:rPr>
        <w:t>在一定温度下具有可塑性，冷却后固化且能重复这种过程的性质。</w:t>
      </w:r>
    </w:p>
    <w:p w:rsidR="00FE5941" w:rsidRDefault="00D7664E" w:rsidP="00C1025C">
      <w:pPr>
        <w:pStyle w:val="af"/>
      </w:pPr>
      <w:r>
        <w:rPr>
          <w:rFonts w:hint="eastAsia"/>
        </w:rPr>
        <w:t>接枝</w:t>
      </w:r>
      <w:r>
        <w:t xml:space="preserve">  </w:t>
      </w:r>
      <w:r>
        <w:rPr>
          <w:rFonts w:hint="eastAsia"/>
        </w:rPr>
        <w:t>grafting</w:t>
      </w:r>
    </w:p>
    <w:p w:rsidR="00FE5941" w:rsidRDefault="00D7664E">
      <w:pPr>
        <w:pStyle w:val="affffff9"/>
        <w:ind w:firstLine="420"/>
        <w:rPr>
          <w:rFonts w:ascii="Times New Roman"/>
        </w:rPr>
      </w:pPr>
      <w:r>
        <w:rPr>
          <w:rFonts w:ascii="Times New Roman" w:hint="eastAsia"/>
        </w:rPr>
        <w:t>指</w:t>
      </w:r>
      <w:r>
        <w:rPr>
          <w:rFonts w:ascii="Times New Roman" w:hint="eastAsia"/>
        </w:rPr>
        <w:t>大分子链上通过化学键结合适当的支链或功能性侧基的反应。</w:t>
      </w:r>
    </w:p>
    <w:p w:rsidR="00FE5941" w:rsidRDefault="00D7664E" w:rsidP="00C1025C">
      <w:pPr>
        <w:pStyle w:val="af"/>
      </w:pPr>
      <w:r>
        <w:rPr>
          <w:rFonts w:hint="eastAsia"/>
        </w:rPr>
        <w:t>聚丙烯</w:t>
      </w:r>
      <w:r>
        <w:t xml:space="preserve">  </w:t>
      </w:r>
      <w:r>
        <w:rPr>
          <w:rFonts w:hint="eastAsia"/>
        </w:rPr>
        <w:t>polypropylene</w:t>
      </w:r>
    </w:p>
    <w:p w:rsidR="00FE5941" w:rsidRDefault="00D7664E">
      <w:pPr>
        <w:pStyle w:val="affffff9"/>
        <w:ind w:firstLine="420"/>
        <w:rPr>
          <w:rFonts w:ascii="Times New Roman"/>
        </w:rPr>
      </w:pPr>
      <w:r>
        <w:rPr>
          <w:rFonts w:ascii="Times New Roman" w:hint="eastAsia"/>
        </w:rPr>
        <w:t>由</w:t>
      </w:r>
      <w:r>
        <w:rPr>
          <w:rFonts w:ascii="Times New Roman" w:hint="eastAsia"/>
        </w:rPr>
        <w:t>丙烯（</w:t>
      </w:r>
      <w:r>
        <w:rPr>
          <w:rFonts w:ascii="Times New Roman" w:hint="eastAsia"/>
        </w:rPr>
        <w:t>C3H6</w:t>
      </w:r>
      <w:r>
        <w:rPr>
          <w:rFonts w:ascii="Times New Roman" w:hint="eastAsia"/>
        </w:rPr>
        <w:t>）通过加聚反应而形成的聚合物，聚丙烯经过改性后可用于电力电缆。</w:t>
      </w:r>
    </w:p>
    <w:p w:rsidR="00FE5941" w:rsidRDefault="00D7664E">
      <w:pPr>
        <w:pStyle w:val="affffff9"/>
        <w:ind w:firstLine="360"/>
        <w:rPr>
          <w:rFonts w:ascii="Times New Roman"/>
          <w:sz w:val="18"/>
          <w:szCs w:val="18"/>
        </w:rPr>
      </w:pPr>
      <w:r>
        <w:rPr>
          <w:rFonts w:ascii="黑体" w:eastAsia="黑体" w:hAnsi="黑体" w:cs="黑体" w:hint="eastAsia"/>
          <w:sz w:val="18"/>
          <w:szCs w:val="18"/>
        </w:rPr>
        <w:t>注</w:t>
      </w:r>
      <w:r>
        <w:rPr>
          <w:rFonts w:ascii="Times New Roman" w:hint="eastAsia"/>
          <w:sz w:val="18"/>
          <w:szCs w:val="18"/>
        </w:rPr>
        <w:t>：在本文件中，接枝聚丙烯指通过接枝反应对聚丙烯进行改性后形成的材料。</w:t>
      </w:r>
    </w:p>
    <w:p w:rsidR="00FE5941" w:rsidRDefault="00D7664E">
      <w:pPr>
        <w:pStyle w:val="ad"/>
        <w:spacing w:before="312" w:after="312"/>
        <w:rPr>
          <w:rFonts w:ascii="Times New Roman" w:hAnsi="Times New Roman"/>
        </w:rPr>
      </w:pPr>
      <w:bookmarkStart w:id="23" w:name="_Toc1359"/>
      <w:bookmarkEnd w:id="22"/>
      <w:r>
        <w:rPr>
          <w:rFonts w:ascii="Times New Roman" w:hAnsi="Times New Roman"/>
        </w:rPr>
        <w:t>电压标示和材料</w:t>
      </w:r>
      <w:bookmarkEnd w:id="23"/>
    </w:p>
    <w:p w:rsidR="00FE5941" w:rsidRDefault="00D7664E">
      <w:pPr>
        <w:pStyle w:val="ae"/>
        <w:spacing w:before="156" w:after="156"/>
        <w:rPr>
          <w:rFonts w:ascii="Times New Roman" w:hAnsi="Times New Roman"/>
        </w:rPr>
      </w:pPr>
      <w:bookmarkStart w:id="24" w:name="_Toc25341"/>
      <w:r>
        <w:rPr>
          <w:rFonts w:ascii="Times New Roman" w:hAnsi="Times New Roman"/>
        </w:rPr>
        <w:t>额定电压</w:t>
      </w:r>
      <w:bookmarkEnd w:id="24"/>
    </w:p>
    <w:p w:rsidR="00FE5941" w:rsidRDefault="00D7664E">
      <w:pPr>
        <w:pStyle w:val="affffff9"/>
        <w:ind w:firstLine="420"/>
        <w:rPr>
          <w:rFonts w:ascii="Times New Roman"/>
          <w:szCs w:val="21"/>
        </w:rPr>
      </w:pPr>
      <w:r>
        <w:rPr>
          <w:rFonts w:ascii="Times New Roman"/>
          <w:szCs w:val="21"/>
        </w:rPr>
        <w:t>本标准中电缆的额定电压</w:t>
      </w:r>
      <w:r>
        <w:rPr>
          <w:rFonts w:ascii="Times New Roman"/>
          <w:i/>
          <w:iCs/>
          <w:szCs w:val="21"/>
        </w:rPr>
        <w:t>U</w:t>
      </w:r>
      <w:r>
        <w:rPr>
          <w:rFonts w:ascii="Times New Roman"/>
          <w:szCs w:val="21"/>
          <w:vertAlign w:val="subscript"/>
        </w:rPr>
        <w:t>0</w:t>
      </w:r>
      <w:r>
        <w:rPr>
          <w:rFonts w:ascii="Times New Roman"/>
          <w:szCs w:val="21"/>
        </w:rPr>
        <w:t>/</w:t>
      </w:r>
      <w:r>
        <w:rPr>
          <w:rFonts w:ascii="Times New Roman"/>
          <w:i/>
          <w:iCs/>
          <w:szCs w:val="21"/>
        </w:rPr>
        <w:t>U</w:t>
      </w:r>
      <w:r>
        <w:rPr>
          <w:rFonts w:ascii="Times New Roman"/>
          <w:szCs w:val="21"/>
        </w:rPr>
        <w:t>(</w:t>
      </w:r>
      <w:r>
        <w:rPr>
          <w:rFonts w:ascii="Times New Roman"/>
          <w:i/>
          <w:iCs/>
          <w:szCs w:val="21"/>
        </w:rPr>
        <w:t>U</w:t>
      </w:r>
      <w:r>
        <w:rPr>
          <w:rFonts w:ascii="Times New Roman"/>
          <w:szCs w:val="21"/>
          <w:vertAlign w:val="subscript"/>
        </w:rPr>
        <w:t>m</w:t>
      </w:r>
      <w:r>
        <w:rPr>
          <w:rFonts w:ascii="Times New Roman"/>
          <w:szCs w:val="21"/>
        </w:rPr>
        <w:t>)</w:t>
      </w:r>
      <w:r>
        <w:rPr>
          <w:rFonts w:ascii="Times New Roman"/>
          <w:szCs w:val="21"/>
        </w:rPr>
        <w:t>标示为</w:t>
      </w:r>
      <w:r>
        <w:rPr>
          <w:rFonts w:ascii="Times New Roman" w:hint="eastAsia"/>
          <w:szCs w:val="21"/>
        </w:rPr>
        <w:t>0.6/1(1.2) kV</w:t>
      </w:r>
      <w:r>
        <w:rPr>
          <w:rFonts w:ascii="Times New Roman" w:hint="eastAsia"/>
          <w:szCs w:val="21"/>
        </w:rPr>
        <w:t>、</w:t>
      </w:r>
      <w:r>
        <w:rPr>
          <w:rFonts w:ascii="Times New Roman" w:hint="eastAsia"/>
          <w:szCs w:val="21"/>
        </w:rPr>
        <w:t>1.8/3(3.6) kV</w:t>
      </w:r>
      <w:r>
        <w:rPr>
          <w:rFonts w:ascii="Times New Roman" w:hint="eastAsia"/>
          <w:szCs w:val="21"/>
        </w:rPr>
        <w:t>、</w:t>
      </w:r>
      <w:r>
        <w:rPr>
          <w:rFonts w:ascii="Times New Roman" w:hint="eastAsia"/>
          <w:szCs w:val="21"/>
        </w:rPr>
        <w:t>3.6/6(7.2) kV</w:t>
      </w:r>
      <w:r>
        <w:rPr>
          <w:rFonts w:ascii="Times New Roman" w:hint="eastAsia"/>
          <w:szCs w:val="21"/>
        </w:rPr>
        <w:t>、</w:t>
      </w:r>
      <w:r>
        <w:rPr>
          <w:rFonts w:ascii="Times New Roman" w:hint="eastAsia"/>
          <w:szCs w:val="21"/>
        </w:rPr>
        <w:t>6/6(7.2) kV</w:t>
      </w:r>
      <w:r>
        <w:rPr>
          <w:rFonts w:ascii="Times New Roman" w:hint="eastAsia"/>
          <w:szCs w:val="21"/>
        </w:rPr>
        <w:t>、</w:t>
      </w:r>
      <w:r>
        <w:rPr>
          <w:rFonts w:ascii="Times New Roman"/>
          <w:szCs w:val="21"/>
        </w:rPr>
        <w:t>6/10(12) kV</w:t>
      </w:r>
      <w:r>
        <w:rPr>
          <w:rFonts w:ascii="Times New Roman"/>
          <w:szCs w:val="21"/>
        </w:rPr>
        <w:t>、</w:t>
      </w:r>
      <w:r>
        <w:rPr>
          <w:rFonts w:ascii="Times New Roman"/>
          <w:szCs w:val="21"/>
        </w:rPr>
        <w:t>8.7/10(12) kV</w:t>
      </w:r>
      <w:r>
        <w:rPr>
          <w:rFonts w:ascii="Times New Roman"/>
          <w:szCs w:val="21"/>
        </w:rPr>
        <w:t>、</w:t>
      </w:r>
      <w:r>
        <w:rPr>
          <w:rFonts w:ascii="Times New Roman"/>
          <w:szCs w:val="21"/>
        </w:rPr>
        <w:t>8.7/1</w:t>
      </w:r>
      <w:r>
        <w:rPr>
          <w:rFonts w:ascii="Times New Roman" w:hint="eastAsia"/>
          <w:szCs w:val="21"/>
        </w:rPr>
        <w:t>5</w:t>
      </w:r>
      <w:r>
        <w:rPr>
          <w:rFonts w:ascii="Times New Roman"/>
          <w:szCs w:val="21"/>
        </w:rPr>
        <w:t>(1</w:t>
      </w:r>
      <w:r>
        <w:rPr>
          <w:rFonts w:ascii="Times New Roman" w:hint="eastAsia"/>
          <w:szCs w:val="21"/>
        </w:rPr>
        <w:t>7.5</w:t>
      </w:r>
      <w:r>
        <w:rPr>
          <w:rFonts w:ascii="Times New Roman"/>
          <w:szCs w:val="21"/>
        </w:rPr>
        <w:t>) kV</w:t>
      </w:r>
      <w:r>
        <w:rPr>
          <w:rFonts w:ascii="Times New Roman"/>
          <w:szCs w:val="21"/>
        </w:rPr>
        <w:t>、</w:t>
      </w:r>
      <w:r>
        <w:rPr>
          <w:rFonts w:ascii="Times New Roman" w:hint="eastAsia"/>
          <w:szCs w:val="21"/>
        </w:rPr>
        <w:t>12</w:t>
      </w:r>
      <w:r>
        <w:rPr>
          <w:rFonts w:ascii="Times New Roman"/>
          <w:szCs w:val="21"/>
        </w:rPr>
        <w:t>/</w:t>
      </w:r>
      <w:r>
        <w:rPr>
          <w:rFonts w:ascii="Times New Roman" w:hint="eastAsia"/>
          <w:szCs w:val="21"/>
        </w:rPr>
        <w:t>2</w:t>
      </w:r>
      <w:r>
        <w:rPr>
          <w:rFonts w:ascii="Times New Roman"/>
          <w:szCs w:val="21"/>
        </w:rPr>
        <w:t>0(</w:t>
      </w:r>
      <w:r>
        <w:rPr>
          <w:rFonts w:ascii="Times New Roman" w:hint="eastAsia"/>
          <w:szCs w:val="21"/>
        </w:rPr>
        <w:t>24</w:t>
      </w:r>
      <w:r>
        <w:rPr>
          <w:rFonts w:ascii="Times New Roman"/>
          <w:szCs w:val="21"/>
        </w:rPr>
        <w:t>) kV</w:t>
      </w:r>
      <w:r>
        <w:rPr>
          <w:rFonts w:ascii="Times New Roman"/>
          <w:szCs w:val="21"/>
        </w:rPr>
        <w:t>、</w:t>
      </w:r>
      <w:r>
        <w:rPr>
          <w:rFonts w:ascii="Times New Roman" w:hint="eastAsia"/>
          <w:szCs w:val="21"/>
        </w:rPr>
        <w:t>18</w:t>
      </w:r>
      <w:r>
        <w:rPr>
          <w:rFonts w:ascii="Times New Roman"/>
          <w:szCs w:val="21"/>
        </w:rPr>
        <w:t>/</w:t>
      </w:r>
      <w:r>
        <w:rPr>
          <w:rFonts w:ascii="Times New Roman" w:hint="eastAsia"/>
          <w:szCs w:val="21"/>
        </w:rPr>
        <w:t>2</w:t>
      </w:r>
      <w:r>
        <w:rPr>
          <w:rFonts w:ascii="Times New Roman"/>
          <w:szCs w:val="21"/>
        </w:rPr>
        <w:t>0(</w:t>
      </w:r>
      <w:r>
        <w:rPr>
          <w:rFonts w:ascii="Times New Roman" w:hint="eastAsia"/>
          <w:szCs w:val="21"/>
        </w:rPr>
        <w:t>24</w:t>
      </w:r>
      <w:r>
        <w:rPr>
          <w:rFonts w:ascii="Times New Roman"/>
          <w:szCs w:val="21"/>
        </w:rPr>
        <w:t>) kV</w:t>
      </w:r>
      <w:r>
        <w:rPr>
          <w:rFonts w:ascii="Times New Roman"/>
          <w:szCs w:val="21"/>
        </w:rPr>
        <w:t>、</w:t>
      </w:r>
      <w:r>
        <w:rPr>
          <w:rFonts w:ascii="Times New Roman" w:hint="eastAsia"/>
          <w:szCs w:val="21"/>
        </w:rPr>
        <w:t>18</w:t>
      </w:r>
      <w:r>
        <w:rPr>
          <w:rFonts w:ascii="Times New Roman"/>
          <w:szCs w:val="21"/>
        </w:rPr>
        <w:t>/</w:t>
      </w:r>
      <w:r>
        <w:rPr>
          <w:rFonts w:ascii="Times New Roman" w:hint="eastAsia"/>
          <w:szCs w:val="21"/>
        </w:rPr>
        <w:t>30</w:t>
      </w:r>
      <w:r>
        <w:rPr>
          <w:rFonts w:ascii="Times New Roman"/>
          <w:szCs w:val="21"/>
        </w:rPr>
        <w:t>(</w:t>
      </w:r>
      <w:r>
        <w:rPr>
          <w:rFonts w:ascii="Times New Roman" w:hint="eastAsia"/>
          <w:szCs w:val="21"/>
        </w:rPr>
        <w:t>36</w:t>
      </w:r>
      <w:r>
        <w:rPr>
          <w:rFonts w:ascii="Times New Roman"/>
          <w:szCs w:val="21"/>
        </w:rPr>
        <w:t>)</w:t>
      </w:r>
      <w:r>
        <w:rPr>
          <w:rFonts w:ascii="Times New Roman"/>
          <w:szCs w:val="21"/>
        </w:rPr>
        <w:t xml:space="preserve"> kV</w:t>
      </w:r>
      <w:r>
        <w:rPr>
          <w:rFonts w:ascii="Times New Roman"/>
          <w:szCs w:val="21"/>
        </w:rPr>
        <w:t>、</w:t>
      </w:r>
      <w:r>
        <w:rPr>
          <w:rFonts w:ascii="Times New Roman"/>
          <w:szCs w:val="21"/>
        </w:rPr>
        <w:t>21/35(40.5) kV</w:t>
      </w:r>
      <w:r>
        <w:rPr>
          <w:rFonts w:ascii="Times New Roman"/>
          <w:szCs w:val="21"/>
        </w:rPr>
        <w:t>、</w:t>
      </w:r>
      <w:r>
        <w:rPr>
          <w:rFonts w:ascii="Times New Roman"/>
          <w:szCs w:val="21"/>
        </w:rPr>
        <w:t>26/35(40.5) kV</w:t>
      </w:r>
      <w:r>
        <w:rPr>
          <w:rFonts w:ascii="Times New Roman"/>
          <w:szCs w:val="21"/>
        </w:rPr>
        <w:t>。</w:t>
      </w:r>
    </w:p>
    <w:p w:rsidR="00FE5941" w:rsidRDefault="00D7664E">
      <w:pPr>
        <w:pStyle w:val="affffff9"/>
        <w:ind w:firstLine="420"/>
        <w:rPr>
          <w:rFonts w:ascii="Times New Roman"/>
          <w:szCs w:val="21"/>
        </w:rPr>
      </w:pPr>
      <w:r>
        <w:rPr>
          <w:rFonts w:ascii="Times New Roman"/>
          <w:szCs w:val="21"/>
        </w:rPr>
        <w:t>在电缆的电压标示</w:t>
      </w:r>
      <w:r>
        <w:rPr>
          <w:rFonts w:ascii="Times New Roman"/>
          <w:i/>
          <w:iCs/>
          <w:szCs w:val="21"/>
        </w:rPr>
        <w:t>U</w:t>
      </w:r>
      <w:r>
        <w:rPr>
          <w:rFonts w:ascii="Times New Roman"/>
          <w:szCs w:val="21"/>
          <w:vertAlign w:val="subscript"/>
        </w:rPr>
        <w:t>0</w:t>
      </w:r>
      <w:r>
        <w:rPr>
          <w:rFonts w:ascii="Times New Roman"/>
          <w:szCs w:val="21"/>
        </w:rPr>
        <w:t>/</w:t>
      </w:r>
      <w:r>
        <w:rPr>
          <w:rFonts w:ascii="Times New Roman"/>
          <w:i/>
          <w:iCs/>
          <w:szCs w:val="21"/>
        </w:rPr>
        <w:t>U</w:t>
      </w:r>
      <w:r>
        <w:rPr>
          <w:rFonts w:ascii="Times New Roman"/>
          <w:szCs w:val="21"/>
        </w:rPr>
        <w:t>(</w:t>
      </w:r>
      <w:r>
        <w:rPr>
          <w:rFonts w:ascii="Times New Roman"/>
          <w:i/>
          <w:iCs/>
          <w:szCs w:val="21"/>
        </w:rPr>
        <w:t>U</w:t>
      </w:r>
      <w:r>
        <w:rPr>
          <w:rFonts w:ascii="Times New Roman"/>
          <w:szCs w:val="21"/>
          <w:vertAlign w:val="subscript"/>
        </w:rPr>
        <w:t>m</w:t>
      </w:r>
      <w:r>
        <w:rPr>
          <w:rFonts w:ascii="Times New Roman"/>
          <w:szCs w:val="21"/>
        </w:rPr>
        <w:t>)</w:t>
      </w:r>
      <w:r>
        <w:rPr>
          <w:rFonts w:ascii="Times New Roman"/>
          <w:szCs w:val="21"/>
        </w:rPr>
        <w:t>中：</w:t>
      </w:r>
    </w:p>
    <w:p w:rsidR="00FE5941" w:rsidRDefault="00D7664E">
      <w:pPr>
        <w:pStyle w:val="affffff9"/>
        <w:ind w:firstLine="420"/>
        <w:rPr>
          <w:rFonts w:ascii="Times New Roman"/>
          <w:szCs w:val="21"/>
        </w:rPr>
      </w:pPr>
      <w:r>
        <w:rPr>
          <w:rFonts w:ascii="Times New Roman"/>
          <w:szCs w:val="21"/>
        </w:rPr>
        <w:t>——</w:t>
      </w:r>
      <w:r>
        <w:rPr>
          <w:rFonts w:ascii="Times New Roman"/>
          <w:i/>
          <w:iCs/>
          <w:szCs w:val="21"/>
        </w:rPr>
        <w:t>U</w:t>
      </w:r>
      <w:r>
        <w:rPr>
          <w:rFonts w:ascii="Times New Roman"/>
          <w:szCs w:val="21"/>
          <w:vertAlign w:val="subscript"/>
        </w:rPr>
        <w:t>0</w:t>
      </w:r>
      <w:r>
        <w:rPr>
          <w:rFonts w:ascii="Times New Roman"/>
          <w:szCs w:val="21"/>
        </w:rPr>
        <w:t>为电缆设计用的导体对地或金属屏蔽之间的额定工频电压；</w:t>
      </w:r>
    </w:p>
    <w:p w:rsidR="00FE5941" w:rsidRDefault="00D7664E">
      <w:pPr>
        <w:pStyle w:val="affffff9"/>
        <w:ind w:firstLine="420"/>
        <w:rPr>
          <w:rFonts w:ascii="Times New Roman"/>
          <w:szCs w:val="21"/>
        </w:rPr>
      </w:pPr>
      <w:r>
        <w:rPr>
          <w:rFonts w:ascii="Times New Roman"/>
          <w:szCs w:val="21"/>
        </w:rPr>
        <w:t>——</w:t>
      </w:r>
      <w:r>
        <w:rPr>
          <w:rFonts w:ascii="Times New Roman"/>
          <w:i/>
          <w:iCs/>
          <w:szCs w:val="21"/>
        </w:rPr>
        <w:t>U</w:t>
      </w:r>
      <w:r>
        <w:rPr>
          <w:rFonts w:ascii="Times New Roman"/>
          <w:szCs w:val="21"/>
        </w:rPr>
        <w:t>为电缆设计用的导体之间的额定工频电压；</w:t>
      </w:r>
    </w:p>
    <w:p w:rsidR="00FE5941" w:rsidRDefault="00D7664E">
      <w:pPr>
        <w:pStyle w:val="affffff9"/>
        <w:ind w:firstLine="420"/>
        <w:rPr>
          <w:rFonts w:ascii="Times New Roman"/>
          <w:szCs w:val="21"/>
        </w:rPr>
      </w:pPr>
      <w:r>
        <w:rPr>
          <w:rFonts w:ascii="Times New Roman"/>
          <w:szCs w:val="21"/>
        </w:rPr>
        <w:t>——</w:t>
      </w:r>
      <w:r>
        <w:rPr>
          <w:rFonts w:ascii="Times New Roman"/>
          <w:i/>
          <w:iCs/>
          <w:szCs w:val="21"/>
        </w:rPr>
        <w:t>U</w:t>
      </w:r>
      <w:r>
        <w:rPr>
          <w:rFonts w:ascii="Times New Roman"/>
          <w:szCs w:val="21"/>
          <w:vertAlign w:val="subscript"/>
        </w:rPr>
        <w:t>m</w:t>
      </w:r>
      <w:r>
        <w:rPr>
          <w:rFonts w:ascii="Times New Roman"/>
          <w:szCs w:val="21"/>
        </w:rPr>
        <w:t>为设备可使用的</w:t>
      </w:r>
      <w:r>
        <w:rPr>
          <w:rFonts w:ascii="Times New Roman" w:hint="eastAsia"/>
          <w:szCs w:val="21"/>
        </w:rPr>
        <w:t>“</w:t>
      </w:r>
      <w:r>
        <w:rPr>
          <w:rFonts w:ascii="Times New Roman"/>
          <w:szCs w:val="21"/>
        </w:rPr>
        <w:t>最高系统电压</w:t>
      </w:r>
      <w:r>
        <w:rPr>
          <w:rFonts w:ascii="Times New Roman" w:hint="eastAsia"/>
          <w:szCs w:val="21"/>
        </w:rPr>
        <w:t>”</w:t>
      </w:r>
      <w:r>
        <w:rPr>
          <w:rFonts w:ascii="Times New Roman"/>
          <w:szCs w:val="21"/>
        </w:rPr>
        <w:t>的最大值</w:t>
      </w:r>
      <w:r>
        <w:rPr>
          <w:rFonts w:ascii="Times New Roman"/>
          <w:szCs w:val="21"/>
        </w:rPr>
        <w:t>(</w:t>
      </w:r>
      <w:r>
        <w:rPr>
          <w:rFonts w:ascii="Times New Roman"/>
          <w:szCs w:val="21"/>
        </w:rPr>
        <w:t>见</w:t>
      </w:r>
      <w:r>
        <w:rPr>
          <w:rFonts w:ascii="Times New Roman"/>
          <w:szCs w:val="21"/>
        </w:rPr>
        <w:t>GB/T 156)</w:t>
      </w:r>
      <w:r>
        <w:rPr>
          <w:rFonts w:ascii="Times New Roman"/>
          <w:szCs w:val="21"/>
        </w:rPr>
        <w:t>。</w:t>
      </w:r>
    </w:p>
    <w:p w:rsidR="00FE5941" w:rsidRDefault="00D7664E">
      <w:pPr>
        <w:pStyle w:val="affffff9"/>
        <w:ind w:firstLine="420"/>
        <w:rPr>
          <w:rFonts w:ascii="Times New Roman"/>
          <w:szCs w:val="21"/>
        </w:rPr>
      </w:pPr>
      <w:r>
        <w:rPr>
          <w:rFonts w:ascii="Times New Roman"/>
          <w:szCs w:val="21"/>
        </w:rPr>
        <w:t>对于一种给定应用电缆的额定电压应适合电缆所在系统的运行条件。为了便于选择电缆，将系统划分为下列三类：</w:t>
      </w:r>
    </w:p>
    <w:p w:rsidR="00FE5941" w:rsidRDefault="00D7664E">
      <w:pPr>
        <w:pStyle w:val="affffff9"/>
        <w:ind w:firstLine="420"/>
        <w:rPr>
          <w:rFonts w:ascii="Times New Roman"/>
          <w:szCs w:val="21"/>
        </w:rPr>
      </w:pPr>
      <w:r>
        <w:rPr>
          <w:rFonts w:ascii="Times New Roman"/>
          <w:szCs w:val="21"/>
        </w:rPr>
        <w:t>——A</w:t>
      </w:r>
      <w:r>
        <w:rPr>
          <w:rFonts w:ascii="Times New Roman"/>
          <w:szCs w:val="21"/>
        </w:rPr>
        <w:t>类：该类系统任一相导体与地或接地导体接触时，能在</w:t>
      </w:r>
      <w:r>
        <w:rPr>
          <w:rFonts w:ascii="Times New Roman"/>
          <w:szCs w:val="21"/>
        </w:rPr>
        <w:t>1 min</w:t>
      </w:r>
      <w:r>
        <w:rPr>
          <w:rFonts w:ascii="Times New Roman"/>
          <w:szCs w:val="21"/>
        </w:rPr>
        <w:t>内与系统分离。</w:t>
      </w:r>
    </w:p>
    <w:p w:rsidR="00FE5941" w:rsidRDefault="00D7664E">
      <w:pPr>
        <w:pStyle w:val="affffff9"/>
        <w:ind w:firstLine="420"/>
        <w:rPr>
          <w:rFonts w:ascii="Times New Roman"/>
          <w:szCs w:val="21"/>
        </w:rPr>
      </w:pPr>
      <w:r>
        <w:rPr>
          <w:rFonts w:ascii="Times New Roman"/>
          <w:szCs w:val="21"/>
        </w:rPr>
        <w:t>——B</w:t>
      </w:r>
      <w:r>
        <w:rPr>
          <w:rFonts w:ascii="Times New Roman"/>
          <w:szCs w:val="21"/>
        </w:rPr>
        <w:t>类：该类系统可在单相接地故障作短路运</w:t>
      </w:r>
      <w:r>
        <w:rPr>
          <w:rFonts w:ascii="Times New Roman"/>
          <w:szCs w:val="21"/>
        </w:rPr>
        <w:t>行，接地故障时间按</w:t>
      </w:r>
      <w:r>
        <w:rPr>
          <w:rFonts w:ascii="Times New Roman"/>
          <w:szCs w:val="21"/>
        </w:rPr>
        <w:t>JB/T 8996</w:t>
      </w:r>
      <w:r>
        <w:rPr>
          <w:rFonts w:ascii="Times New Roman"/>
          <w:szCs w:val="21"/>
        </w:rPr>
        <w:t>不应超过</w:t>
      </w:r>
      <w:r>
        <w:rPr>
          <w:rFonts w:ascii="Times New Roman"/>
          <w:szCs w:val="21"/>
        </w:rPr>
        <w:t>1 h</w:t>
      </w:r>
      <w:r>
        <w:rPr>
          <w:rFonts w:ascii="Times New Roman"/>
          <w:szCs w:val="21"/>
        </w:rPr>
        <w:t>。</w:t>
      </w:r>
    </w:p>
    <w:p w:rsidR="00FE5941" w:rsidRDefault="00D7664E">
      <w:pPr>
        <w:pStyle w:val="affffff9"/>
        <w:ind w:firstLine="420"/>
        <w:rPr>
          <w:rFonts w:ascii="Times New Roman"/>
          <w:szCs w:val="21"/>
        </w:rPr>
      </w:pPr>
      <w:r>
        <w:rPr>
          <w:rFonts w:ascii="Times New Roman"/>
          <w:szCs w:val="21"/>
        </w:rPr>
        <w:t>对于本标准包括的电缆，在任何情况下允许不超过</w:t>
      </w:r>
      <w:r>
        <w:rPr>
          <w:rFonts w:ascii="Times New Roman"/>
          <w:szCs w:val="21"/>
        </w:rPr>
        <w:t>8 h</w:t>
      </w:r>
      <w:r>
        <w:rPr>
          <w:rFonts w:ascii="Times New Roman"/>
          <w:szCs w:val="21"/>
        </w:rPr>
        <w:t>的更长的带故障运行时间。任何一年接地故障的总持续时间不应超过</w:t>
      </w:r>
      <w:r>
        <w:rPr>
          <w:rFonts w:ascii="Times New Roman"/>
          <w:szCs w:val="21"/>
        </w:rPr>
        <w:t>125 h</w:t>
      </w:r>
      <w:r>
        <w:rPr>
          <w:rFonts w:ascii="Times New Roman"/>
          <w:szCs w:val="21"/>
        </w:rPr>
        <w:t>。</w:t>
      </w:r>
    </w:p>
    <w:p w:rsidR="00FE5941" w:rsidRDefault="00D7664E">
      <w:pPr>
        <w:pStyle w:val="affffff9"/>
        <w:ind w:firstLine="420"/>
        <w:rPr>
          <w:rFonts w:ascii="Times New Roman"/>
          <w:szCs w:val="21"/>
        </w:rPr>
      </w:pPr>
      <w:r>
        <w:rPr>
          <w:rFonts w:ascii="Times New Roman"/>
          <w:szCs w:val="21"/>
        </w:rPr>
        <w:t>——C</w:t>
      </w:r>
      <w:r>
        <w:rPr>
          <w:rFonts w:ascii="Times New Roman"/>
          <w:szCs w:val="21"/>
        </w:rPr>
        <w:t>类：包括不属于</w:t>
      </w:r>
      <w:r>
        <w:rPr>
          <w:rFonts w:ascii="Times New Roman"/>
          <w:szCs w:val="21"/>
        </w:rPr>
        <w:t>A</w:t>
      </w:r>
      <w:r>
        <w:rPr>
          <w:rFonts w:ascii="Times New Roman"/>
          <w:szCs w:val="21"/>
        </w:rPr>
        <w:t>类、</w:t>
      </w:r>
      <w:r>
        <w:rPr>
          <w:rFonts w:ascii="Times New Roman"/>
          <w:szCs w:val="21"/>
        </w:rPr>
        <w:t>B</w:t>
      </w:r>
      <w:r>
        <w:rPr>
          <w:rFonts w:ascii="Times New Roman"/>
          <w:szCs w:val="21"/>
        </w:rPr>
        <w:t>类的所有系统。</w:t>
      </w:r>
    </w:p>
    <w:p w:rsidR="00FE5941" w:rsidRDefault="00D7664E">
      <w:pPr>
        <w:pStyle w:val="affffff9"/>
        <w:ind w:firstLine="360"/>
        <w:rPr>
          <w:rFonts w:ascii="Times New Roman"/>
          <w:sz w:val="18"/>
          <w:szCs w:val="18"/>
        </w:rPr>
      </w:pPr>
      <w:r>
        <w:rPr>
          <w:rFonts w:ascii="黑体" w:eastAsia="黑体" w:hAnsi="黑体" w:cs="黑体" w:hint="eastAsia"/>
          <w:sz w:val="18"/>
          <w:szCs w:val="18"/>
        </w:rPr>
        <w:t>注</w:t>
      </w:r>
      <w:r>
        <w:rPr>
          <w:rFonts w:ascii="Times New Roman" w:hint="eastAsia"/>
          <w:sz w:val="18"/>
          <w:szCs w:val="18"/>
        </w:rPr>
        <w:t>：应</w:t>
      </w:r>
      <w:r>
        <w:rPr>
          <w:rFonts w:ascii="Times New Roman"/>
          <w:sz w:val="18"/>
          <w:szCs w:val="18"/>
        </w:rPr>
        <w:t>认识到，在系统接地故障不能立即自动解除时，故障期间加在电缆绝缘上过高的电场强度，会在一定程度上缩短电缆寿命。如系统预期会经常地运行在持久的接地故障状态下，该系统可划分为</w:t>
      </w:r>
      <w:r>
        <w:rPr>
          <w:rFonts w:ascii="Times New Roman"/>
          <w:sz w:val="18"/>
          <w:szCs w:val="18"/>
        </w:rPr>
        <w:t>C</w:t>
      </w:r>
      <w:r>
        <w:rPr>
          <w:rFonts w:ascii="Times New Roman"/>
          <w:sz w:val="18"/>
          <w:szCs w:val="18"/>
        </w:rPr>
        <w:t>类。</w:t>
      </w:r>
    </w:p>
    <w:p w:rsidR="00FE5941" w:rsidRDefault="00D7664E">
      <w:pPr>
        <w:pStyle w:val="affffff9"/>
        <w:ind w:firstLine="420"/>
        <w:rPr>
          <w:rFonts w:ascii="Times New Roman"/>
          <w:szCs w:val="21"/>
        </w:rPr>
      </w:pPr>
      <w:r>
        <w:rPr>
          <w:rFonts w:ascii="Times New Roman"/>
          <w:szCs w:val="21"/>
        </w:rPr>
        <w:t>用于三相系统的电缆，</w:t>
      </w:r>
      <w:r>
        <w:rPr>
          <w:rFonts w:ascii="Times New Roman"/>
          <w:i/>
          <w:iCs/>
          <w:szCs w:val="21"/>
        </w:rPr>
        <w:t>U</w:t>
      </w:r>
      <w:r>
        <w:rPr>
          <w:rFonts w:ascii="Times New Roman"/>
          <w:szCs w:val="21"/>
          <w:vertAlign w:val="subscript"/>
        </w:rPr>
        <w:t>0</w:t>
      </w:r>
      <w:r>
        <w:rPr>
          <w:rFonts w:ascii="Times New Roman"/>
          <w:szCs w:val="21"/>
        </w:rPr>
        <w:t>的推荐值见表</w:t>
      </w:r>
      <w:r>
        <w:rPr>
          <w:rFonts w:ascii="Times New Roman"/>
          <w:szCs w:val="21"/>
        </w:rPr>
        <w:t>1</w:t>
      </w:r>
      <w:r>
        <w:rPr>
          <w:rFonts w:ascii="Times New Roman"/>
          <w:szCs w:val="21"/>
        </w:rPr>
        <w:t>。</w:t>
      </w:r>
    </w:p>
    <w:p w:rsidR="00FE5941" w:rsidRDefault="00D7664E">
      <w:pPr>
        <w:ind w:firstLineChars="95" w:firstLine="199"/>
        <w:jc w:val="center"/>
        <w:rPr>
          <w:rFonts w:eastAsia="黑体"/>
          <w:kern w:val="0"/>
          <w:szCs w:val="21"/>
        </w:rPr>
      </w:pPr>
      <w:r>
        <w:rPr>
          <w:rFonts w:eastAsia="黑体"/>
          <w:kern w:val="0"/>
          <w:szCs w:val="21"/>
        </w:rPr>
        <w:t>表</w:t>
      </w:r>
      <w:r>
        <w:rPr>
          <w:rFonts w:eastAsia="黑体"/>
          <w:kern w:val="0"/>
          <w:szCs w:val="21"/>
        </w:rPr>
        <w:t xml:space="preserve">1  </w:t>
      </w:r>
      <w:r>
        <w:rPr>
          <w:rFonts w:eastAsia="黑体"/>
          <w:kern w:val="0"/>
          <w:szCs w:val="21"/>
        </w:rPr>
        <w:t>额定电压推荐值</w:t>
      </w:r>
    </w:p>
    <w:tbl>
      <w:tblPr>
        <w:tblStyle w:val="afffff4"/>
        <w:tblW w:w="0" w:type="auto"/>
        <w:tblLook w:val="04A0" w:firstRow="1" w:lastRow="0" w:firstColumn="1" w:lastColumn="0" w:noHBand="0" w:noVBand="1"/>
      </w:tblPr>
      <w:tblGrid>
        <w:gridCol w:w="3115"/>
        <w:gridCol w:w="3115"/>
        <w:gridCol w:w="3115"/>
      </w:tblGrid>
      <w:tr w:rsidR="00FE5941">
        <w:tc>
          <w:tcPr>
            <w:tcW w:w="3115" w:type="dxa"/>
            <w:vMerge w:val="restart"/>
            <w:vAlign w:val="center"/>
          </w:tcPr>
          <w:p w:rsidR="00FE5941" w:rsidRDefault="00D7664E">
            <w:pPr>
              <w:spacing w:line="300" w:lineRule="exact"/>
              <w:jc w:val="center"/>
              <w:rPr>
                <w:rFonts w:eastAsiaTheme="minorEastAsia"/>
                <w:sz w:val="18"/>
                <w:szCs w:val="18"/>
              </w:rPr>
            </w:pPr>
            <w:r>
              <w:rPr>
                <w:rFonts w:eastAsiaTheme="minorEastAsia"/>
                <w:b/>
                <w:bCs/>
                <w:sz w:val="18"/>
                <w:szCs w:val="18"/>
              </w:rPr>
              <w:t>系统最高电压</w:t>
            </w:r>
            <w:r>
              <w:rPr>
                <w:rFonts w:eastAsiaTheme="minorEastAsia"/>
                <w:i/>
                <w:iCs/>
                <w:sz w:val="18"/>
                <w:szCs w:val="18"/>
              </w:rPr>
              <w:t>U</w:t>
            </w:r>
            <w:r>
              <w:rPr>
                <w:rFonts w:eastAsiaTheme="minorEastAsia"/>
                <w:sz w:val="18"/>
                <w:szCs w:val="18"/>
                <w:vertAlign w:val="subscript"/>
              </w:rPr>
              <w:t>m</w:t>
            </w:r>
          </w:p>
          <w:p w:rsidR="00FE5941" w:rsidRDefault="00D7664E">
            <w:pPr>
              <w:jc w:val="center"/>
              <w:rPr>
                <w:rFonts w:eastAsia="黑体"/>
                <w:b/>
                <w:bCs/>
                <w:kern w:val="0"/>
                <w:szCs w:val="21"/>
              </w:rPr>
            </w:pPr>
            <w:r>
              <w:rPr>
                <w:rFonts w:eastAsiaTheme="minorEastAsia"/>
                <w:sz w:val="18"/>
                <w:szCs w:val="18"/>
              </w:rPr>
              <w:t>kV</w:t>
            </w:r>
          </w:p>
        </w:tc>
        <w:tc>
          <w:tcPr>
            <w:tcW w:w="6230" w:type="dxa"/>
            <w:gridSpan w:val="2"/>
          </w:tcPr>
          <w:p w:rsidR="00FE5941" w:rsidRDefault="00D7664E">
            <w:pPr>
              <w:spacing w:line="300" w:lineRule="exact"/>
              <w:jc w:val="center"/>
              <w:rPr>
                <w:rFonts w:eastAsiaTheme="minorEastAsia"/>
                <w:sz w:val="18"/>
                <w:szCs w:val="18"/>
              </w:rPr>
            </w:pPr>
            <w:r>
              <w:rPr>
                <w:rFonts w:eastAsiaTheme="minorEastAsia"/>
                <w:b/>
                <w:bCs/>
                <w:sz w:val="18"/>
                <w:szCs w:val="18"/>
              </w:rPr>
              <w:t>额定电压</w:t>
            </w:r>
            <w:r>
              <w:rPr>
                <w:rFonts w:eastAsiaTheme="minorEastAsia"/>
                <w:i/>
                <w:iCs/>
                <w:sz w:val="18"/>
                <w:szCs w:val="18"/>
              </w:rPr>
              <w:t>U</w:t>
            </w:r>
            <w:r>
              <w:rPr>
                <w:rFonts w:eastAsiaTheme="minorEastAsia"/>
                <w:sz w:val="18"/>
                <w:szCs w:val="18"/>
                <w:vertAlign w:val="subscript"/>
              </w:rPr>
              <w:t>0</w:t>
            </w:r>
          </w:p>
          <w:p w:rsidR="00FE5941" w:rsidRDefault="00D7664E">
            <w:pPr>
              <w:jc w:val="center"/>
              <w:rPr>
                <w:rFonts w:eastAsia="黑体"/>
                <w:b/>
                <w:bCs/>
                <w:kern w:val="0"/>
                <w:szCs w:val="21"/>
              </w:rPr>
            </w:pPr>
            <w:r>
              <w:rPr>
                <w:rFonts w:eastAsiaTheme="minorEastAsia"/>
                <w:sz w:val="18"/>
                <w:szCs w:val="18"/>
              </w:rPr>
              <w:t>kV</w:t>
            </w:r>
          </w:p>
        </w:tc>
      </w:tr>
      <w:tr w:rsidR="00FE5941">
        <w:tc>
          <w:tcPr>
            <w:tcW w:w="3115" w:type="dxa"/>
            <w:vMerge/>
            <w:tcBorders>
              <w:bottom w:val="single" w:sz="4" w:space="0" w:color="auto"/>
            </w:tcBorders>
          </w:tcPr>
          <w:p w:rsidR="00FE5941" w:rsidRDefault="00FE5941">
            <w:pPr>
              <w:jc w:val="center"/>
              <w:rPr>
                <w:rFonts w:eastAsia="黑体"/>
                <w:kern w:val="0"/>
                <w:szCs w:val="21"/>
              </w:rPr>
            </w:pPr>
          </w:p>
        </w:tc>
        <w:tc>
          <w:tcPr>
            <w:tcW w:w="3115" w:type="dxa"/>
            <w:tcBorders>
              <w:bottom w:val="single" w:sz="4" w:space="0" w:color="auto"/>
            </w:tcBorders>
            <w:vAlign w:val="center"/>
          </w:tcPr>
          <w:p w:rsidR="00FE5941" w:rsidRDefault="00D7664E">
            <w:pPr>
              <w:jc w:val="center"/>
              <w:rPr>
                <w:rFonts w:eastAsia="黑体"/>
                <w:kern w:val="0"/>
                <w:szCs w:val="21"/>
              </w:rPr>
            </w:pPr>
            <w:r>
              <w:rPr>
                <w:rFonts w:eastAsiaTheme="minorEastAsia"/>
                <w:sz w:val="18"/>
                <w:szCs w:val="18"/>
              </w:rPr>
              <w:t>A</w:t>
            </w:r>
            <w:r>
              <w:rPr>
                <w:rFonts w:eastAsiaTheme="minorEastAsia"/>
                <w:sz w:val="18"/>
                <w:szCs w:val="18"/>
              </w:rPr>
              <w:t>类、</w:t>
            </w:r>
            <w:r>
              <w:rPr>
                <w:rFonts w:eastAsiaTheme="minorEastAsia"/>
                <w:sz w:val="18"/>
                <w:szCs w:val="18"/>
              </w:rPr>
              <w:t>B</w:t>
            </w:r>
            <w:r>
              <w:rPr>
                <w:rFonts w:eastAsiaTheme="minorEastAsia"/>
                <w:sz w:val="18"/>
                <w:szCs w:val="18"/>
              </w:rPr>
              <w:t>类</w:t>
            </w:r>
          </w:p>
        </w:tc>
        <w:tc>
          <w:tcPr>
            <w:tcW w:w="3115" w:type="dxa"/>
            <w:tcBorders>
              <w:bottom w:val="single" w:sz="4" w:space="0" w:color="auto"/>
            </w:tcBorders>
            <w:vAlign w:val="center"/>
          </w:tcPr>
          <w:p w:rsidR="00FE5941" w:rsidRDefault="00D7664E">
            <w:pPr>
              <w:jc w:val="center"/>
              <w:rPr>
                <w:rFonts w:eastAsia="黑体"/>
                <w:kern w:val="0"/>
                <w:szCs w:val="21"/>
              </w:rPr>
            </w:pPr>
            <w:r>
              <w:rPr>
                <w:rFonts w:eastAsiaTheme="minorEastAsia"/>
                <w:sz w:val="18"/>
                <w:szCs w:val="18"/>
              </w:rPr>
              <w:t>C</w:t>
            </w:r>
            <w:r>
              <w:rPr>
                <w:rFonts w:eastAsiaTheme="minorEastAsia"/>
                <w:sz w:val="18"/>
                <w:szCs w:val="18"/>
              </w:rPr>
              <w:t>类</w:t>
            </w:r>
          </w:p>
        </w:tc>
      </w:tr>
      <w:tr w:rsidR="00FE5941">
        <w:tc>
          <w:tcPr>
            <w:tcW w:w="3115" w:type="dxa"/>
            <w:tcBorders>
              <w:top w:val="single" w:sz="4" w:space="0" w:color="auto"/>
              <w:left w:val="single" w:sz="4" w:space="0" w:color="auto"/>
              <w:bottom w:val="nil"/>
              <w:right w:val="single" w:sz="4" w:space="0" w:color="auto"/>
            </w:tcBorders>
            <w:vAlign w:val="center"/>
          </w:tcPr>
          <w:p w:rsidR="00FE5941" w:rsidRDefault="00D7664E">
            <w:pPr>
              <w:jc w:val="center"/>
              <w:rPr>
                <w:rFonts w:eastAsiaTheme="minorEastAsia"/>
                <w:sz w:val="18"/>
                <w:szCs w:val="18"/>
              </w:rPr>
            </w:pPr>
            <w:r>
              <w:rPr>
                <w:rFonts w:eastAsiaTheme="minorEastAsia" w:hint="eastAsia"/>
                <w:sz w:val="18"/>
                <w:szCs w:val="18"/>
              </w:rPr>
              <w:t>1.2</w:t>
            </w:r>
          </w:p>
        </w:tc>
        <w:tc>
          <w:tcPr>
            <w:tcW w:w="3115" w:type="dxa"/>
            <w:tcBorders>
              <w:left w:val="single" w:sz="4" w:space="0" w:color="auto"/>
              <w:bottom w:val="nil"/>
            </w:tcBorders>
            <w:vAlign w:val="center"/>
          </w:tcPr>
          <w:p w:rsidR="00FE5941" w:rsidRDefault="00D7664E">
            <w:pPr>
              <w:jc w:val="center"/>
              <w:rPr>
                <w:rFonts w:eastAsiaTheme="minorEastAsia"/>
                <w:sz w:val="18"/>
                <w:szCs w:val="18"/>
              </w:rPr>
            </w:pPr>
            <w:r>
              <w:rPr>
                <w:rFonts w:eastAsiaTheme="minorEastAsia" w:hint="eastAsia"/>
                <w:sz w:val="18"/>
                <w:szCs w:val="18"/>
              </w:rPr>
              <w:t>0.6</w:t>
            </w:r>
          </w:p>
        </w:tc>
        <w:tc>
          <w:tcPr>
            <w:tcW w:w="3115" w:type="dxa"/>
            <w:tcBorders>
              <w:bottom w:val="nil"/>
            </w:tcBorders>
            <w:vAlign w:val="center"/>
          </w:tcPr>
          <w:p w:rsidR="00FE5941" w:rsidRDefault="00D7664E">
            <w:pPr>
              <w:jc w:val="center"/>
              <w:rPr>
                <w:rFonts w:eastAsiaTheme="minorEastAsia"/>
                <w:sz w:val="18"/>
                <w:szCs w:val="18"/>
              </w:rPr>
            </w:pPr>
            <w:r>
              <w:rPr>
                <w:rFonts w:eastAsiaTheme="minorEastAsia" w:hint="eastAsia"/>
                <w:sz w:val="18"/>
                <w:szCs w:val="18"/>
              </w:rPr>
              <w:t>0.6</w:t>
            </w:r>
          </w:p>
        </w:tc>
      </w:tr>
      <w:tr w:rsidR="00FE5941">
        <w:tc>
          <w:tcPr>
            <w:tcW w:w="3115" w:type="dxa"/>
            <w:tcBorders>
              <w:top w:val="nil"/>
              <w:left w:val="single" w:sz="4" w:space="0" w:color="auto"/>
              <w:bottom w:val="nil"/>
              <w:right w:val="single" w:sz="4" w:space="0" w:color="auto"/>
            </w:tcBorders>
            <w:vAlign w:val="center"/>
          </w:tcPr>
          <w:p w:rsidR="00FE5941" w:rsidRDefault="00D7664E">
            <w:pPr>
              <w:jc w:val="center"/>
              <w:rPr>
                <w:rFonts w:eastAsiaTheme="minorEastAsia"/>
                <w:sz w:val="18"/>
                <w:szCs w:val="18"/>
              </w:rPr>
            </w:pPr>
            <w:r>
              <w:rPr>
                <w:rFonts w:eastAsiaTheme="minorEastAsia" w:hint="eastAsia"/>
                <w:sz w:val="18"/>
                <w:szCs w:val="18"/>
              </w:rPr>
              <w:t>3.6</w:t>
            </w:r>
          </w:p>
        </w:tc>
        <w:tc>
          <w:tcPr>
            <w:tcW w:w="3115" w:type="dxa"/>
            <w:tcBorders>
              <w:top w:val="nil"/>
              <w:left w:val="single" w:sz="4" w:space="0" w:color="auto"/>
              <w:bottom w:val="nil"/>
            </w:tcBorders>
            <w:vAlign w:val="center"/>
          </w:tcPr>
          <w:p w:rsidR="00FE5941" w:rsidRDefault="00D7664E">
            <w:pPr>
              <w:jc w:val="center"/>
              <w:rPr>
                <w:rFonts w:eastAsiaTheme="minorEastAsia"/>
                <w:sz w:val="18"/>
                <w:szCs w:val="18"/>
              </w:rPr>
            </w:pPr>
            <w:r>
              <w:rPr>
                <w:rFonts w:eastAsiaTheme="minorEastAsia" w:hint="eastAsia"/>
                <w:sz w:val="18"/>
                <w:szCs w:val="18"/>
              </w:rPr>
              <w:t>1.8</w:t>
            </w:r>
          </w:p>
        </w:tc>
        <w:tc>
          <w:tcPr>
            <w:tcW w:w="3115"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3.6</w:t>
            </w:r>
          </w:p>
        </w:tc>
      </w:tr>
      <w:tr w:rsidR="00FE5941">
        <w:tc>
          <w:tcPr>
            <w:tcW w:w="3115" w:type="dxa"/>
            <w:tcBorders>
              <w:top w:val="nil"/>
              <w:left w:val="single" w:sz="4" w:space="0" w:color="auto"/>
              <w:bottom w:val="nil"/>
              <w:right w:val="single" w:sz="4" w:space="0" w:color="auto"/>
            </w:tcBorders>
            <w:vAlign w:val="center"/>
          </w:tcPr>
          <w:p w:rsidR="00FE5941" w:rsidRDefault="00D7664E">
            <w:pPr>
              <w:jc w:val="center"/>
              <w:rPr>
                <w:rFonts w:eastAsiaTheme="minorEastAsia"/>
                <w:sz w:val="18"/>
                <w:szCs w:val="18"/>
              </w:rPr>
            </w:pPr>
            <w:r>
              <w:rPr>
                <w:rFonts w:eastAsiaTheme="minorEastAsia" w:hint="eastAsia"/>
                <w:sz w:val="18"/>
                <w:szCs w:val="18"/>
              </w:rPr>
              <w:t>7.2</w:t>
            </w:r>
          </w:p>
        </w:tc>
        <w:tc>
          <w:tcPr>
            <w:tcW w:w="3115" w:type="dxa"/>
            <w:tcBorders>
              <w:top w:val="nil"/>
              <w:left w:val="single" w:sz="4" w:space="0" w:color="auto"/>
              <w:bottom w:val="nil"/>
            </w:tcBorders>
            <w:vAlign w:val="center"/>
          </w:tcPr>
          <w:p w:rsidR="00FE5941" w:rsidRDefault="00D7664E">
            <w:pPr>
              <w:jc w:val="center"/>
              <w:rPr>
                <w:rFonts w:eastAsiaTheme="minorEastAsia"/>
                <w:sz w:val="18"/>
                <w:szCs w:val="18"/>
              </w:rPr>
            </w:pPr>
            <w:r>
              <w:rPr>
                <w:rFonts w:eastAsiaTheme="minorEastAsia" w:hint="eastAsia"/>
                <w:sz w:val="18"/>
                <w:szCs w:val="18"/>
              </w:rPr>
              <w:t>3.6</w:t>
            </w:r>
          </w:p>
        </w:tc>
        <w:tc>
          <w:tcPr>
            <w:tcW w:w="3115"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6.0</w:t>
            </w:r>
          </w:p>
        </w:tc>
      </w:tr>
      <w:tr w:rsidR="00FE5941">
        <w:tc>
          <w:tcPr>
            <w:tcW w:w="3115" w:type="dxa"/>
            <w:tcBorders>
              <w:top w:val="nil"/>
              <w:left w:val="single" w:sz="4" w:space="0" w:color="auto"/>
              <w:bottom w:val="nil"/>
              <w:right w:val="single" w:sz="4" w:space="0" w:color="auto"/>
            </w:tcBorders>
            <w:vAlign w:val="center"/>
          </w:tcPr>
          <w:p w:rsidR="00FE5941" w:rsidRDefault="00D7664E">
            <w:pPr>
              <w:jc w:val="center"/>
              <w:rPr>
                <w:rFonts w:eastAsia="黑体"/>
                <w:kern w:val="0"/>
                <w:szCs w:val="21"/>
                <w:lang w:val="fr-FR"/>
              </w:rPr>
            </w:pPr>
            <w:r>
              <w:rPr>
                <w:rFonts w:eastAsiaTheme="minorEastAsia"/>
                <w:sz w:val="18"/>
                <w:szCs w:val="18"/>
                <w:lang w:val="fr-FR"/>
              </w:rPr>
              <w:t>12.0</w:t>
            </w:r>
          </w:p>
        </w:tc>
        <w:tc>
          <w:tcPr>
            <w:tcW w:w="3115" w:type="dxa"/>
            <w:tcBorders>
              <w:top w:val="nil"/>
              <w:left w:val="single" w:sz="4" w:space="0" w:color="auto"/>
              <w:bottom w:val="nil"/>
            </w:tcBorders>
            <w:vAlign w:val="center"/>
          </w:tcPr>
          <w:p w:rsidR="00FE5941" w:rsidRDefault="00D7664E">
            <w:pPr>
              <w:jc w:val="center"/>
              <w:rPr>
                <w:rFonts w:eastAsia="黑体"/>
                <w:kern w:val="0"/>
                <w:szCs w:val="21"/>
                <w:lang w:val="fr-FR"/>
              </w:rPr>
            </w:pPr>
            <w:r>
              <w:rPr>
                <w:rFonts w:eastAsiaTheme="minorEastAsia"/>
                <w:sz w:val="18"/>
                <w:szCs w:val="18"/>
                <w:lang w:val="fr-FR"/>
              </w:rPr>
              <w:t>6.0</w:t>
            </w:r>
          </w:p>
        </w:tc>
        <w:tc>
          <w:tcPr>
            <w:tcW w:w="3115" w:type="dxa"/>
            <w:tcBorders>
              <w:top w:val="nil"/>
              <w:bottom w:val="nil"/>
            </w:tcBorders>
            <w:vAlign w:val="center"/>
          </w:tcPr>
          <w:p w:rsidR="00FE5941" w:rsidRDefault="00D7664E">
            <w:pPr>
              <w:jc w:val="center"/>
              <w:rPr>
                <w:rFonts w:eastAsia="黑体"/>
                <w:kern w:val="0"/>
                <w:szCs w:val="21"/>
                <w:lang w:val="fr-FR"/>
              </w:rPr>
            </w:pPr>
            <w:r>
              <w:rPr>
                <w:rFonts w:eastAsiaTheme="minorEastAsia"/>
                <w:sz w:val="18"/>
                <w:szCs w:val="18"/>
                <w:lang w:val="fr-FR"/>
              </w:rPr>
              <w:t>8.7</w:t>
            </w:r>
          </w:p>
        </w:tc>
      </w:tr>
      <w:tr w:rsidR="00FE5941">
        <w:tc>
          <w:tcPr>
            <w:tcW w:w="3115" w:type="dxa"/>
            <w:tcBorders>
              <w:top w:val="nil"/>
              <w:left w:val="single" w:sz="4" w:space="0" w:color="auto"/>
              <w:bottom w:val="nil"/>
              <w:right w:val="single" w:sz="4" w:space="0" w:color="auto"/>
            </w:tcBorders>
            <w:vAlign w:val="center"/>
          </w:tcPr>
          <w:p w:rsidR="00FE5941" w:rsidRDefault="00D7664E">
            <w:pPr>
              <w:jc w:val="center"/>
              <w:rPr>
                <w:rFonts w:eastAsiaTheme="minorEastAsia"/>
                <w:sz w:val="18"/>
                <w:szCs w:val="18"/>
              </w:rPr>
            </w:pPr>
            <w:r>
              <w:rPr>
                <w:rFonts w:eastAsiaTheme="minorEastAsia" w:hint="eastAsia"/>
                <w:sz w:val="18"/>
                <w:szCs w:val="18"/>
              </w:rPr>
              <w:t>17.5</w:t>
            </w:r>
          </w:p>
        </w:tc>
        <w:tc>
          <w:tcPr>
            <w:tcW w:w="3115" w:type="dxa"/>
            <w:tcBorders>
              <w:top w:val="nil"/>
              <w:left w:val="single" w:sz="4" w:space="0" w:color="auto"/>
              <w:bottom w:val="nil"/>
            </w:tcBorders>
            <w:vAlign w:val="center"/>
          </w:tcPr>
          <w:p w:rsidR="00FE5941" w:rsidRDefault="00D7664E">
            <w:pPr>
              <w:jc w:val="center"/>
              <w:rPr>
                <w:rFonts w:eastAsiaTheme="minorEastAsia"/>
                <w:sz w:val="18"/>
                <w:szCs w:val="18"/>
              </w:rPr>
            </w:pPr>
            <w:r>
              <w:rPr>
                <w:rFonts w:eastAsiaTheme="minorEastAsia" w:hint="eastAsia"/>
                <w:sz w:val="18"/>
                <w:szCs w:val="18"/>
              </w:rPr>
              <w:t>8.7</w:t>
            </w:r>
          </w:p>
        </w:tc>
        <w:tc>
          <w:tcPr>
            <w:tcW w:w="3115"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12.0</w:t>
            </w:r>
          </w:p>
        </w:tc>
      </w:tr>
      <w:tr w:rsidR="00FE5941">
        <w:tc>
          <w:tcPr>
            <w:tcW w:w="3115" w:type="dxa"/>
            <w:tcBorders>
              <w:top w:val="nil"/>
              <w:left w:val="single" w:sz="4" w:space="0" w:color="auto"/>
              <w:bottom w:val="nil"/>
              <w:right w:val="single" w:sz="4" w:space="0" w:color="auto"/>
            </w:tcBorders>
            <w:vAlign w:val="center"/>
          </w:tcPr>
          <w:p w:rsidR="00FE5941" w:rsidRDefault="00D7664E">
            <w:pPr>
              <w:jc w:val="center"/>
              <w:rPr>
                <w:rFonts w:eastAsiaTheme="minorEastAsia"/>
                <w:sz w:val="18"/>
                <w:szCs w:val="18"/>
              </w:rPr>
            </w:pPr>
            <w:r>
              <w:rPr>
                <w:rFonts w:eastAsiaTheme="minorEastAsia" w:hint="eastAsia"/>
                <w:sz w:val="18"/>
                <w:szCs w:val="18"/>
              </w:rPr>
              <w:t>24.0</w:t>
            </w:r>
          </w:p>
        </w:tc>
        <w:tc>
          <w:tcPr>
            <w:tcW w:w="3115" w:type="dxa"/>
            <w:tcBorders>
              <w:top w:val="nil"/>
              <w:left w:val="single" w:sz="4" w:space="0" w:color="auto"/>
              <w:bottom w:val="nil"/>
            </w:tcBorders>
            <w:vAlign w:val="center"/>
          </w:tcPr>
          <w:p w:rsidR="00FE5941" w:rsidRDefault="00D7664E">
            <w:pPr>
              <w:jc w:val="center"/>
              <w:rPr>
                <w:rFonts w:eastAsiaTheme="minorEastAsia"/>
                <w:sz w:val="18"/>
                <w:szCs w:val="18"/>
              </w:rPr>
            </w:pPr>
            <w:r>
              <w:rPr>
                <w:rFonts w:eastAsiaTheme="minorEastAsia" w:hint="eastAsia"/>
                <w:sz w:val="18"/>
                <w:szCs w:val="18"/>
              </w:rPr>
              <w:t>12.0</w:t>
            </w:r>
          </w:p>
        </w:tc>
        <w:tc>
          <w:tcPr>
            <w:tcW w:w="3115"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18.0</w:t>
            </w:r>
          </w:p>
        </w:tc>
      </w:tr>
      <w:tr w:rsidR="00FE5941">
        <w:tc>
          <w:tcPr>
            <w:tcW w:w="3115" w:type="dxa"/>
            <w:tcBorders>
              <w:top w:val="nil"/>
              <w:left w:val="single" w:sz="4" w:space="0" w:color="auto"/>
              <w:bottom w:val="nil"/>
              <w:right w:val="single" w:sz="4" w:space="0" w:color="auto"/>
            </w:tcBorders>
            <w:vAlign w:val="center"/>
          </w:tcPr>
          <w:p w:rsidR="00FE5941" w:rsidRDefault="00D7664E">
            <w:pPr>
              <w:jc w:val="center"/>
              <w:rPr>
                <w:rFonts w:eastAsiaTheme="minorEastAsia"/>
                <w:sz w:val="18"/>
                <w:szCs w:val="18"/>
              </w:rPr>
            </w:pPr>
            <w:r>
              <w:rPr>
                <w:rFonts w:eastAsiaTheme="minorEastAsia" w:hint="eastAsia"/>
                <w:sz w:val="18"/>
                <w:szCs w:val="18"/>
              </w:rPr>
              <w:t>36.0</w:t>
            </w:r>
          </w:p>
        </w:tc>
        <w:tc>
          <w:tcPr>
            <w:tcW w:w="3115" w:type="dxa"/>
            <w:tcBorders>
              <w:top w:val="nil"/>
              <w:left w:val="single" w:sz="4" w:space="0" w:color="auto"/>
              <w:bottom w:val="nil"/>
            </w:tcBorders>
            <w:vAlign w:val="center"/>
          </w:tcPr>
          <w:p w:rsidR="00FE5941" w:rsidRDefault="00D7664E">
            <w:pPr>
              <w:jc w:val="center"/>
              <w:rPr>
                <w:rFonts w:eastAsiaTheme="minorEastAsia"/>
                <w:sz w:val="18"/>
                <w:szCs w:val="18"/>
              </w:rPr>
            </w:pPr>
            <w:r>
              <w:rPr>
                <w:rFonts w:eastAsiaTheme="minorEastAsia" w:hint="eastAsia"/>
                <w:sz w:val="18"/>
                <w:szCs w:val="18"/>
              </w:rPr>
              <w:t>18.0</w:t>
            </w:r>
          </w:p>
        </w:tc>
        <w:tc>
          <w:tcPr>
            <w:tcW w:w="3115"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hint="eastAsia"/>
                <w:sz w:val="18"/>
                <w:szCs w:val="18"/>
                <w:lang w:val="fr-FR"/>
              </w:rPr>
              <w:t>—</w:t>
            </w:r>
          </w:p>
        </w:tc>
      </w:tr>
      <w:tr w:rsidR="00FE5941">
        <w:tc>
          <w:tcPr>
            <w:tcW w:w="3115" w:type="dxa"/>
            <w:tcBorders>
              <w:top w:val="nil"/>
              <w:left w:val="single" w:sz="4" w:space="0" w:color="auto"/>
              <w:bottom w:val="single" w:sz="4" w:space="0" w:color="auto"/>
              <w:right w:val="single" w:sz="4" w:space="0" w:color="auto"/>
            </w:tcBorders>
            <w:vAlign w:val="center"/>
          </w:tcPr>
          <w:p w:rsidR="00FE5941" w:rsidRDefault="00D7664E">
            <w:pPr>
              <w:jc w:val="center"/>
              <w:rPr>
                <w:rFonts w:eastAsia="黑体"/>
                <w:kern w:val="0"/>
                <w:szCs w:val="21"/>
              </w:rPr>
            </w:pPr>
            <w:r>
              <w:rPr>
                <w:rFonts w:eastAsiaTheme="minorEastAsia"/>
                <w:sz w:val="18"/>
                <w:szCs w:val="18"/>
                <w:lang w:val="fr-FR"/>
              </w:rPr>
              <w:t>40.5</w:t>
            </w:r>
          </w:p>
        </w:tc>
        <w:tc>
          <w:tcPr>
            <w:tcW w:w="3115" w:type="dxa"/>
            <w:tcBorders>
              <w:top w:val="nil"/>
              <w:left w:val="single" w:sz="4" w:space="0" w:color="auto"/>
              <w:bottom w:val="single" w:sz="4" w:space="0" w:color="auto"/>
            </w:tcBorders>
            <w:vAlign w:val="center"/>
          </w:tcPr>
          <w:p w:rsidR="00FE5941" w:rsidRDefault="00D7664E">
            <w:pPr>
              <w:jc w:val="center"/>
              <w:rPr>
                <w:rFonts w:eastAsia="黑体"/>
                <w:kern w:val="0"/>
                <w:szCs w:val="21"/>
              </w:rPr>
            </w:pPr>
            <w:r>
              <w:rPr>
                <w:rFonts w:eastAsiaTheme="minorEastAsia"/>
                <w:sz w:val="18"/>
                <w:szCs w:val="18"/>
                <w:lang w:val="fr-FR"/>
              </w:rPr>
              <w:t>21.0</w:t>
            </w:r>
          </w:p>
        </w:tc>
        <w:tc>
          <w:tcPr>
            <w:tcW w:w="3115" w:type="dxa"/>
            <w:tcBorders>
              <w:top w:val="nil"/>
              <w:bottom w:val="single" w:sz="4" w:space="0" w:color="auto"/>
            </w:tcBorders>
            <w:vAlign w:val="center"/>
          </w:tcPr>
          <w:p w:rsidR="00FE5941" w:rsidRDefault="00D7664E">
            <w:pPr>
              <w:jc w:val="center"/>
              <w:rPr>
                <w:rFonts w:eastAsia="黑体"/>
                <w:kern w:val="0"/>
                <w:szCs w:val="21"/>
              </w:rPr>
            </w:pPr>
            <w:r>
              <w:rPr>
                <w:rFonts w:eastAsiaTheme="minorEastAsia"/>
                <w:sz w:val="18"/>
                <w:szCs w:val="18"/>
                <w:lang w:val="fr-FR"/>
              </w:rPr>
              <w:t>26.0</w:t>
            </w:r>
          </w:p>
        </w:tc>
      </w:tr>
    </w:tbl>
    <w:p w:rsidR="00FE5941" w:rsidRDefault="00D7664E">
      <w:pPr>
        <w:pStyle w:val="ae"/>
        <w:spacing w:before="156" w:after="156"/>
        <w:rPr>
          <w:rFonts w:ascii="Times New Roman" w:hAnsi="Times New Roman"/>
        </w:rPr>
      </w:pPr>
      <w:bookmarkStart w:id="25" w:name="_Toc18309"/>
      <w:r>
        <w:rPr>
          <w:rFonts w:ascii="Times New Roman" w:hAnsi="Times New Roman"/>
        </w:rPr>
        <w:t>绝缘混合料</w:t>
      </w:r>
      <w:bookmarkEnd w:id="25"/>
    </w:p>
    <w:p w:rsidR="00FE5941" w:rsidRDefault="00D7664E">
      <w:pPr>
        <w:pStyle w:val="affffff9"/>
        <w:ind w:firstLine="420"/>
        <w:rPr>
          <w:rFonts w:ascii="Times New Roman"/>
          <w:szCs w:val="21"/>
        </w:rPr>
      </w:pPr>
      <w:r>
        <w:rPr>
          <w:rFonts w:ascii="Times New Roman"/>
        </w:rPr>
        <w:t>各种绝缘混合料电缆的导体最高温度见表</w:t>
      </w:r>
      <w:r>
        <w:rPr>
          <w:rFonts w:ascii="Times New Roman"/>
        </w:rPr>
        <w:t>2</w:t>
      </w:r>
      <w:r>
        <w:rPr>
          <w:rFonts w:ascii="Times New Roman"/>
          <w:szCs w:val="21"/>
        </w:rPr>
        <w:t>。</w:t>
      </w:r>
    </w:p>
    <w:p w:rsidR="00FE5941" w:rsidRDefault="00D7664E">
      <w:pPr>
        <w:ind w:firstLineChars="95" w:firstLine="199"/>
        <w:jc w:val="center"/>
        <w:rPr>
          <w:rFonts w:eastAsia="黑体"/>
          <w:kern w:val="0"/>
          <w:szCs w:val="21"/>
        </w:rPr>
      </w:pPr>
      <w:r>
        <w:rPr>
          <w:rFonts w:eastAsia="黑体"/>
          <w:kern w:val="0"/>
          <w:szCs w:val="21"/>
        </w:rPr>
        <w:t>表</w:t>
      </w:r>
      <w:r>
        <w:rPr>
          <w:rFonts w:eastAsia="黑体"/>
          <w:kern w:val="0"/>
          <w:szCs w:val="21"/>
        </w:rPr>
        <w:t xml:space="preserve">2  </w:t>
      </w:r>
      <w:r>
        <w:rPr>
          <w:rFonts w:eastAsia="黑体"/>
        </w:rPr>
        <w:t>各种绝缘混合料电缆的导体最高温度</w:t>
      </w:r>
    </w:p>
    <w:tbl>
      <w:tblPr>
        <w:tblStyle w:val="afffff4"/>
        <w:tblW w:w="0" w:type="auto"/>
        <w:tblLook w:val="04A0" w:firstRow="1" w:lastRow="0" w:firstColumn="1" w:lastColumn="0" w:noHBand="0" w:noVBand="1"/>
      </w:tblPr>
      <w:tblGrid>
        <w:gridCol w:w="2337"/>
        <w:gridCol w:w="2336"/>
        <w:gridCol w:w="2336"/>
        <w:gridCol w:w="2336"/>
      </w:tblGrid>
      <w:tr w:rsidR="00FE5941">
        <w:tc>
          <w:tcPr>
            <w:tcW w:w="2337" w:type="dxa"/>
            <w:vMerge w:val="restart"/>
            <w:vAlign w:val="center"/>
          </w:tcPr>
          <w:p w:rsidR="00FE5941" w:rsidRDefault="00D7664E">
            <w:pPr>
              <w:spacing w:line="300" w:lineRule="exact"/>
              <w:jc w:val="center"/>
              <w:rPr>
                <w:rFonts w:eastAsiaTheme="minorEastAsia"/>
                <w:b/>
                <w:sz w:val="18"/>
                <w:szCs w:val="18"/>
              </w:rPr>
            </w:pPr>
            <w:r>
              <w:rPr>
                <w:rFonts w:eastAsiaTheme="minorEastAsia"/>
                <w:b/>
                <w:sz w:val="18"/>
                <w:szCs w:val="18"/>
              </w:rPr>
              <w:t>绝缘混合料</w:t>
            </w:r>
          </w:p>
        </w:tc>
        <w:tc>
          <w:tcPr>
            <w:tcW w:w="2336" w:type="dxa"/>
            <w:vMerge w:val="restart"/>
            <w:vAlign w:val="center"/>
          </w:tcPr>
          <w:p w:rsidR="00FE5941" w:rsidRDefault="00D7664E">
            <w:pPr>
              <w:spacing w:line="300" w:lineRule="exact"/>
              <w:jc w:val="center"/>
              <w:rPr>
                <w:rFonts w:eastAsiaTheme="minorEastAsia"/>
                <w:b/>
                <w:sz w:val="18"/>
                <w:szCs w:val="18"/>
              </w:rPr>
            </w:pPr>
            <w:r>
              <w:rPr>
                <w:rFonts w:eastAsiaTheme="minorEastAsia"/>
                <w:b/>
                <w:sz w:val="18"/>
                <w:szCs w:val="18"/>
              </w:rPr>
              <w:t>代号</w:t>
            </w:r>
          </w:p>
        </w:tc>
        <w:tc>
          <w:tcPr>
            <w:tcW w:w="4672" w:type="dxa"/>
            <w:gridSpan w:val="2"/>
            <w:vAlign w:val="center"/>
          </w:tcPr>
          <w:p w:rsidR="00FE5941" w:rsidRDefault="00D7664E">
            <w:pPr>
              <w:spacing w:line="300" w:lineRule="exact"/>
              <w:jc w:val="center"/>
              <w:rPr>
                <w:rFonts w:eastAsiaTheme="minorEastAsia"/>
                <w:b/>
                <w:sz w:val="18"/>
                <w:szCs w:val="18"/>
              </w:rPr>
            </w:pPr>
            <w:r>
              <w:rPr>
                <w:rFonts w:eastAsiaTheme="minorEastAsia"/>
                <w:b/>
                <w:sz w:val="18"/>
                <w:szCs w:val="18"/>
              </w:rPr>
              <w:t>导体最高温度</w:t>
            </w:r>
          </w:p>
          <w:p w:rsidR="00FE5941" w:rsidRDefault="00D7664E">
            <w:pPr>
              <w:spacing w:line="300" w:lineRule="exact"/>
              <w:jc w:val="center"/>
              <w:rPr>
                <w:rFonts w:eastAsiaTheme="minorEastAsia"/>
                <w:b/>
                <w:sz w:val="18"/>
                <w:szCs w:val="18"/>
              </w:rPr>
            </w:pPr>
            <w:r>
              <w:rPr>
                <w:rFonts w:eastAsiaTheme="minorEastAsia"/>
                <w:bCs/>
                <w:sz w:val="18"/>
                <w:szCs w:val="18"/>
              </w:rPr>
              <w:t>℃</w:t>
            </w:r>
          </w:p>
        </w:tc>
      </w:tr>
      <w:tr w:rsidR="00FE5941">
        <w:tc>
          <w:tcPr>
            <w:tcW w:w="2337" w:type="dxa"/>
            <w:vMerge/>
            <w:vAlign w:val="center"/>
          </w:tcPr>
          <w:p w:rsidR="00FE5941" w:rsidRDefault="00FE5941">
            <w:pPr>
              <w:spacing w:line="300" w:lineRule="exact"/>
              <w:jc w:val="center"/>
              <w:rPr>
                <w:rFonts w:eastAsiaTheme="minorEastAsia"/>
                <w:bCs/>
                <w:sz w:val="18"/>
                <w:szCs w:val="18"/>
              </w:rPr>
            </w:pPr>
          </w:p>
        </w:tc>
        <w:tc>
          <w:tcPr>
            <w:tcW w:w="2336" w:type="dxa"/>
            <w:vMerge/>
            <w:vAlign w:val="center"/>
          </w:tcPr>
          <w:p w:rsidR="00FE5941" w:rsidRDefault="00FE5941">
            <w:pPr>
              <w:spacing w:line="300" w:lineRule="exact"/>
              <w:jc w:val="center"/>
              <w:rPr>
                <w:rFonts w:eastAsiaTheme="minorEastAsia"/>
                <w:bCs/>
                <w:sz w:val="18"/>
                <w:szCs w:val="18"/>
              </w:rPr>
            </w:pPr>
          </w:p>
        </w:tc>
        <w:tc>
          <w:tcPr>
            <w:tcW w:w="2336" w:type="dxa"/>
            <w:vAlign w:val="center"/>
          </w:tcPr>
          <w:p w:rsidR="00FE5941" w:rsidRDefault="00D7664E">
            <w:pPr>
              <w:spacing w:line="300" w:lineRule="exact"/>
              <w:jc w:val="center"/>
              <w:rPr>
                <w:rFonts w:eastAsiaTheme="minorEastAsia"/>
                <w:bCs/>
                <w:sz w:val="18"/>
                <w:szCs w:val="18"/>
              </w:rPr>
            </w:pPr>
            <w:r>
              <w:rPr>
                <w:rFonts w:eastAsiaTheme="minorEastAsia"/>
                <w:bCs/>
                <w:sz w:val="18"/>
                <w:szCs w:val="18"/>
              </w:rPr>
              <w:t>正常运行</w:t>
            </w:r>
          </w:p>
        </w:tc>
        <w:tc>
          <w:tcPr>
            <w:tcW w:w="2336" w:type="dxa"/>
            <w:vAlign w:val="center"/>
          </w:tcPr>
          <w:p w:rsidR="00FE5941" w:rsidRDefault="00D7664E">
            <w:pPr>
              <w:spacing w:line="300" w:lineRule="exact"/>
              <w:jc w:val="center"/>
              <w:rPr>
                <w:rFonts w:eastAsiaTheme="minorEastAsia"/>
                <w:bCs/>
                <w:sz w:val="18"/>
                <w:szCs w:val="18"/>
              </w:rPr>
            </w:pPr>
            <w:r>
              <w:rPr>
                <w:rFonts w:eastAsiaTheme="minorEastAsia"/>
                <w:bCs/>
                <w:sz w:val="18"/>
                <w:szCs w:val="18"/>
              </w:rPr>
              <w:t>短路</w:t>
            </w:r>
            <w:r>
              <w:rPr>
                <w:rFonts w:eastAsiaTheme="minorEastAsia"/>
                <w:bCs/>
                <w:sz w:val="18"/>
                <w:szCs w:val="18"/>
              </w:rPr>
              <w:t>(</w:t>
            </w:r>
            <w:r>
              <w:rPr>
                <w:rFonts w:eastAsiaTheme="minorEastAsia"/>
                <w:bCs/>
                <w:sz w:val="18"/>
                <w:szCs w:val="18"/>
              </w:rPr>
              <w:t>最长持续</w:t>
            </w:r>
            <w:r>
              <w:rPr>
                <w:rFonts w:eastAsiaTheme="minorEastAsia"/>
                <w:bCs/>
                <w:sz w:val="18"/>
                <w:szCs w:val="18"/>
              </w:rPr>
              <w:t>5 s)</w:t>
            </w:r>
          </w:p>
        </w:tc>
      </w:tr>
      <w:tr w:rsidR="00FE5941">
        <w:tc>
          <w:tcPr>
            <w:tcW w:w="2337" w:type="dxa"/>
          </w:tcPr>
          <w:p w:rsidR="00FE5941" w:rsidRDefault="00D7664E">
            <w:pPr>
              <w:jc w:val="center"/>
              <w:rPr>
                <w:rFonts w:eastAsiaTheme="minorEastAsia"/>
                <w:bCs/>
                <w:sz w:val="18"/>
                <w:szCs w:val="18"/>
                <w:lang w:val="fr-FR"/>
              </w:rPr>
            </w:pPr>
            <w:r>
              <w:rPr>
                <w:rFonts w:eastAsiaTheme="minorEastAsia" w:hint="eastAsia"/>
                <w:bCs/>
                <w:sz w:val="18"/>
                <w:szCs w:val="18"/>
              </w:rPr>
              <w:t>热塑性接枝</w:t>
            </w:r>
            <w:r>
              <w:rPr>
                <w:rFonts w:eastAsiaTheme="minorEastAsia"/>
                <w:bCs/>
                <w:sz w:val="18"/>
                <w:szCs w:val="18"/>
                <w:lang w:val="fr-FR"/>
              </w:rPr>
              <w:t>聚丙烯</w:t>
            </w:r>
          </w:p>
        </w:tc>
        <w:tc>
          <w:tcPr>
            <w:tcW w:w="2336" w:type="dxa"/>
          </w:tcPr>
          <w:p w:rsidR="00FE5941" w:rsidRDefault="00D7664E">
            <w:pPr>
              <w:jc w:val="center"/>
              <w:rPr>
                <w:rFonts w:eastAsiaTheme="minorEastAsia"/>
                <w:bCs/>
                <w:sz w:val="18"/>
                <w:szCs w:val="18"/>
              </w:rPr>
            </w:pPr>
            <w:r>
              <w:rPr>
                <w:rFonts w:eastAsiaTheme="minorEastAsia" w:hint="eastAsia"/>
                <w:bCs/>
                <w:sz w:val="18"/>
                <w:szCs w:val="18"/>
              </w:rPr>
              <w:t>g</w:t>
            </w:r>
            <w:r>
              <w:rPr>
                <w:rFonts w:eastAsiaTheme="minorEastAsia"/>
                <w:bCs/>
                <w:sz w:val="18"/>
                <w:szCs w:val="18"/>
                <w:lang w:val="fr-FR"/>
              </w:rPr>
              <w:t>PP</w:t>
            </w:r>
            <w:r>
              <w:rPr>
                <w:rFonts w:eastAsiaTheme="minorEastAsia" w:hint="eastAsia"/>
                <w:bCs/>
                <w:sz w:val="18"/>
                <w:szCs w:val="18"/>
              </w:rPr>
              <w:t>-90</w:t>
            </w:r>
          </w:p>
        </w:tc>
        <w:tc>
          <w:tcPr>
            <w:tcW w:w="2336" w:type="dxa"/>
          </w:tcPr>
          <w:p w:rsidR="00FE5941" w:rsidRDefault="00D7664E">
            <w:pPr>
              <w:jc w:val="center"/>
              <w:rPr>
                <w:rFonts w:eastAsiaTheme="minorEastAsia"/>
                <w:bCs/>
                <w:sz w:val="18"/>
                <w:szCs w:val="18"/>
                <w:lang w:val="fr-FR"/>
              </w:rPr>
            </w:pPr>
            <w:r>
              <w:rPr>
                <w:rFonts w:eastAsiaTheme="minorEastAsia"/>
                <w:bCs/>
                <w:sz w:val="18"/>
                <w:szCs w:val="18"/>
                <w:lang w:val="fr-FR"/>
              </w:rPr>
              <w:t>90</w:t>
            </w:r>
          </w:p>
        </w:tc>
        <w:tc>
          <w:tcPr>
            <w:tcW w:w="2336" w:type="dxa"/>
          </w:tcPr>
          <w:p w:rsidR="00FE5941" w:rsidRDefault="00D7664E">
            <w:pPr>
              <w:jc w:val="center"/>
              <w:rPr>
                <w:rFonts w:eastAsiaTheme="minorEastAsia"/>
                <w:bCs/>
                <w:sz w:val="18"/>
                <w:szCs w:val="18"/>
                <w:lang w:val="fr-FR"/>
              </w:rPr>
            </w:pPr>
            <w:r>
              <w:rPr>
                <w:rFonts w:eastAsiaTheme="minorEastAsia"/>
                <w:bCs/>
                <w:sz w:val="18"/>
                <w:szCs w:val="18"/>
                <w:lang w:val="fr-FR"/>
              </w:rPr>
              <w:t>250</w:t>
            </w:r>
          </w:p>
        </w:tc>
      </w:tr>
      <w:tr w:rsidR="00FE5941">
        <w:tc>
          <w:tcPr>
            <w:tcW w:w="2337" w:type="dxa"/>
          </w:tcPr>
          <w:p w:rsidR="00FE5941" w:rsidRDefault="00D7664E">
            <w:pPr>
              <w:jc w:val="center"/>
              <w:rPr>
                <w:rFonts w:eastAsiaTheme="minorEastAsia"/>
                <w:bCs/>
                <w:sz w:val="18"/>
                <w:szCs w:val="18"/>
                <w:lang w:val="fr-FR"/>
              </w:rPr>
            </w:pPr>
            <w:r>
              <w:rPr>
                <w:rFonts w:eastAsiaTheme="minorEastAsia" w:hint="eastAsia"/>
                <w:bCs/>
                <w:sz w:val="18"/>
                <w:szCs w:val="18"/>
              </w:rPr>
              <w:t>耐高温热塑性接枝</w:t>
            </w:r>
            <w:r>
              <w:rPr>
                <w:rFonts w:eastAsiaTheme="minorEastAsia"/>
                <w:bCs/>
                <w:sz w:val="18"/>
                <w:szCs w:val="18"/>
                <w:lang w:val="fr-FR"/>
              </w:rPr>
              <w:t>聚丙烯</w:t>
            </w:r>
          </w:p>
        </w:tc>
        <w:tc>
          <w:tcPr>
            <w:tcW w:w="2336" w:type="dxa"/>
          </w:tcPr>
          <w:p w:rsidR="00FE5941" w:rsidRDefault="00D7664E">
            <w:pPr>
              <w:jc w:val="center"/>
              <w:rPr>
                <w:rFonts w:eastAsiaTheme="minorEastAsia"/>
                <w:bCs/>
                <w:sz w:val="18"/>
                <w:szCs w:val="18"/>
              </w:rPr>
            </w:pPr>
            <w:r>
              <w:rPr>
                <w:rFonts w:eastAsiaTheme="minorEastAsia" w:hint="eastAsia"/>
                <w:bCs/>
                <w:sz w:val="18"/>
                <w:szCs w:val="18"/>
              </w:rPr>
              <w:t>g</w:t>
            </w:r>
            <w:r>
              <w:rPr>
                <w:rFonts w:eastAsiaTheme="minorEastAsia"/>
                <w:bCs/>
                <w:sz w:val="18"/>
                <w:szCs w:val="18"/>
                <w:lang w:val="fr-FR"/>
              </w:rPr>
              <w:t>PP</w:t>
            </w:r>
            <w:r>
              <w:rPr>
                <w:rFonts w:eastAsiaTheme="minorEastAsia" w:hint="eastAsia"/>
                <w:bCs/>
                <w:sz w:val="18"/>
                <w:szCs w:val="18"/>
              </w:rPr>
              <w:t>-110</w:t>
            </w:r>
          </w:p>
        </w:tc>
        <w:tc>
          <w:tcPr>
            <w:tcW w:w="2336" w:type="dxa"/>
          </w:tcPr>
          <w:p w:rsidR="00FE5941" w:rsidRDefault="00D7664E">
            <w:pPr>
              <w:jc w:val="center"/>
              <w:rPr>
                <w:rFonts w:eastAsiaTheme="minorEastAsia"/>
                <w:bCs/>
                <w:sz w:val="18"/>
                <w:szCs w:val="18"/>
                <w:lang w:val="fr-FR"/>
              </w:rPr>
            </w:pPr>
            <w:r>
              <w:rPr>
                <w:rFonts w:eastAsiaTheme="minorEastAsia"/>
                <w:bCs/>
                <w:sz w:val="18"/>
                <w:szCs w:val="18"/>
                <w:lang w:val="fr-FR"/>
              </w:rPr>
              <w:t>110</w:t>
            </w:r>
          </w:p>
        </w:tc>
        <w:tc>
          <w:tcPr>
            <w:tcW w:w="2336" w:type="dxa"/>
          </w:tcPr>
          <w:p w:rsidR="00FE5941" w:rsidRDefault="00D7664E">
            <w:pPr>
              <w:jc w:val="center"/>
              <w:rPr>
                <w:rFonts w:eastAsiaTheme="minorEastAsia"/>
                <w:bCs/>
                <w:sz w:val="18"/>
                <w:szCs w:val="18"/>
                <w:lang w:val="fr-FR"/>
              </w:rPr>
            </w:pPr>
            <w:r>
              <w:rPr>
                <w:rFonts w:eastAsiaTheme="minorEastAsia"/>
                <w:bCs/>
                <w:sz w:val="18"/>
                <w:szCs w:val="18"/>
                <w:lang w:val="fr-FR"/>
              </w:rPr>
              <w:t>250</w:t>
            </w:r>
          </w:p>
        </w:tc>
      </w:tr>
    </w:tbl>
    <w:p w:rsidR="00FE5941" w:rsidRDefault="00D7664E">
      <w:pPr>
        <w:pStyle w:val="affffff9"/>
        <w:ind w:left="210" w:firstLineChars="0" w:firstLine="210"/>
        <w:rPr>
          <w:rFonts w:ascii="Times New Roman"/>
          <w:szCs w:val="21"/>
        </w:rPr>
      </w:pPr>
      <w:r>
        <w:rPr>
          <w:rFonts w:ascii="Times New Roman"/>
          <w:szCs w:val="21"/>
        </w:rPr>
        <w:t>表</w:t>
      </w:r>
      <w:r>
        <w:rPr>
          <w:rFonts w:ascii="Times New Roman"/>
          <w:szCs w:val="21"/>
        </w:rPr>
        <w:t>2</w:t>
      </w:r>
      <w:r>
        <w:rPr>
          <w:rFonts w:ascii="Times New Roman"/>
          <w:szCs w:val="21"/>
        </w:rPr>
        <w:t>中温度由绝缘混合料的固有特性决定，使用这些数据计算额定电流时还应考虑其他因素。</w:t>
      </w:r>
    </w:p>
    <w:p w:rsidR="00FE5941" w:rsidRDefault="00D7664E">
      <w:pPr>
        <w:pStyle w:val="affffff9"/>
        <w:ind w:firstLine="420"/>
        <w:rPr>
          <w:rFonts w:ascii="Times New Roman"/>
          <w:szCs w:val="21"/>
        </w:rPr>
      </w:pPr>
      <w:r>
        <w:rPr>
          <w:rFonts w:ascii="Times New Roman"/>
          <w:szCs w:val="21"/>
        </w:rPr>
        <w:t>例如正常时，如果直接埋入地下的电缆按按表</w:t>
      </w:r>
      <w:r>
        <w:rPr>
          <w:rFonts w:ascii="Times New Roman"/>
          <w:szCs w:val="21"/>
        </w:rPr>
        <w:t>2</w:t>
      </w:r>
      <w:r>
        <w:rPr>
          <w:rFonts w:ascii="Times New Roman"/>
          <w:szCs w:val="21"/>
        </w:rPr>
        <w:t>所示导体最高温度在连续负荷</w:t>
      </w:r>
      <w:r>
        <w:rPr>
          <w:rFonts w:ascii="Times New Roman"/>
          <w:szCs w:val="21"/>
        </w:rPr>
        <w:t>(100%</w:t>
      </w:r>
      <w:r>
        <w:rPr>
          <w:rFonts w:ascii="Times New Roman"/>
          <w:szCs w:val="21"/>
        </w:rPr>
        <w:t>负荷因数</w:t>
      </w:r>
      <w:r>
        <w:rPr>
          <w:rFonts w:ascii="Times New Roman"/>
          <w:szCs w:val="21"/>
        </w:rPr>
        <w:t>)</w:t>
      </w:r>
      <w:r>
        <w:rPr>
          <w:rFonts w:ascii="Times New Roman"/>
          <w:szCs w:val="21"/>
        </w:rPr>
        <w:t>下运行，电缆周围土壤的热阻系数经过一定时间后，会因土壤干燥而超过原始值，因此导体温度可能会超过最高温度。如果能预测这类运行条件，应采取适当的预防措施。</w:t>
      </w:r>
    </w:p>
    <w:p w:rsidR="00FE5941" w:rsidRDefault="00D7664E">
      <w:pPr>
        <w:pStyle w:val="affffff9"/>
        <w:ind w:firstLine="420"/>
        <w:rPr>
          <w:rFonts w:ascii="Times New Roman"/>
          <w:szCs w:val="21"/>
        </w:rPr>
      </w:pPr>
      <w:r>
        <w:rPr>
          <w:rFonts w:ascii="Times New Roman" w:hint="eastAsia"/>
          <w:szCs w:val="21"/>
        </w:rPr>
        <w:t>关于连续负荷载流量的导则可参照</w:t>
      </w:r>
      <w:r>
        <w:rPr>
          <w:rFonts w:ascii="Times New Roman" w:hint="eastAsia"/>
          <w:szCs w:val="21"/>
        </w:rPr>
        <w:t>JB/T 10181</w:t>
      </w:r>
      <w:r>
        <w:rPr>
          <w:rFonts w:ascii="Times New Roman" w:hint="eastAsia"/>
          <w:szCs w:val="21"/>
        </w:rPr>
        <w:t>。</w:t>
      </w:r>
    </w:p>
    <w:p w:rsidR="00FE5941" w:rsidRDefault="00D7664E">
      <w:pPr>
        <w:pStyle w:val="affffff9"/>
        <w:ind w:firstLine="420"/>
        <w:rPr>
          <w:rFonts w:ascii="Times New Roman"/>
          <w:szCs w:val="21"/>
        </w:rPr>
      </w:pPr>
      <w:r>
        <w:rPr>
          <w:rFonts w:ascii="Times New Roman"/>
          <w:szCs w:val="21"/>
        </w:rPr>
        <w:t>短路温度的导则可参照</w:t>
      </w:r>
      <w:r>
        <w:rPr>
          <w:rFonts w:ascii="Times New Roman"/>
          <w:szCs w:val="21"/>
        </w:rPr>
        <w:t>IEC 60986</w:t>
      </w:r>
      <w:r>
        <w:rPr>
          <w:rFonts w:ascii="Times New Roman"/>
          <w:szCs w:val="21"/>
        </w:rPr>
        <w:t>。</w:t>
      </w:r>
    </w:p>
    <w:p w:rsidR="00FE5941" w:rsidRDefault="00D7664E">
      <w:pPr>
        <w:pStyle w:val="ae"/>
        <w:spacing w:before="156" w:after="156"/>
        <w:rPr>
          <w:rFonts w:ascii="Times New Roman" w:hAnsi="Times New Roman"/>
        </w:rPr>
      </w:pPr>
      <w:bookmarkStart w:id="26" w:name="_Toc8870"/>
      <w:r>
        <w:rPr>
          <w:rFonts w:ascii="Times New Roman" w:hAnsi="Times New Roman"/>
        </w:rPr>
        <w:t>护套混合料</w:t>
      </w:r>
      <w:bookmarkEnd w:id="26"/>
    </w:p>
    <w:p w:rsidR="00FE5941" w:rsidRDefault="00D7664E">
      <w:pPr>
        <w:pStyle w:val="affffff9"/>
        <w:ind w:firstLine="420"/>
        <w:rPr>
          <w:rFonts w:ascii="Times New Roman"/>
          <w:szCs w:val="21"/>
        </w:rPr>
      </w:pPr>
      <w:r>
        <w:rPr>
          <w:rFonts w:ascii="Times New Roman"/>
        </w:rPr>
        <w:t>不同类型护套混合料的电缆导体最高温度见表</w:t>
      </w:r>
      <w:r>
        <w:rPr>
          <w:rFonts w:ascii="Times New Roman"/>
        </w:rPr>
        <w:t>3</w:t>
      </w:r>
      <w:r>
        <w:rPr>
          <w:rFonts w:ascii="Times New Roman"/>
          <w:szCs w:val="21"/>
        </w:rPr>
        <w:t>。</w:t>
      </w:r>
    </w:p>
    <w:p w:rsidR="00FE5941" w:rsidRDefault="00D7664E">
      <w:pPr>
        <w:ind w:firstLineChars="95" w:firstLine="199"/>
        <w:jc w:val="center"/>
        <w:rPr>
          <w:rFonts w:eastAsia="黑体"/>
          <w:kern w:val="0"/>
          <w:szCs w:val="21"/>
        </w:rPr>
      </w:pPr>
      <w:r>
        <w:rPr>
          <w:rFonts w:eastAsia="黑体"/>
          <w:kern w:val="0"/>
          <w:szCs w:val="21"/>
        </w:rPr>
        <w:t>表</w:t>
      </w:r>
      <w:r>
        <w:rPr>
          <w:rFonts w:eastAsia="黑体"/>
          <w:kern w:val="0"/>
          <w:szCs w:val="21"/>
        </w:rPr>
        <w:t xml:space="preserve">3  </w:t>
      </w:r>
      <w:r>
        <w:rPr>
          <w:rFonts w:eastAsia="黑体"/>
        </w:rPr>
        <w:t>不同类</w:t>
      </w:r>
      <w:r>
        <w:rPr>
          <w:rFonts w:eastAsia="黑体"/>
        </w:rPr>
        <w:t>型护套混合料的电缆导体最高温度</w:t>
      </w:r>
    </w:p>
    <w:tbl>
      <w:tblPr>
        <w:tblStyle w:val="afffff4"/>
        <w:tblW w:w="0" w:type="auto"/>
        <w:tblLook w:val="04A0" w:firstRow="1" w:lastRow="0" w:firstColumn="1" w:lastColumn="0" w:noHBand="0" w:noVBand="1"/>
      </w:tblPr>
      <w:tblGrid>
        <w:gridCol w:w="3115"/>
        <w:gridCol w:w="3115"/>
        <w:gridCol w:w="3115"/>
      </w:tblGrid>
      <w:tr w:rsidR="00FE5941">
        <w:tc>
          <w:tcPr>
            <w:tcW w:w="3115" w:type="dxa"/>
            <w:vAlign w:val="center"/>
          </w:tcPr>
          <w:p w:rsidR="00FE5941" w:rsidRDefault="00D7664E">
            <w:pPr>
              <w:spacing w:line="300" w:lineRule="exact"/>
              <w:jc w:val="center"/>
              <w:rPr>
                <w:rFonts w:eastAsiaTheme="minorEastAsia"/>
                <w:b/>
                <w:sz w:val="18"/>
                <w:szCs w:val="18"/>
              </w:rPr>
            </w:pPr>
            <w:r>
              <w:rPr>
                <w:rFonts w:eastAsiaTheme="minorEastAsia"/>
                <w:b/>
                <w:sz w:val="18"/>
                <w:szCs w:val="18"/>
              </w:rPr>
              <w:t>护套混合料</w:t>
            </w:r>
          </w:p>
        </w:tc>
        <w:tc>
          <w:tcPr>
            <w:tcW w:w="3115" w:type="dxa"/>
            <w:vAlign w:val="center"/>
          </w:tcPr>
          <w:p w:rsidR="00FE5941" w:rsidRDefault="00D7664E">
            <w:pPr>
              <w:spacing w:line="300" w:lineRule="exact"/>
              <w:jc w:val="center"/>
              <w:rPr>
                <w:rFonts w:eastAsiaTheme="minorEastAsia"/>
                <w:b/>
                <w:sz w:val="18"/>
                <w:szCs w:val="18"/>
              </w:rPr>
            </w:pPr>
            <w:r>
              <w:rPr>
                <w:rFonts w:eastAsiaTheme="minorEastAsia"/>
                <w:b/>
                <w:sz w:val="18"/>
                <w:szCs w:val="18"/>
              </w:rPr>
              <w:t>代号</w:t>
            </w:r>
          </w:p>
        </w:tc>
        <w:tc>
          <w:tcPr>
            <w:tcW w:w="3115" w:type="dxa"/>
            <w:vAlign w:val="center"/>
          </w:tcPr>
          <w:p w:rsidR="00FE5941" w:rsidRDefault="00D7664E">
            <w:pPr>
              <w:spacing w:line="300" w:lineRule="exact"/>
              <w:jc w:val="center"/>
              <w:rPr>
                <w:rFonts w:eastAsiaTheme="minorEastAsia"/>
                <w:b/>
                <w:sz w:val="18"/>
                <w:szCs w:val="18"/>
              </w:rPr>
            </w:pPr>
            <w:r>
              <w:rPr>
                <w:rFonts w:eastAsiaTheme="minorEastAsia"/>
                <w:b/>
                <w:sz w:val="18"/>
                <w:szCs w:val="18"/>
              </w:rPr>
              <w:t>正常运行导体最高温度</w:t>
            </w:r>
          </w:p>
          <w:p w:rsidR="00FE5941" w:rsidRDefault="00D7664E">
            <w:pPr>
              <w:spacing w:line="300" w:lineRule="exact"/>
              <w:jc w:val="center"/>
              <w:rPr>
                <w:rFonts w:eastAsiaTheme="minorEastAsia"/>
                <w:b/>
                <w:sz w:val="18"/>
                <w:szCs w:val="18"/>
              </w:rPr>
            </w:pPr>
            <w:r>
              <w:rPr>
                <w:rFonts w:eastAsiaTheme="minorEastAsia"/>
                <w:bCs/>
                <w:sz w:val="18"/>
                <w:szCs w:val="18"/>
              </w:rPr>
              <w:t>℃</w:t>
            </w:r>
          </w:p>
        </w:tc>
      </w:tr>
      <w:tr w:rsidR="00FE5941">
        <w:tc>
          <w:tcPr>
            <w:tcW w:w="3115" w:type="dxa"/>
            <w:vAlign w:val="center"/>
          </w:tcPr>
          <w:p w:rsidR="00FE5941" w:rsidRDefault="00D7664E">
            <w:pPr>
              <w:pStyle w:val="affffff9"/>
              <w:ind w:firstLineChars="0" w:firstLine="0"/>
              <w:jc w:val="center"/>
              <w:rPr>
                <w:rFonts w:ascii="Times New Roman"/>
                <w:bCs/>
                <w:sz w:val="18"/>
                <w:szCs w:val="18"/>
              </w:rPr>
            </w:pPr>
            <w:r>
              <w:rPr>
                <w:rFonts w:ascii="Times New Roman"/>
                <w:bCs/>
                <w:sz w:val="18"/>
                <w:szCs w:val="18"/>
                <w:lang w:val="zh-TW" w:eastAsia="zh-TW" w:bidi="zh-TW"/>
              </w:rPr>
              <w:t>聚氯乙烯</w:t>
            </w:r>
          </w:p>
        </w:tc>
        <w:tc>
          <w:tcPr>
            <w:tcW w:w="3115" w:type="dxa"/>
            <w:vAlign w:val="center"/>
          </w:tcPr>
          <w:p w:rsidR="00FE5941" w:rsidRDefault="00D7664E">
            <w:pPr>
              <w:pStyle w:val="affffff9"/>
              <w:ind w:firstLineChars="0" w:firstLine="0"/>
              <w:jc w:val="center"/>
              <w:rPr>
                <w:rFonts w:ascii="Times New Roman"/>
                <w:bCs/>
                <w:sz w:val="18"/>
                <w:szCs w:val="18"/>
              </w:rPr>
            </w:pPr>
            <w:r>
              <w:rPr>
                <w:rFonts w:ascii="Times New Roman" w:hint="eastAsia"/>
                <w:bCs/>
                <w:sz w:val="18"/>
                <w:szCs w:val="18"/>
              </w:rPr>
              <w:t>PVC-90</w:t>
            </w:r>
          </w:p>
        </w:tc>
        <w:tc>
          <w:tcPr>
            <w:tcW w:w="3115" w:type="dxa"/>
            <w:vAlign w:val="center"/>
          </w:tcPr>
          <w:p w:rsidR="00FE5941" w:rsidRDefault="00D7664E">
            <w:pPr>
              <w:pStyle w:val="affffff9"/>
              <w:ind w:firstLineChars="0" w:firstLine="0"/>
              <w:jc w:val="center"/>
              <w:rPr>
                <w:rFonts w:ascii="Times New Roman"/>
                <w:bCs/>
                <w:sz w:val="18"/>
                <w:szCs w:val="18"/>
              </w:rPr>
            </w:pPr>
            <w:r>
              <w:rPr>
                <w:rFonts w:ascii="Times New Roman" w:hint="eastAsia"/>
                <w:bCs/>
                <w:sz w:val="18"/>
                <w:szCs w:val="18"/>
                <w:lang w:bidi="zh-TW"/>
              </w:rPr>
              <w:t>90</w:t>
            </w:r>
          </w:p>
        </w:tc>
      </w:tr>
      <w:tr w:rsidR="00FE5941">
        <w:tc>
          <w:tcPr>
            <w:tcW w:w="3115" w:type="dxa"/>
            <w:vAlign w:val="center"/>
          </w:tcPr>
          <w:p w:rsidR="00FE5941" w:rsidRDefault="00D7664E">
            <w:pPr>
              <w:pStyle w:val="affffff9"/>
              <w:ind w:firstLineChars="0" w:firstLine="0"/>
              <w:jc w:val="center"/>
              <w:rPr>
                <w:rFonts w:ascii="Times New Roman"/>
                <w:bCs/>
                <w:sz w:val="18"/>
                <w:szCs w:val="18"/>
              </w:rPr>
            </w:pPr>
            <w:r>
              <w:rPr>
                <w:rFonts w:ascii="Times New Roman"/>
                <w:bCs/>
                <w:sz w:val="18"/>
                <w:szCs w:val="18"/>
              </w:rPr>
              <w:t>聚乙烯</w:t>
            </w:r>
          </w:p>
        </w:tc>
        <w:tc>
          <w:tcPr>
            <w:tcW w:w="3115" w:type="dxa"/>
            <w:vAlign w:val="center"/>
          </w:tcPr>
          <w:p w:rsidR="00FE5941" w:rsidRDefault="00D7664E">
            <w:pPr>
              <w:pStyle w:val="affffff9"/>
              <w:ind w:firstLineChars="0" w:firstLine="0"/>
              <w:jc w:val="center"/>
              <w:rPr>
                <w:rFonts w:ascii="Times New Roman"/>
                <w:bCs/>
                <w:sz w:val="18"/>
                <w:szCs w:val="18"/>
              </w:rPr>
            </w:pPr>
            <w:r>
              <w:rPr>
                <w:rFonts w:ascii="Times New Roman" w:hint="eastAsia"/>
                <w:bCs/>
                <w:sz w:val="18"/>
                <w:szCs w:val="18"/>
                <w:lang w:bidi="zh-TW"/>
              </w:rPr>
              <w:t>PE-90</w:t>
            </w:r>
          </w:p>
        </w:tc>
        <w:tc>
          <w:tcPr>
            <w:tcW w:w="3115" w:type="dxa"/>
            <w:vAlign w:val="center"/>
          </w:tcPr>
          <w:p w:rsidR="00FE5941" w:rsidRDefault="00D7664E">
            <w:pPr>
              <w:pStyle w:val="affffff9"/>
              <w:ind w:firstLineChars="0" w:firstLine="0"/>
              <w:jc w:val="center"/>
              <w:rPr>
                <w:rFonts w:ascii="Times New Roman"/>
                <w:bCs/>
                <w:sz w:val="18"/>
                <w:szCs w:val="18"/>
              </w:rPr>
            </w:pPr>
            <w:r>
              <w:rPr>
                <w:rFonts w:ascii="Times New Roman" w:hint="eastAsia"/>
                <w:bCs/>
                <w:sz w:val="18"/>
                <w:szCs w:val="18"/>
                <w:lang w:bidi="zh-TW"/>
              </w:rPr>
              <w:t>90</w:t>
            </w:r>
          </w:p>
        </w:tc>
      </w:tr>
      <w:tr w:rsidR="00FE5941">
        <w:tc>
          <w:tcPr>
            <w:tcW w:w="3115" w:type="dxa"/>
            <w:vAlign w:val="center"/>
          </w:tcPr>
          <w:p w:rsidR="00FE5941" w:rsidRDefault="00D7664E">
            <w:pPr>
              <w:pStyle w:val="affffff9"/>
              <w:ind w:firstLineChars="0" w:firstLine="0"/>
              <w:jc w:val="center"/>
              <w:rPr>
                <w:rFonts w:ascii="Times New Roman"/>
                <w:sz w:val="18"/>
                <w:szCs w:val="18"/>
              </w:rPr>
            </w:pPr>
            <w:bookmarkStart w:id="27" w:name="OLE_LINK1"/>
            <w:r>
              <w:rPr>
                <w:rFonts w:ascii="Times New Roman" w:hint="eastAsia"/>
                <w:sz w:val="18"/>
                <w:szCs w:val="18"/>
              </w:rPr>
              <w:t>无卤低烟阻燃</w:t>
            </w:r>
            <w:bookmarkStart w:id="28" w:name="OLE_LINK5"/>
            <w:r>
              <w:rPr>
                <w:rFonts w:ascii="Times New Roman" w:hint="eastAsia"/>
                <w:sz w:val="18"/>
                <w:szCs w:val="18"/>
              </w:rPr>
              <w:t>热塑性聚烯烃材料</w:t>
            </w:r>
            <w:bookmarkEnd w:id="27"/>
            <w:bookmarkEnd w:id="28"/>
          </w:p>
        </w:tc>
        <w:tc>
          <w:tcPr>
            <w:tcW w:w="311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WDZ-Y-90</w:t>
            </w:r>
          </w:p>
        </w:tc>
        <w:tc>
          <w:tcPr>
            <w:tcW w:w="311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lang w:bidi="zh-TW"/>
              </w:rPr>
              <w:t>90</w:t>
            </w:r>
          </w:p>
        </w:tc>
      </w:tr>
      <w:tr w:rsidR="00FE5941">
        <w:tc>
          <w:tcPr>
            <w:tcW w:w="311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无卤低烟阻燃热塑性弹性体材料</w:t>
            </w:r>
          </w:p>
        </w:tc>
        <w:tc>
          <w:tcPr>
            <w:tcW w:w="3115" w:type="dxa"/>
            <w:vAlign w:val="center"/>
          </w:tcPr>
          <w:p w:rsidR="00FE5941" w:rsidRDefault="00D7664E">
            <w:pPr>
              <w:pStyle w:val="affffff9"/>
              <w:ind w:firstLineChars="0" w:firstLine="0"/>
              <w:jc w:val="center"/>
              <w:rPr>
                <w:rFonts w:ascii="Times New Roman"/>
                <w:sz w:val="18"/>
                <w:szCs w:val="18"/>
              </w:rPr>
            </w:pPr>
            <w:bookmarkStart w:id="29" w:name="OLE_LINK3"/>
            <w:r>
              <w:rPr>
                <w:rFonts w:ascii="Times New Roman" w:hint="eastAsia"/>
                <w:sz w:val="18"/>
                <w:szCs w:val="18"/>
              </w:rPr>
              <w:t>WDZ-T-90</w:t>
            </w:r>
            <w:bookmarkEnd w:id="29"/>
            <w:r>
              <w:rPr>
                <w:rFonts w:ascii="Times New Roman" w:hint="eastAsia"/>
                <w:sz w:val="18"/>
                <w:szCs w:val="18"/>
              </w:rPr>
              <w:t>、</w:t>
            </w:r>
            <w:r>
              <w:rPr>
                <w:rFonts w:ascii="Times New Roman" w:hint="eastAsia"/>
                <w:sz w:val="18"/>
                <w:szCs w:val="18"/>
              </w:rPr>
              <w:t>WDZ-T-110</w:t>
            </w:r>
          </w:p>
        </w:tc>
        <w:tc>
          <w:tcPr>
            <w:tcW w:w="3115" w:type="dxa"/>
            <w:vAlign w:val="center"/>
          </w:tcPr>
          <w:p w:rsidR="00FE5941" w:rsidRDefault="00D7664E">
            <w:pPr>
              <w:pStyle w:val="affffff9"/>
              <w:ind w:firstLineChars="0" w:firstLine="0"/>
              <w:jc w:val="center"/>
              <w:rPr>
                <w:rFonts w:ascii="Times New Roman"/>
                <w:sz w:val="18"/>
                <w:szCs w:val="18"/>
                <w:lang w:bidi="zh-TW"/>
              </w:rPr>
            </w:pPr>
            <w:r>
              <w:rPr>
                <w:rFonts w:ascii="Times New Roman" w:hint="eastAsia"/>
                <w:sz w:val="18"/>
                <w:szCs w:val="18"/>
                <w:lang w:bidi="zh-TW"/>
              </w:rPr>
              <w:t>90</w:t>
            </w:r>
            <w:r>
              <w:rPr>
                <w:rFonts w:ascii="Times New Roman" w:hint="eastAsia"/>
                <w:sz w:val="18"/>
                <w:szCs w:val="18"/>
                <w:lang w:bidi="zh-TW"/>
              </w:rPr>
              <w:t>、</w:t>
            </w:r>
            <w:r>
              <w:rPr>
                <w:rFonts w:ascii="Times New Roman" w:hint="eastAsia"/>
                <w:sz w:val="18"/>
                <w:szCs w:val="18"/>
                <w:lang w:bidi="zh-TW"/>
              </w:rPr>
              <w:t>110</w:t>
            </w:r>
          </w:p>
        </w:tc>
      </w:tr>
      <w:tr w:rsidR="00FE5941">
        <w:tc>
          <w:tcPr>
            <w:tcW w:w="311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无卤低烟阻燃交联型聚烯烃材料</w:t>
            </w:r>
          </w:p>
        </w:tc>
        <w:tc>
          <w:tcPr>
            <w:tcW w:w="3115" w:type="dxa"/>
            <w:vAlign w:val="center"/>
          </w:tcPr>
          <w:p w:rsidR="00FE5941" w:rsidRDefault="00D7664E">
            <w:pPr>
              <w:pStyle w:val="affffff9"/>
              <w:ind w:firstLineChars="0" w:firstLine="0"/>
              <w:jc w:val="center"/>
              <w:rPr>
                <w:rFonts w:ascii="Times New Roman"/>
                <w:sz w:val="18"/>
                <w:szCs w:val="18"/>
              </w:rPr>
            </w:pPr>
            <w:bookmarkStart w:id="30" w:name="OLE_LINK4"/>
            <w:r>
              <w:rPr>
                <w:rFonts w:ascii="Times New Roman" w:hint="eastAsia"/>
                <w:sz w:val="18"/>
                <w:szCs w:val="18"/>
              </w:rPr>
              <w:t>WDZ-YJ-90</w:t>
            </w:r>
            <w:bookmarkEnd w:id="30"/>
            <w:r>
              <w:rPr>
                <w:rFonts w:ascii="Times New Roman" w:hint="eastAsia"/>
                <w:sz w:val="18"/>
                <w:szCs w:val="18"/>
              </w:rPr>
              <w:t>、</w:t>
            </w:r>
            <w:r>
              <w:rPr>
                <w:rFonts w:ascii="Times New Roman" w:hint="eastAsia"/>
                <w:sz w:val="18"/>
                <w:szCs w:val="18"/>
              </w:rPr>
              <w:t>WDZ-YJ-110</w:t>
            </w:r>
          </w:p>
        </w:tc>
        <w:tc>
          <w:tcPr>
            <w:tcW w:w="3115" w:type="dxa"/>
            <w:vAlign w:val="center"/>
          </w:tcPr>
          <w:p w:rsidR="00FE5941" w:rsidRDefault="00D7664E">
            <w:pPr>
              <w:pStyle w:val="affffff9"/>
              <w:ind w:firstLineChars="0" w:firstLine="0"/>
              <w:jc w:val="center"/>
              <w:rPr>
                <w:rFonts w:ascii="Times New Roman"/>
                <w:sz w:val="18"/>
                <w:szCs w:val="18"/>
                <w:lang w:bidi="zh-TW"/>
              </w:rPr>
            </w:pPr>
            <w:r>
              <w:rPr>
                <w:rFonts w:ascii="Times New Roman" w:hint="eastAsia"/>
                <w:sz w:val="18"/>
                <w:szCs w:val="18"/>
                <w:lang w:bidi="zh-TW"/>
              </w:rPr>
              <w:t>90</w:t>
            </w:r>
            <w:r>
              <w:rPr>
                <w:rFonts w:ascii="Times New Roman" w:hint="eastAsia"/>
                <w:sz w:val="18"/>
                <w:szCs w:val="18"/>
                <w:lang w:bidi="zh-TW"/>
              </w:rPr>
              <w:t>、</w:t>
            </w:r>
            <w:r>
              <w:rPr>
                <w:rFonts w:ascii="Times New Roman" w:hint="eastAsia"/>
                <w:sz w:val="18"/>
                <w:szCs w:val="18"/>
                <w:lang w:bidi="zh-TW"/>
              </w:rPr>
              <w:t>110</w:t>
            </w:r>
          </w:p>
        </w:tc>
      </w:tr>
    </w:tbl>
    <w:p w:rsidR="00FE5941" w:rsidRDefault="00D7664E">
      <w:pPr>
        <w:pStyle w:val="ae"/>
        <w:spacing w:before="156" w:after="156"/>
        <w:rPr>
          <w:rFonts w:ascii="Times New Roman" w:hAnsi="Times New Roman"/>
        </w:rPr>
      </w:pPr>
      <w:r>
        <w:rPr>
          <w:rFonts w:ascii="Times New Roman" w:hAnsi="Times New Roman" w:hint="eastAsia"/>
        </w:rPr>
        <w:t>工作温度</w:t>
      </w:r>
    </w:p>
    <w:p w:rsidR="00FE5941" w:rsidRDefault="00D7664E">
      <w:pPr>
        <w:pStyle w:val="affffff9"/>
        <w:ind w:firstLine="420"/>
        <w:rPr>
          <w:rFonts w:ascii="Times New Roman"/>
        </w:rPr>
      </w:pPr>
      <w:r>
        <w:rPr>
          <w:rFonts w:ascii="Times New Roman"/>
        </w:rPr>
        <w:t>正常运行时导体允许的长期最高温度为</w:t>
      </w:r>
      <w:r>
        <w:rPr>
          <w:rFonts w:ascii="Times New Roman"/>
        </w:rPr>
        <w:t>90℃</w:t>
      </w:r>
      <w:r>
        <w:rPr>
          <w:rFonts w:ascii="Times New Roman" w:hint="eastAsia"/>
        </w:rPr>
        <w:t>和</w:t>
      </w:r>
      <w:r>
        <w:rPr>
          <w:rFonts w:ascii="Times New Roman"/>
        </w:rPr>
        <w:t>110</w:t>
      </w:r>
      <w:bookmarkStart w:id="31" w:name="OLE_LINK2"/>
      <w:r>
        <w:rPr>
          <w:rFonts w:ascii="Times New Roman"/>
        </w:rPr>
        <w:t>℃</w:t>
      </w:r>
      <w:bookmarkEnd w:id="31"/>
      <w:r>
        <w:rPr>
          <w:rFonts w:ascii="Times New Roman"/>
        </w:rPr>
        <w:t>。</w:t>
      </w:r>
      <w:r>
        <w:rPr>
          <w:rFonts w:ascii="Times New Roman" w:hint="eastAsia"/>
        </w:rPr>
        <w:t>应充分考虑绝缘混合料和护套混合料正常运行时导体最高温度的匹配性。</w:t>
      </w:r>
    </w:p>
    <w:p w:rsidR="00FE5941" w:rsidRDefault="00D7664E">
      <w:pPr>
        <w:pStyle w:val="ae"/>
        <w:spacing w:before="156" w:after="156"/>
        <w:rPr>
          <w:rFonts w:ascii="Times New Roman" w:hAnsi="Times New Roman"/>
        </w:rPr>
      </w:pPr>
      <w:r>
        <w:rPr>
          <w:rFonts w:ascii="Times New Roman" w:hAnsi="Times New Roman" w:hint="eastAsia"/>
        </w:rPr>
        <w:t>短路温度</w:t>
      </w:r>
    </w:p>
    <w:p w:rsidR="00FE5941" w:rsidRDefault="00D7664E">
      <w:pPr>
        <w:pStyle w:val="affffff9"/>
        <w:ind w:left="210" w:firstLineChars="0" w:firstLine="210"/>
        <w:rPr>
          <w:rFonts w:ascii="Times New Roman"/>
          <w:szCs w:val="21"/>
        </w:rPr>
      </w:pPr>
      <w:r>
        <w:rPr>
          <w:rFonts w:ascii="Times New Roman"/>
          <w:szCs w:val="21"/>
        </w:rPr>
        <w:t>短路时（最长持续时间不应超过</w:t>
      </w:r>
      <w:r>
        <w:rPr>
          <w:rFonts w:ascii="Times New Roman"/>
          <w:szCs w:val="21"/>
        </w:rPr>
        <w:t>5 s</w:t>
      </w:r>
      <w:r>
        <w:rPr>
          <w:rFonts w:ascii="Times New Roman"/>
          <w:szCs w:val="21"/>
        </w:rPr>
        <w:t>），导体允许的最高温度为</w:t>
      </w:r>
      <w:r>
        <w:rPr>
          <w:rFonts w:ascii="Times New Roman"/>
          <w:szCs w:val="21"/>
        </w:rPr>
        <w:t>250℃</w:t>
      </w:r>
      <w:r>
        <w:rPr>
          <w:rFonts w:ascii="Times New Roman"/>
          <w:szCs w:val="21"/>
        </w:rPr>
        <w:t>。</w:t>
      </w:r>
    </w:p>
    <w:p w:rsidR="00FE5941" w:rsidRDefault="00D7664E">
      <w:pPr>
        <w:pStyle w:val="ad"/>
        <w:spacing w:before="312" w:after="312"/>
        <w:rPr>
          <w:rFonts w:ascii="Times New Roman" w:hAnsi="Times New Roman"/>
        </w:rPr>
      </w:pPr>
      <w:bookmarkStart w:id="32" w:name="_Toc12994"/>
      <w:r>
        <w:rPr>
          <w:rFonts w:ascii="Times New Roman" w:hAnsi="Times New Roman"/>
        </w:rPr>
        <w:lastRenderedPageBreak/>
        <w:t>导体</w:t>
      </w:r>
      <w:bookmarkEnd w:id="32"/>
    </w:p>
    <w:p w:rsidR="00FE5941" w:rsidRDefault="00D7664E">
      <w:pPr>
        <w:pStyle w:val="affffff9"/>
        <w:ind w:firstLine="420"/>
        <w:rPr>
          <w:rFonts w:ascii="Times New Roman"/>
          <w:szCs w:val="21"/>
        </w:rPr>
      </w:pPr>
      <w:r>
        <w:rPr>
          <w:rFonts w:ascii="Times New Roman"/>
          <w:szCs w:val="21"/>
        </w:rPr>
        <w:t>导体应是符合</w:t>
      </w:r>
      <w:r>
        <w:rPr>
          <w:rFonts w:ascii="Times New Roman"/>
          <w:szCs w:val="21"/>
        </w:rPr>
        <w:t>GB/T 3956</w:t>
      </w:r>
      <w:r>
        <w:rPr>
          <w:rFonts w:ascii="Times New Roman"/>
          <w:szCs w:val="21"/>
        </w:rPr>
        <w:t>的第</w:t>
      </w:r>
      <w:r>
        <w:rPr>
          <w:rFonts w:ascii="Times New Roman"/>
          <w:szCs w:val="21"/>
        </w:rPr>
        <w:t>1</w:t>
      </w:r>
      <w:r>
        <w:rPr>
          <w:rFonts w:ascii="Times New Roman"/>
          <w:szCs w:val="21"/>
        </w:rPr>
        <w:t>种或第</w:t>
      </w:r>
      <w:r>
        <w:rPr>
          <w:rFonts w:ascii="Times New Roman"/>
          <w:szCs w:val="21"/>
        </w:rPr>
        <w:t>2</w:t>
      </w:r>
      <w:r>
        <w:rPr>
          <w:rFonts w:ascii="Times New Roman"/>
          <w:szCs w:val="21"/>
        </w:rPr>
        <w:t>种镀金属层或不镀金属层退火铜导体</w:t>
      </w:r>
      <w:r>
        <w:rPr>
          <w:rFonts w:ascii="Times New Roman"/>
          <w:szCs w:val="21"/>
        </w:rPr>
        <w:t>,</w:t>
      </w:r>
      <w:r>
        <w:rPr>
          <w:rFonts w:ascii="Times New Roman"/>
          <w:szCs w:val="21"/>
        </w:rPr>
        <w:t>或是第</w:t>
      </w:r>
      <w:r>
        <w:rPr>
          <w:rFonts w:ascii="Times New Roman"/>
          <w:szCs w:val="21"/>
        </w:rPr>
        <w:t>1</w:t>
      </w:r>
      <w:r>
        <w:rPr>
          <w:rFonts w:ascii="Times New Roman"/>
          <w:szCs w:val="21"/>
        </w:rPr>
        <w:t>种或第</w:t>
      </w:r>
      <w:r>
        <w:rPr>
          <w:rFonts w:ascii="Times New Roman"/>
          <w:szCs w:val="21"/>
        </w:rPr>
        <w:t>2</w:t>
      </w:r>
      <w:r>
        <w:rPr>
          <w:rFonts w:ascii="Times New Roman"/>
          <w:szCs w:val="21"/>
        </w:rPr>
        <w:t>种铝或铝合金导体。第</w:t>
      </w:r>
      <w:r>
        <w:rPr>
          <w:rFonts w:ascii="Times New Roman"/>
          <w:szCs w:val="21"/>
        </w:rPr>
        <w:t>2</w:t>
      </w:r>
      <w:r>
        <w:rPr>
          <w:rFonts w:ascii="Times New Roman"/>
          <w:szCs w:val="21"/>
        </w:rPr>
        <w:t>种导体也可是纵向阻水结构。</w:t>
      </w:r>
    </w:p>
    <w:p w:rsidR="00FE5941" w:rsidRDefault="00D7664E">
      <w:pPr>
        <w:pStyle w:val="ad"/>
        <w:spacing w:before="312" w:after="312"/>
        <w:rPr>
          <w:rFonts w:ascii="Times New Roman" w:hAnsi="Times New Roman"/>
        </w:rPr>
      </w:pPr>
      <w:bookmarkStart w:id="33" w:name="_Toc10980"/>
      <w:r>
        <w:rPr>
          <w:rFonts w:ascii="Times New Roman" w:hAnsi="Times New Roman"/>
        </w:rPr>
        <w:t>绝缘</w:t>
      </w:r>
      <w:bookmarkEnd w:id="33"/>
    </w:p>
    <w:p w:rsidR="00FE5941" w:rsidRDefault="00D7664E">
      <w:pPr>
        <w:pStyle w:val="ae"/>
        <w:spacing w:before="156" w:after="156"/>
        <w:rPr>
          <w:rFonts w:ascii="Times New Roman" w:hAnsi="Times New Roman"/>
        </w:rPr>
      </w:pPr>
      <w:bookmarkStart w:id="34" w:name="_Toc25169"/>
      <w:r>
        <w:rPr>
          <w:rFonts w:ascii="Times New Roman" w:hAnsi="Times New Roman"/>
        </w:rPr>
        <w:t>材料</w:t>
      </w:r>
      <w:bookmarkEnd w:id="34"/>
    </w:p>
    <w:p w:rsidR="00FE5941" w:rsidRDefault="00D7664E">
      <w:pPr>
        <w:pStyle w:val="affffff9"/>
        <w:ind w:firstLine="420"/>
        <w:rPr>
          <w:rFonts w:ascii="Times New Roman"/>
          <w:szCs w:val="21"/>
        </w:rPr>
      </w:pPr>
      <w:r>
        <w:rPr>
          <w:rFonts w:ascii="Times New Roman"/>
          <w:szCs w:val="21"/>
        </w:rPr>
        <w:t>绝缘应为</w:t>
      </w:r>
      <w:r>
        <w:rPr>
          <w:rFonts w:ascii="Times New Roman" w:hint="eastAsia"/>
          <w:szCs w:val="21"/>
        </w:rPr>
        <w:t>表</w:t>
      </w:r>
      <w:r>
        <w:rPr>
          <w:rFonts w:ascii="Times New Roman" w:hint="eastAsia"/>
          <w:szCs w:val="21"/>
        </w:rPr>
        <w:t>2</w:t>
      </w:r>
      <w:r>
        <w:rPr>
          <w:rFonts w:ascii="Times New Roman" w:hint="eastAsia"/>
          <w:szCs w:val="21"/>
        </w:rPr>
        <w:t>所列的挤包成型的热塑性</w:t>
      </w:r>
      <w:r>
        <w:rPr>
          <w:rFonts w:ascii="Times New Roman"/>
          <w:szCs w:val="21"/>
        </w:rPr>
        <w:t>聚丙烯材料。</w:t>
      </w:r>
    </w:p>
    <w:p w:rsidR="00FE5941" w:rsidRDefault="00D7664E">
      <w:pPr>
        <w:pStyle w:val="affffff9"/>
        <w:ind w:firstLine="420"/>
        <w:rPr>
          <w:rFonts w:ascii="Times New Roman"/>
          <w:szCs w:val="21"/>
        </w:rPr>
      </w:pPr>
      <w:r>
        <w:rPr>
          <w:rFonts w:ascii="Times New Roman"/>
          <w:szCs w:val="21"/>
        </w:rPr>
        <w:t>无卤</w:t>
      </w:r>
      <w:r>
        <w:rPr>
          <w:rFonts w:ascii="Times New Roman" w:hint="eastAsia"/>
          <w:szCs w:val="21"/>
        </w:rPr>
        <w:t>低烟阻燃</w:t>
      </w:r>
      <w:r>
        <w:rPr>
          <w:rFonts w:ascii="Times New Roman"/>
          <w:szCs w:val="21"/>
        </w:rPr>
        <w:t>电缆的</w:t>
      </w:r>
      <w:r>
        <w:rPr>
          <w:rFonts w:ascii="Times New Roman" w:hint="eastAsia"/>
          <w:szCs w:val="21"/>
        </w:rPr>
        <w:t>护套</w:t>
      </w:r>
      <w:r>
        <w:rPr>
          <w:rFonts w:ascii="Times New Roman"/>
          <w:szCs w:val="21"/>
        </w:rPr>
        <w:t>应符合表</w:t>
      </w:r>
      <w:r>
        <w:rPr>
          <w:rFonts w:ascii="Times New Roman"/>
          <w:szCs w:val="21"/>
        </w:rPr>
        <w:t>4</w:t>
      </w:r>
      <w:r>
        <w:rPr>
          <w:rFonts w:ascii="Times New Roman"/>
          <w:szCs w:val="21"/>
        </w:rPr>
        <w:t>规定。</w:t>
      </w:r>
    </w:p>
    <w:p w:rsidR="00FE5941" w:rsidRDefault="00D7664E">
      <w:pPr>
        <w:ind w:firstLineChars="95" w:firstLine="199"/>
        <w:jc w:val="center"/>
        <w:rPr>
          <w:rFonts w:eastAsia="黑体"/>
          <w:kern w:val="0"/>
          <w:szCs w:val="21"/>
        </w:rPr>
      </w:pPr>
      <w:r>
        <w:rPr>
          <w:rFonts w:eastAsia="黑体"/>
          <w:kern w:val="0"/>
          <w:szCs w:val="21"/>
        </w:rPr>
        <w:t>表</w:t>
      </w:r>
      <w:r>
        <w:rPr>
          <w:rFonts w:eastAsia="黑体"/>
          <w:kern w:val="0"/>
          <w:szCs w:val="21"/>
        </w:rPr>
        <w:t xml:space="preserve">4  </w:t>
      </w:r>
      <w:r>
        <w:rPr>
          <w:rFonts w:eastAsia="黑体"/>
        </w:rPr>
        <w:t>无卤混合料的试验方法和要求</w:t>
      </w:r>
    </w:p>
    <w:tbl>
      <w:tblPr>
        <w:tblStyle w:val="afffff4"/>
        <w:tblW w:w="9345" w:type="dxa"/>
        <w:tblLook w:val="04A0" w:firstRow="1" w:lastRow="0" w:firstColumn="1" w:lastColumn="0" w:noHBand="0" w:noVBand="1"/>
      </w:tblPr>
      <w:tblGrid>
        <w:gridCol w:w="3115"/>
        <w:gridCol w:w="3115"/>
        <w:gridCol w:w="3115"/>
      </w:tblGrid>
      <w:tr w:rsidR="00FE5941">
        <w:tc>
          <w:tcPr>
            <w:tcW w:w="3115" w:type="dxa"/>
            <w:vAlign w:val="center"/>
          </w:tcPr>
          <w:p w:rsidR="00FE5941" w:rsidRDefault="00D7664E">
            <w:pPr>
              <w:spacing w:line="300" w:lineRule="exact"/>
              <w:jc w:val="center"/>
              <w:rPr>
                <w:rFonts w:eastAsiaTheme="minorEastAsia"/>
                <w:b/>
                <w:sz w:val="18"/>
                <w:szCs w:val="18"/>
              </w:rPr>
            </w:pPr>
            <w:r>
              <w:rPr>
                <w:rFonts w:eastAsiaTheme="minorEastAsia"/>
                <w:b/>
                <w:sz w:val="18"/>
                <w:szCs w:val="18"/>
              </w:rPr>
              <w:t>试验项目</w:t>
            </w:r>
          </w:p>
        </w:tc>
        <w:tc>
          <w:tcPr>
            <w:tcW w:w="3115" w:type="dxa"/>
            <w:vAlign w:val="center"/>
          </w:tcPr>
          <w:p w:rsidR="00FE5941" w:rsidRDefault="00D7664E">
            <w:pPr>
              <w:spacing w:line="300" w:lineRule="exact"/>
              <w:jc w:val="center"/>
              <w:rPr>
                <w:rFonts w:eastAsiaTheme="minorEastAsia"/>
                <w:b/>
                <w:sz w:val="18"/>
                <w:szCs w:val="18"/>
              </w:rPr>
            </w:pPr>
            <w:r>
              <w:rPr>
                <w:rFonts w:eastAsiaTheme="minorEastAsia"/>
                <w:b/>
                <w:sz w:val="18"/>
                <w:szCs w:val="18"/>
              </w:rPr>
              <w:t>单位</w:t>
            </w:r>
          </w:p>
        </w:tc>
        <w:tc>
          <w:tcPr>
            <w:tcW w:w="3115" w:type="dxa"/>
            <w:vAlign w:val="center"/>
          </w:tcPr>
          <w:p w:rsidR="00FE5941" w:rsidRDefault="00D7664E">
            <w:pPr>
              <w:spacing w:line="300" w:lineRule="exact"/>
              <w:jc w:val="center"/>
              <w:rPr>
                <w:rFonts w:eastAsiaTheme="minorEastAsia"/>
                <w:b/>
                <w:sz w:val="18"/>
                <w:szCs w:val="18"/>
              </w:rPr>
            </w:pPr>
            <w:r>
              <w:rPr>
                <w:rFonts w:eastAsiaTheme="minorEastAsia"/>
                <w:b/>
                <w:sz w:val="18"/>
                <w:szCs w:val="18"/>
              </w:rPr>
              <w:t>要求</w:t>
            </w:r>
          </w:p>
        </w:tc>
      </w:tr>
      <w:tr w:rsidR="00FE5941">
        <w:tc>
          <w:tcPr>
            <w:tcW w:w="3115" w:type="dxa"/>
            <w:vAlign w:val="center"/>
          </w:tcPr>
          <w:p w:rsidR="00FE5941" w:rsidRDefault="00D7664E">
            <w:pPr>
              <w:jc w:val="center"/>
              <w:rPr>
                <w:rFonts w:eastAsiaTheme="minorEastAsia"/>
                <w:bCs/>
                <w:sz w:val="18"/>
                <w:szCs w:val="18"/>
                <w:lang w:val="fr-FR"/>
              </w:rPr>
            </w:pPr>
            <w:r>
              <w:rPr>
                <w:rFonts w:eastAsiaTheme="minorEastAsia"/>
                <w:bCs/>
                <w:sz w:val="18"/>
                <w:szCs w:val="18"/>
                <w:lang w:val="fr-FR"/>
              </w:rPr>
              <w:t>酸气含量试验</w:t>
            </w:r>
            <w:r>
              <w:rPr>
                <w:rFonts w:eastAsiaTheme="minorEastAsia"/>
                <w:bCs/>
                <w:sz w:val="18"/>
                <w:szCs w:val="18"/>
                <w:lang w:val="fr-FR"/>
              </w:rPr>
              <w:t>(GB/T 17650.1)</w:t>
            </w:r>
          </w:p>
          <w:p w:rsidR="00FE5941" w:rsidRDefault="00D7664E">
            <w:pPr>
              <w:jc w:val="center"/>
              <w:rPr>
                <w:rFonts w:eastAsiaTheme="minorEastAsia"/>
                <w:bCs/>
                <w:sz w:val="18"/>
                <w:szCs w:val="18"/>
                <w:lang w:val="fr-FR"/>
              </w:rPr>
            </w:pPr>
            <w:r>
              <w:rPr>
                <w:rFonts w:eastAsiaTheme="minorEastAsia"/>
                <w:bCs/>
                <w:sz w:val="18"/>
                <w:szCs w:val="18"/>
                <w:lang w:val="fr-FR"/>
              </w:rPr>
              <w:t>溴和氯含量</w:t>
            </w:r>
            <w:r>
              <w:rPr>
                <w:rFonts w:eastAsiaTheme="minorEastAsia"/>
                <w:bCs/>
                <w:sz w:val="18"/>
                <w:szCs w:val="18"/>
                <w:lang w:val="fr-FR"/>
              </w:rPr>
              <w:t>(</w:t>
            </w:r>
            <w:r>
              <w:rPr>
                <w:rFonts w:eastAsiaTheme="minorEastAsia"/>
                <w:bCs/>
                <w:sz w:val="18"/>
                <w:szCs w:val="18"/>
                <w:lang w:val="fr-FR"/>
              </w:rPr>
              <w:t>以</w:t>
            </w:r>
            <w:r>
              <w:rPr>
                <w:rFonts w:eastAsiaTheme="minorEastAsia"/>
                <w:bCs/>
                <w:sz w:val="18"/>
                <w:szCs w:val="18"/>
                <w:lang w:val="fr-FR"/>
              </w:rPr>
              <w:t>HC1</w:t>
            </w:r>
            <w:r>
              <w:rPr>
                <w:rFonts w:eastAsiaTheme="minorEastAsia"/>
                <w:bCs/>
                <w:sz w:val="18"/>
                <w:szCs w:val="18"/>
                <w:lang w:val="fr-FR"/>
              </w:rPr>
              <w:t>表示</w:t>
            </w:r>
            <w:r>
              <w:rPr>
                <w:rFonts w:eastAsiaTheme="minorEastAsia"/>
                <w:bCs/>
                <w:sz w:val="18"/>
                <w:szCs w:val="18"/>
                <w:lang w:val="fr-FR"/>
              </w:rPr>
              <w:t>)</w:t>
            </w:r>
            <w:r>
              <w:rPr>
                <w:rFonts w:eastAsiaTheme="minorEastAsia"/>
                <w:bCs/>
                <w:sz w:val="18"/>
                <w:szCs w:val="18"/>
                <w:lang w:val="fr-FR"/>
              </w:rPr>
              <w:t>，最大值</w:t>
            </w:r>
          </w:p>
        </w:tc>
        <w:tc>
          <w:tcPr>
            <w:tcW w:w="3115" w:type="dxa"/>
            <w:vAlign w:val="center"/>
          </w:tcPr>
          <w:p w:rsidR="00FE5941" w:rsidRDefault="00D7664E">
            <w:pPr>
              <w:jc w:val="center"/>
              <w:rPr>
                <w:rFonts w:eastAsiaTheme="minorEastAsia"/>
                <w:bCs/>
                <w:sz w:val="18"/>
                <w:szCs w:val="18"/>
                <w:lang w:val="fr-FR"/>
              </w:rPr>
            </w:pPr>
            <w:r>
              <w:rPr>
                <w:rFonts w:eastAsiaTheme="minorEastAsia"/>
                <w:bCs/>
                <w:sz w:val="18"/>
                <w:szCs w:val="18"/>
                <w:lang w:val="fr-FR"/>
              </w:rPr>
              <w:t>%</w:t>
            </w:r>
          </w:p>
        </w:tc>
        <w:tc>
          <w:tcPr>
            <w:tcW w:w="3115" w:type="dxa"/>
            <w:vAlign w:val="center"/>
          </w:tcPr>
          <w:p w:rsidR="00FE5941" w:rsidRDefault="00D7664E">
            <w:pPr>
              <w:jc w:val="center"/>
              <w:rPr>
                <w:rFonts w:eastAsiaTheme="minorEastAsia"/>
                <w:bCs/>
                <w:sz w:val="18"/>
                <w:szCs w:val="18"/>
                <w:lang w:val="fr-FR"/>
              </w:rPr>
            </w:pPr>
            <w:r>
              <w:rPr>
                <w:rFonts w:eastAsiaTheme="minorEastAsia"/>
                <w:bCs/>
                <w:sz w:val="18"/>
                <w:szCs w:val="18"/>
                <w:lang w:val="fr-FR"/>
              </w:rPr>
              <w:t>0.5</w:t>
            </w:r>
          </w:p>
        </w:tc>
      </w:tr>
      <w:tr w:rsidR="00FE5941">
        <w:tc>
          <w:tcPr>
            <w:tcW w:w="3115" w:type="dxa"/>
            <w:vAlign w:val="center"/>
          </w:tcPr>
          <w:p w:rsidR="00FE5941" w:rsidRDefault="00D7664E">
            <w:pPr>
              <w:jc w:val="center"/>
              <w:rPr>
                <w:rFonts w:eastAsiaTheme="minorEastAsia"/>
                <w:bCs/>
                <w:sz w:val="18"/>
                <w:szCs w:val="18"/>
                <w:lang w:val="fr-FR"/>
              </w:rPr>
            </w:pPr>
            <w:r>
              <w:rPr>
                <w:rFonts w:eastAsiaTheme="minorEastAsia"/>
                <w:bCs/>
                <w:sz w:val="18"/>
                <w:szCs w:val="18"/>
                <w:lang w:val="fr-FR"/>
              </w:rPr>
              <w:t>氟含量试验</w:t>
            </w:r>
            <w:r>
              <w:rPr>
                <w:rFonts w:eastAsiaTheme="minorEastAsia"/>
                <w:bCs/>
                <w:sz w:val="18"/>
                <w:szCs w:val="18"/>
                <w:lang w:val="fr-FR"/>
              </w:rPr>
              <w:t>(GB/T 7113.2)</w:t>
            </w:r>
          </w:p>
          <w:p w:rsidR="00FE5941" w:rsidRDefault="00D7664E">
            <w:pPr>
              <w:jc w:val="center"/>
              <w:rPr>
                <w:rFonts w:eastAsiaTheme="minorEastAsia"/>
                <w:bCs/>
                <w:sz w:val="18"/>
                <w:szCs w:val="18"/>
                <w:lang w:val="fr-FR"/>
              </w:rPr>
            </w:pPr>
            <w:r>
              <w:rPr>
                <w:rFonts w:eastAsiaTheme="minorEastAsia"/>
                <w:bCs/>
                <w:sz w:val="18"/>
                <w:szCs w:val="18"/>
                <w:lang w:val="fr-FR"/>
              </w:rPr>
              <w:t>氟含量，最大值</w:t>
            </w:r>
          </w:p>
        </w:tc>
        <w:tc>
          <w:tcPr>
            <w:tcW w:w="3115" w:type="dxa"/>
            <w:vAlign w:val="center"/>
          </w:tcPr>
          <w:p w:rsidR="00FE5941" w:rsidRDefault="00D7664E">
            <w:pPr>
              <w:jc w:val="center"/>
              <w:rPr>
                <w:rFonts w:eastAsiaTheme="minorEastAsia"/>
                <w:bCs/>
                <w:sz w:val="18"/>
                <w:szCs w:val="18"/>
                <w:lang w:val="fr-FR"/>
              </w:rPr>
            </w:pPr>
            <w:r>
              <w:rPr>
                <w:rFonts w:eastAsiaTheme="minorEastAsia"/>
                <w:bCs/>
                <w:sz w:val="18"/>
                <w:szCs w:val="18"/>
                <w:lang w:val="fr-FR"/>
              </w:rPr>
              <w:t>%</w:t>
            </w:r>
          </w:p>
        </w:tc>
        <w:tc>
          <w:tcPr>
            <w:tcW w:w="3115" w:type="dxa"/>
            <w:vAlign w:val="center"/>
          </w:tcPr>
          <w:p w:rsidR="00FE5941" w:rsidRDefault="00D7664E">
            <w:pPr>
              <w:jc w:val="center"/>
              <w:rPr>
                <w:rFonts w:eastAsiaTheme="minorEastAsia"/>
                <w:bCs/>
                <w:sz w:val="18"/>
                <w:szCs w:val="18"/>
                <w:lang w:val="fr-FR"/>
              </w:rPr>
            </w:pPr>
            <w:r>
              <w:rPr>
                <w:rFonts w:eastAsiaTheme="minorEastAsia"/>
                <w:bCs/>
                <w:sz w:val="18"/>
                <w:szCs w:val="18"/>
                <w:lang w:val="fr-FR"/>
              </w:rPr>
              <w:t>0.1</w:t>
            </w:r>
          </w:p>
        </w:tc>
      </w:tr>
      <w:tr w:rsidR="00FE5941">
        <w:tc>
          <w:tcPr>
            <w:tcW w:w="3115" w:type="dxa"/>
            <w:vAlign w:val="center"/>
          </w:tcPr>
          <w:p w:rsidR="00FE5941" w:rsidRDefault="00D7664E">
            <w:pPr>
              <w:jc w:val="center"/>
              <w:rPr>
                <w:rFonts w:eastAsiaTheme="minorEastAsia"/>
                <w:bCs/>
                <w:sz w:val="18"/>
                <w:szCs w:val="18"/>
                <w:lang w:val="fr-FR"/>
              </w:rPr>
            </w:pPr>
            <w:r>
              <w:rPr>
                <w:rFonts w:eastAsiaTheme="minorEastAsia"/>
                <w:bCs/>
                <w:sz w:val="18"/>
                <w:szCs w:val="18"/>
                <w:lang w:val="fr-FR"/>
              </w:rPr>
              <w:t>pH</w:t>
            </w:r>
            <w:r>
              <w:rPr>
                <w:rFonts w:eastAsiaTheme="minorEastAsia"/>
                <w:bCs/>
                <w:sz w:val="18"/>
                <w:szCs w:val="18"/>
                <w:lang w:val="fr-FR"/>
              </w:rPr>
              <w:t>值和电导率试验</w:t>
            </w:r>
            <w:r>
              <w:rPr>
                <w:rFonts w:eastAsiaTheme="minorEastAsia"/>
                <w:bCs/>
                <w:sz w:val="18"/>
                <w:szCs w:val="18"/>
                <w:lang w:val="fr-FR"/>
              </w:rPr>
              <w:t>(GB/T 17650.2)</w:t>
            </w:r>
          </w:p>
          <w:p w:rsidR="00FE5941" w:rsidRDefault="00D7664E">
            <w:pPr>
              <w:jc w:val="center"/>
              <w:rPr>
                <w:rFonts w:eastAsiaTheme="minorEastAsia"/>
                <w:bCs/>
                <w:sz w:val="18"/>
                <w:szCs w:val="18"/>
                <w:lang w:val="fr-FR"/>
              </w:rPr>
            </w:pPr>
            <w:r>
              <w:rPr>
                <w:rFonts w:eastAsiaTheme="minorEastAsia"/>
                <w:bCs/>
                <w:sz w:val="18"/>
                <w:szCs w:val="18"/>
                <w:lang w:val="fr-FR"/>
              </w:rPr>
              <w:t>pH</w:t>
            </w:r>
            <w:r>
              <w:rPr>
                <w:rFonts w:eastAsiaTheme="minorEastAsia"/>
                <w:bCs/>
                <w:sz w:val="18"/>
                <w:szCs w:val="18"/>
                <w:lang w:val="fr-FR"/>
              </w:rPr>
              <w:t>值，最小值</w:t>
            </w:r>
          </w:p>
          <w:p w:rsidR="00FE5941" w:rsidRDefault="00D7664E">
            <w:pPr>
              <w:jc w:val="center"/>
              <w:rPr>
                <w:rFonts w:eastAsiaTheme="minorEastAsia"/>
                <w:bCs/>
                <w:sz w:val="18"/>
                <w:szCs w:val="18"/>
                <w:lang w:val="fr-FR"/>
              </w:rPr>
            </w:pPr>
            <w:r>
              <w:rPr>
                <w:rFonts w:eastAsiaTheme="minorEastAsia"/>
                <w:bCs/>
                <w:sz w:val="18"/>
                <w:szCs w:val="18"/>
                <w:lang w:val="fr-FR"/>
              </w:rPr>
              <w:t>电导率，最大值</w:t>
            </w:r>
          </w:p>
        </w:tc>
        <w:tc>
          <w:tcPr>
            <w:tcW w:w="3115" w:type="dxa"/>
            <w:vAlign w:val="center"/>
          </w:tcPr>
          <w:p w:rsidR="00FE5941" w:rsidRDefault="00FE5941">
            <w:pPr>
              <w:jc w:val="center"/>
              <w:rPr>
                <w:rFonts w:eastAsiaTheme="minorEastAsia"/>
                <w:bCs/>
                <w:sz w:val="18"/>
                <w:szCs w:val="18"/>
                <w:lang w:val="fr-FR"/>
              </w:rPr>
            </w:pPr>
          </w:p>
          <w:p w:rsidR="00FE5941" w:rsidRDefault="00FE5941">
            <w:pPr>
              <w:jc w:val="center"/>
              <w:rPr>
                <w:rFonts w:eastAsiaTheme="minorEastAsia"/>
                <w:bCs/>
                <w:sz w:val="18"/>
                <w:szCs w:val="18"/>
                <w:lang w:val="fr-FR"/>
              </w:rPr>
            </w:pPr>
          </w:p>
          <w:p w:rsidR="00FE5941" w:rsidRDefault="00FE5941">
            <w:pPr>
              <w:jc w:val="center"/>
              <w:rPr>
                <w:rFonts w:eastAsiaTheme="minorEastAsia"/>
                <w:bCs/>
                <w:sz w:val="18"/>
                <w:szCs w:val="18"/>
                <w:lang w:val="fr-FR"/>
              </w:rPr>
            </w:pPr>
          </w:p>
          <w:p w:rsidR="00FE5941" w:rsidRDefault="00D7664E">
            <w:pPr>
              <w:jc w:val="center"/>
              <w:rPr>
                <w:rFonts w:eastAsiaTheme="minorEastAsia"/>
                <w:bCs/>
                <w:sz w:val="18"/>
                <w:szCs w:val="18"/>
                <w:lang w:val="fr-FR"/>
              </w:rPr>
            </w:pPr>
            <w:r>
              <w:rPr>
                <w:rFonts w:eastAsiaTheme="minorEastAsia"/>
                <w:bCs/>
                <w:sz w:val="18"/>
                <w:szCs w:val="18"/>
                <w:lang w:val="fr-FR"/>
              </w:rPr>
              <w:t>μS/mm</w:t>
            </w:r>
          </w:p>
        </w:tc>
        <w:tc>
          <w:tcPr>
            <w:tcW w:w="3115" w:type="dxa"/>
            <w:vAlign w:val="center"/>
          </w:tcPr>
          <w:p w:rsidR="00FE5941" w:rsidRDefault="00FE5941">
            <w:pPr>
              <w:jc w:val="center"/>
              <w:rPr>
                <w:rFonts w:eastAsiaTheme="minorEastAsia"/>
                <w:bCs/>
                <w:sz w:val="18"/>
                <w:szCs w:val="18"/>
                <w:lang w:val="fr-FR"/>
              </w:rPr>
            </w:pPr>
          </w:p>
          <w:p w:rsidR="00FE5941" w:rsidRDefault="00D7664E">
            <w:pPr>
              <w:jc w:val="center"/>
              <w:rPr>
                <w:rFonts w:eastAsiaTheme="minorEastAsia"/>
                <w:bCs/>
                <w:sz w:val="18"/>
                <w:szCs w:val="18"/>
                <w:lang w:val="fr-FR"/>
              </w:rPr>
            </w:pPr>
            <w:r>
              <w:rPr>
                <w:rFonts w:eastAsiaTheme="minorEastAsia"/>
                <w:bCs/>
                <w:sz w:val="18"/>
                <w:szCs w:val="18"/>
                <w:lang w:val="fr-FR"/>
              </w:rPr>
              <w:t>4.3</w:t>
            </w:r>
          </w:p>
          <w:p w:rsidR="00FE5941" w:rsidRDefault="00D7664E">
            <w:pPr>
              <w:jc w:val="center"/>
              <w:rPr>
                <w:rFonts w:eastAsiaTheme="minorEastAsia"/>
                <w:bCs/>
                <w:sz w:val="18"/>
                <w:szCs w:val="18"/>
                <w:lang w:val="fr-FR"/>
              </w:rPr>
            </w:pPr>
            <w:r>
              <w:rPr>
                <w:rFonts w:eastAsiaTheme="minorEastAsia"/>
                <w:bCs/>
                <w:sz w:val="18"/>
                <w:szCs w:val="18"/>
                <w:lang w:val="fr-FR"/>
              </w:rPr>
              <w:t>10</w:t>
            </w:r>
          </w:p>
        </w:tc>
      </w:tr>
    </w:tbl>
    <w:p w:rsidR="00FE5941" w:rsidRDefault="00FE5941">
      <w:pPr>
        <w:pStyle w:val="affffff9"/>
        <w:ind w:firstLineChars="0" w:firstLine="0"/>
        <w:rPr>
          <w:rFonts w:ascii="Times New Roman"/>
          <w:szCs w:val="21"/>
        </w:rPr>
      </w:pPr>
    </w:p>
    <w:p w:rsidR="00FE5941" w:rsidRDefault="00D7664E">
      <w:pPr>
        <w:pStyle w:val="ae"/>
        <w:spacing w:before="156" w:after="156"/>
        <w:rPr>
          <w:rFonts w:ascii="Times New Roman" w:hAnsi="Times New Roman"/>
        </w:rPr>
      </w:pPr>
      <w:bookmarkStart w:id="35" w:name="_Toc20738"/>
      <w:r>
        <w:rPr>
          <w:rFonts w:ascii="Times New Roman" w:hAnsi="Times New Roman"/>
        </w:rPr>
        <w:t>绝缘厚度</w:t>
      </w:r>
      <w:bookmarkEnd w:id="35"/>
    </w:p>
    <w:p w:rsidR="00FE5941" w:rsidRDefault="00D7664E">
      <w:pPr>
        <w:pStyle w:val="affffff9"/>
        <w:ind w:firstLine="420"/>
        <w:rPr>
          <w:rFonts w:ascii="Times New Roman"/>
          <w:szCs w:val="21"/>
        </w:rPr>
      </w:pPr>
      <w:r>
        <w:rPr>
          <w:rFonts w:ascii="Times New Roman"/>
          <w:szCs w:val="21"/>
        </w:rPr>
        <w:t>绝缘标称厚度见表</w:t>
      </w:r>
      <w:r>
        <w:rPr>
          <w:rFonts w:ascii="Times New Roman"/>
          <w:szCs w:val="21"/>
        </w:rPr>
        <w:t>5</w:t>
      </w:r>
      <w:r>
        <w:rPr>
          <w:rFonts w:ascii="Times New Roman"/>
          <w:szCs w:val="21"/>
        </w:rPr>
        <w:t>。</w:t>
      </w:r>
    </w:p>
    <w:p w:rsidR="00FE5941" w:rsidRDefault="00D7664E">
      <w:pPr>
        <w:pStyle w:val="affffff9"/>
        <w:ind w:firstLine="420"/>
        <w:rPr>
          <w:rFonts w:ascii="Times New Roman"/>
          <w:szCs w:val="21"/>
        </w:rPr>
      </w:pPr>
      <w:r>
        <w:rPr>
          <w:rFonts w:ascii="Times New Roman"/>
          <w:szCs w:val="21"/>
        </w:rPr>
        <w:t>导体或绝缘外面的任何隔离层或半导电屏蔽层的厚度不应包括在绝缘厚度之中。</w:t>
      </w:r>
    </w:p>
    <w:p w:rsidR="00FE5941" w:rsidRDefault="00D7664E">
      <w:pPr>
        <w:ind w:firstLineChars="95" w:firstLine="199"/>
        <w:jc w:val="center"/>
        <w:rPr>
          <w:rFonts w:eastAsia="黑体"/>
          <w:kern w:val="0"/>
          <w:szCs w:val="21"/>
        </w:rPr>
      </w:pPr>
      <w:bookmarkStart w:id="36" w:name="_Hlk87556443"/>
      <w:r>
        <w:rPr>
          <w:rFonts w:eastAsia="黑体"/>
          <w:kern w:val="0"/>
          <w:szCs w:val="21"/>
        </w:rPr>
        <w:t>表</w:t>
      </w:r>
      <w:r>
        <w:rPr>
          <w:rFonts w:eastAsia="黑体"/>
          <w:kern w:val="0"/>
          <w:szCs w:val="21"/>
        </w:rPr>
        <w:t xml:space="preserve">5  </w:t>
      </w:r>
      <w:bookmarkEnd w:id="36"/>
      <w:r>
        <w:rPr>
          <w:rFonts w:eastAsia="黑体" w:hint="eastAsia"/>
        </w:rPr>
        <w:t>绝缘标称厚度</w:t>
      </w:r>
    </w:p>
    <w:tbl>
      <w:tblPr>
        <w:tblStyle w:val="afffff4"/>
        <w:tblW w:w="0" w:type="auto"/>
        <w:tblLook w:val="04A0" w:firstRow="1" w:lastRow="0" w:firstColumn="1" w:lastColumn="0" w:noHBand="0" w:noVBand="1"/>
      </w:tblPr>
      <w:tblGrid>
        <w:gridCol w:w="386"/>
        <w:gridCol w:w="682"/>
        <w:gridCol w:w="882"/>
        <w:gridCol w:w="882"/>
        <w:gridCol w:w="882"/>
        <w:gridCol w:w="798"/>
        <w:gridCol w:w="1051"/>
        <w:gridCol w:w="882"/>
        <w:gridCol w:w="882"/>
        <w:gridCol w:w="1009"/>
        <w:gridCol w:w="1009"/>
      </w:tblGrid>
      <w:tr w:rsidR="00FE5941">
        <w:tc>
          <w:tcPr>
            <w:tcW w:w="390" w:type="dxa"/>
            <w:vMerge w:val="restart"/>
            <w:vAlign w:val="center"/>
          </w:tcPr>
          <w:p w:rsidR="00FE5941" w:rsidRDefault="00D7664E">
            <w:pPr>
              <w:spacing w:line="300" w:lineRule="exact"/>
              <w:jc w:val="center"/>
              <w:rPr>
                <w:rFonts w:eastAsiaTheme="minorEastAsia"/>
                <w:bCs/>
                <w:sz w:val="18"/>
                <w:szCs w:val="18"/>
              </w:rPr>
            </w:pPr>
            <w:r>
              <w:rPr>
                <w:rFonts w:eastAsiaTheme="minorEastAsia"/>
                <w:bCs/>
                <w:sz w:val="18"/>
                <w:szCs w:val="18"/>
              </w:rPr>
              <w:t>绝缘混合料</w:t>
            </w:r>
          </w:p>
        </w:tc>
        <w:tc>
          <w:tcPr>
            <w:tcW w:w="696" w:type="dxa"/>
            <w:vMerge w:val="restart"/>
            <w:vAlign w:val="center"/>
          </w:tcPr>
          <w:p w:rsidR="00FE5941" w:rsidRDefault="00D7664E">
            <w:pPr>
              <w:spacing w:line="300" w:lineRule="exact"/>
              <w:jc w:val="center"/>
              <w:rPr>
                <w:rFonts w:eastAsiaTheme="minorEastAsia"/>
                <w:bCs/>
                <w:sz w:val="18"/>
                <w:szCs w:val="18"/>
              </w:rPr>
            </w:pPr>
            <w:r>
              <w:rPr>
                <w:rFonts w:eastAsiaTheme="minorEastAsia"/>
                <w:bCs/>
                <w:sz w:val="18"/>
                <w:szCs w:val="18"/>
              </w:rPr>
              <w:t>导体标称截面积</w:t>
            </w:r>
          </w:p>
          <w:p w:rsidR="00FE5941" w:rsidRDefault="00D7664E">
            <w:pPr>
              <w:spacing w:line="300" w:lineRule="exact"/>
              <w:jc w:val="center"/>
              <w:rPr>
                <w:rFonts w:eastAsiaTheme="minorEastAsia"/>
                <w:bCs/>
                <w:sz w:val="18"/>
                <w:szCs w:val="18"/>
              </w:rPr>
            </w:pPr>
            <w:r>
              <w:rPr>
                <w:rFonts w:eastAsiaTheme="minorEastAsia"/>
                <w:bCs/>
                <w:sz w:val="18"/>
                <w:szCs w:val="18"/>
              </w:rPr>
              <w:t>mm</w:t>
            </w:r>
            <w:r>
              <w:rPr>
                <w:rFonts w:eastAsiaTheme="minorEastAsia"/>
                <w:bCs/>
                <w:sz w:val="18"/>
                <w:szCs w:val="18"/>
                <w:vertAlign w:val="superscript"/>
              </w:rPr>
              <w:t>2</w:t>
            </w:r>
          </w:p>
        </w:tc>
        <w:tc>
          <w:tcPr>
            <w:tcW w:w="8485" w:type="dxa"/>
            <w:gridSpan w:val="9"/>
            <w:vAlign w:val="center"/>
          </w:tcPr>
          <w:p w:rsidR="00FE5941" w:rsidRDefault="00D7664E">
            <w:pPr>
              <w:spacing w:line="300" w:lineRule="exact"/>
              <w:jc w:val="center"/>
              <w:rPr>
                <w:rFonts w:eastAsiaTheme="minorEastAsia"/>
                <w:bCs/>
                <w:sz w:val="18"/>
                <w:szCs w:val="18"/>
              </w:rPr>
            </w:pPr>
            <w:r>
              <w:rPr>
                <w:rFonts w:eastAsiaTheme="minorEastAsia"/>
                <w:bCs/>
                <w:sz w:val="18"/>
                <w:szCs w:val="18"/>
              </w:rPr>
              <w:t>额定电压</w:t>
            </w:r>
            <w:r>
              <w:rPr>
                <w:rFonts w:eastAsiaTheme="minorEastAsia"/>
                <w:bCs/>
                <w:i/>
                <w:iCs/>
                <w:sz w:val="18"/>
                <w:szCs w:val="18"/>
              </w:rPr>
              <w:t>U</w:t>
            </w:r>
            <w:r>
              <w:rPr>
                <w:rFonts w:eastAsiaTheme="minorEastAsia"/>
                <w:bCs/>
                <w:sz w:val="18"/>
                <w:szCs w:val="18"/>
                <w:vertAlign w:val="subscript"/>
              </w:rPr>
              <w:t>0</w:t>
            </w:r>
            <w:r>
              <w:rPr>
                <w:rFonts w:eastAsiaTheme="minorEastAsia"/>
                <w:bCs/>
                <w:sz w:val="18"/>
                <w:szCs w:val="18"/>
              </w:rPr>
              <w:t>/</w:t>
            </w:r>
            <w:r>
              <w:rPr>
                <w:rFonts w:eastAsiaTheme="minorEastAsia"/>
                <w:bCs/>
                <w:i/>
                <w:iCs/>
                <w:sz w:val="18"/>
                <w:szCs w:val="18"/>
              </w:rPr>
              <w:t>U</w:t>
            </w:r>
            <w:r>
              <w:rPr>
                <w:rFonts w:eastAsiaTheme="minorEastAsia"/>
                <w:bCs/>
                <w:sz w:val="18"/>
                <w:szCs w:val="18"/>
              </w:rPr>
              <w:t>(</w:t>
            </w:r>
            <w:r>
              <w:rPr>
                <w:rFonts w:eastAsiaTheme="minorEastAsia"/>
                <w:bCs/>
                <w:i/>
                <w:iCs/>
                <w:sz w:val="18"/>
                <w:szCs w:val="18"/>
              </w:rPr>
              <w:t>U</w:t>
            </w:r>
            <w:r>
              <w:rPr>
                <w:rFonts w:eastAsiaTheme="minorEastAsia"/>
                <w:bCs/>
                <w:sz w:val="18"/>
                <w:szCs w:val="18"/>
                <w:vertAlign w:val="subscript"/>
              </w:rPr>
              <w:t>m</w:t>
            </w:r>
            <w:r>
              <w:rPr>
                <w:rFonts w:eastAsiaTheme="minorEastAsia"/>
                <w:bCs/>
                <w:sz w:val="18"/>
                <w:szCs w:val="18"/>
              </w:rPr>
              <w:t>)</w:t>
            </w:r>
            <w:r>
              <w:rPr>
                <w:rFonts w:eastAsiaTheme="minorEastAsia"/>
                <w:bCs/>
                <w:sz w:val="18"/>
                <w:szCs w:val="18"/>
              </w:rPr>
              <w:t>下的绝缘标称厚度</w:t>
            </w:r>
          </w:p>
          <w:p w:rsidR="00FE5941" w:rsidRDefault="00D7664E">
            <w:pPr>
              <w:spacing w:line="300" w:lineRule="exact"/>
              <w:jc w:val="center"/>
              <w:rPr>
                <w:rFonts w:eastAsiaTheme="minorEastAsia"/>
                <w:bCs/>
                <w:sz w:val="18"/>
                <w:szCs w:val="18"/>
              </w:rPr>
            </w:pPr>
            <w:r>
              <w:rPr>
                <w:rFonts w:eastAsiaTheme="minorEastAsia"/>
                <w:bCs/>
                <w:sz w:val="18"/>
                <w:szCs w:val="18"/>
              </w:rPr>
              <w:t>mm</w:t>
            </w:r>
          </w:p>
        </w:tc>
      </w:tr>
      <w:tr w:rsidR="00FE5941">
        <w:tc>
          <w:tcPr>
            <w:tcW w:w="390" w:type="dxa"/>
            <w:vMerge/>
            <w:vAlign w:val="center"/>
          </w:tcPr>
          <w:p w:rsidR="00FE5941" w:rsidRDefault="00FE5941">
            <w:pPr>
              <w:pStyle w:val="affffff9"/>
              <w:ind w:firstLineChars="0" w:firstLine="0"/>
              <w:jc w:val="center"/>
              <w:rPr>
                <w:rFonts w:ascii="Times New Roman"/>
                <w:bCs/>
                <w:szCs w:val="21"/>
              </w:rPr>
            </w:pPr>
          </w:p>
        </w:tc>
        <w:tc>
          <w:tcPr>
            <w:tcW w:w="696" w:type="dxa"/>
            <w:vMerge/>
            <w:vAlign w:val="center"/>
          </w:tcPr>
          <w:p w:rsidR="00FE5941" w:rsidRDefault="00FE5941">
            <w:pPr>
              <w:pStyle w:val="affffff9"/>
              <w:ind w:firstLineChars="0" w:firstLine="0"/>
              <w:jc w:val="center"/>
              <w:rPr>
                <w:rFonts w:ascii="Times New Roman"/>
                <w:bCs/>
                <w:szCs w:val="21"/>
              </w:rPr>
            </w:pPr>
          </w:p>
        </w:tc>
        <w:tc>
          <w:tcPr>
            <w:tcW w:w="904" w:type="dxa"/>
            <w:vAlign w:val="center"/>
          </w:tcPr>
          <w:p w:rsidR="00FE5941" w:rsidRDefault="00D7664E">
            <w:pPr>
              <w:spacing w:line="300" w:lineRule="exact"/>
              <w:jc w:val="center"/>
              <w:rPr>
                <w:rFonts w:eastAsiaTheme="minorEastAsia"/>
                <w:bCs/>
                <w:sz w:val="18"/>
                <w:szCs w:val="18"/>
              </w:rPr>
            </w:pPr>
            <w:r>
              <w:rPr>
                <w:rFonts w:eastAsiaTheme="minorEastAsia"/>
                <w:bCs/>
                <w:sz w:val="18"/>
                <w:szCs w:val="18"/>
              </w:rPr>
              <w:t>0.6/1(1.2)</w:t>
            </w:r>
          </w:p>
        </w:tc>
        <w:tc>
          <w:tcPr>
            <w:tcW w:w="904" w:type="dxa"/>
            <w:vAlign w:val="center"/>
          </w:tcPr>
          <w:p w:rsidR="00FE5941" w:rsidRDefault="00D7664E">
            <w:pPr>
              <w:spacing w:line="300" w:lineRule="exact"/>
              <w:jc w:val="center"/>
              <w:rPr>
                <w:rFonts w:eastAsiaTheme="minorEastAsia"/>
                <w:bCs/>
                <w:sz w:val="18"/>
                <w:szCs w:val="18"/>
              </w:rPr>
            </w:pPr>
            <w:r>
              <w:rPr>
                <w:rFonts w:eastAsiaTheme="minorEastAsia"/>
                <w:bCs/>
                <w:sz w:val="18"/>
                <w:szCs w:val="18"/>
              </w:rPr>
              <w:t>1.8/3(3.6)</w:t>
            </w:r>
          </w:p>
        </w:tc>
        <w:tc>
          <w:tcPr>
            <w:tcW w:w="904" w:type="dxa"/>
            <w:vAlign w:val="center"/>
          </w:tcPr>
          <w:p w:rsidR="00FE5941" w:rsidRDefault="00D7664E">
            <w:pPr>
              <w:spacing w:line="300" w:lineRule="exact"/>
              <w:jc w:val="center"/>
              <w:rPr>
                <w:rFonts w:eastAsiaTheme="minorEastAsia"/>
                <w:bCs/>
                <w:sz w:val="18"/>
                <w:szCs w:val="18"/>
              </w:rPr>
            </w:pPr>
            <w:r>
              <w:rPr>
                <w:rFonts w:eastAsiaTheme="minorEastAsia" w:hint="eastAsia"/>
                <w:bCs/>
                <w:sz w:val="18"/>
                <w:szCs w:val="18"/>
              </w:rPr>
              <w:t>3.6/6(7.2)</w:t>
            </w:r>
          </w:p>
        </w:tc>
        <w:tc>
          <w:tcPr>
            <w:tcW w:w="817" w:type="dxa"/>
            <w:vAlign w:val="center"/>
          </w:tcPr>
          <w:p w:rsidR="00FE5941" w:rsidRDefault="00D7664E">
            <w:pPr>
              <w:spacing w:line="300" w:lineRule="exact"/>
              <w:jc w:val="center"/>
              <w:rPr>
                <w:rFonts w:eastAsiaTheme="minorEastAsia"/>
                <w:bCs/>
                <w:sz w:val="18"/>
                <w:szCs w:val="18"/>
              </w:rPr>
            </w:pPr>
            <w:bookmarkStart w:id="37" w:name="OLE_LINK10"/>
            <w:r>
              <w:rPr>
                <w:rFonts w:eastAsiaTheme="minorEastAsia"/>
                <w:bCs/>
                <w:sz w:val="18"/>
                <w:szCs w:val="18"/>
              </w:rPr>
              <w:t>6/</w:t>
            </w:r>
            <w:r>
              <w:rPr>
                <w:rFonts w:eastAsiaTheme="minorEastAsia" w:hint="eastAsia"/>
                <w:bCs/>
                <w:sz w:val="18"/>
                <w:szCs w:val="18"/>
              </w:rPr>
              <w:t>6(7.</w:t>
            </w:r>
            <w:r>
              <w:rPr>
                <w:rFonts w:eastAsiaTheme="minorEastAsia"/>
                <w:bCs/>
                <w:sz w:val="18"/>
                <w:szCs w:val="18"/>
              </w:rPr>
              <w:t>2)</w:t>
            </w:r>
          </w:p>
          <w:p w:rsidR="00FE5941" w:rsidRDefault="00D7664E">
            <w:pPr>
              <w:spacing w:line="300" w:lineRule="exact"/>
              <w:jc w:val="center"/>
              <w:rPr>
                <w:rFonts w:eastAsiaTheme="minorEastAsia"/>
                <w:bCs/>
                <w:sz w:val="18"/>
                <w:szCs w:val="18"/>
              </w:rPr>
            </w:pPr>
            <w:r>
              <w:rPr>
                <w:rFonts w:eastAsiaTheme="minorEastAsia"/>
                <w:bCs/>
                <w:sz w:val="18"/>
                <w:szCs w:val="18"/>
              </w:rPr>
              <w:t>6/10(12)</w:t>
            </w:r>
            <w:bookmarkEnd w:id="37"/>
          </w:p>
        </w:tc>
        <w:tc>
          <w:tcPr>
            <w:tcW w:w="1078" w:type="dxa"/>
            <w:vAlign w:val="center"/>
          </w:tcPr>
          <w:p w:rsidR="00FE5941" w:rsidRDefault="00D7664E">
            <w:pPr>
              <w:spacing w:line="300" w:lineRule="exact"/>
              <w:jc w:val="center"/>
              <w:rPr>
                <w:rFonts w:eastAsiaTheme="minorEastAsia"/>
                <w:bCs/>
                <w:sz w:val="18"/>
                <w:szCs w:val="18"/>
              </w:rPr>
            </w:pPr>
            <w:r>
              <w:rPr>
                <w:rFonts w:eastAsiaTheme="minorEastAsia"/>
                <w:bCs/>
                <w:sz w:val="18"/>
                <w:szCs w:val="18"/>
              </w:rPr>
              <w:t>8.7/10(12)</w:t>
            </w:r>
          </w:p>
          <w:p w:rsidR="00FE5941" w:rsidRDefault="00D7664E">
            <w:pPr>
              <w:spacing w:line="300" w:lineRule="exact"/>
              <w:jc w:val="center"/>
              <w:rPr>
                <w:rFonts w:eastAsiaTheme="minorEastAsia"/>
                <w:bCs/>
                <w:sz w:val="18"/>
                <w:szCs w:val="18"/>
              </w:rPr>
            </w:pPr>
            <w:r>
              <w:rPr>
                <w:rFonts w:eastAsiaTheme="minorEastAsia"/>
                <w:bCs/>
                <w:sz w:val="18"/>
                <w:szCs w:val="18"/>
              </w:rPr>
              <w:t>8.7/1</w:t>
            </w:r>
            <w:r>
              <w:rPr>
                <w:rFonts w:eastAsiaTheme="minorEastAsia" w:hint="eastAsia"/>
                <w:bCs/>
                <w:sz w:val="18"/>
                <w:szCs w:val="18"/>
              </w:rPr>
              <w:t>5</w:t>
            </w:r>
            <w:r>
              <w:rPr>
                <w:rFonts w:eastAsiaTheme="minorEastAsia"/>
                <w:bCs/>
                <w:sz w:val="18"/>
                <w:szCs w:val="18"/>
              </w:rPr>
              <w:t>(1</w:t>
            </w:r>
            <w:r>
              <w:rPr>
                <w:rFonts w:eastAsiaTheme="minorEastAsia" w:hint="eastAsia"/>
                <w:bCs/>
                <w:sz w:val="18"/>
                <w:szCs w:val="18"/>
              </w:rPr>
              <w:t>7.5</w:t>
            </w:r>
            <w:r>
              <w:rPr>
                <w:rFonts w:eastAsiaTheme="minorEastAsia"/>
                <w:bCs/>
                <w:sz w:val="18"/>
                <w:szCs w:val="18"/>
              </w:rPr>
              <w:t>)</w:t>
            </w:r>
          </w:p>
        </w:tc>
        <w:tc>
          <w:tcPr>
            <w:tcW w:w="904" w:type="dxa"/>
            <w:vAlign w:val="center"/>
          </w:tcPr>
          <w:p w:rsidR="00FE5941" w:rsidRDefault="00D7664E">
            <w:pPr>
              <w:spacing w:line="300" w:lineRule="exact"/>
              <w:jc w:val="center"/>
              <w:rPr>
                <w:rFonts w:eastAsiaTheme="minorEastAsia"/>
                <w:bCs/>
                <w:sz w:val="18"/>
                <w:szCs w:val="18"/>
              </w:rPr>
            </w:pPr>
            <w:r>
              <w:rPr>
                <w:rFonts w:eastAsiaTheme="minorEastAsia" w:hint="eastAsia"/>
                <w:bCs/>
                <w:sz w:val="18"/>
                <w:szCs w:val="18"/>
              </w:rPr>
              <w:t>12/20(24)</w:t>
            </w:r>
          </w:p>
        </w:tc>
        <w:tc>
          <w:tcPr>
            <w:tcW w:w="904" w:type="dxa"/>
            <w:vAlign w:val="center"/>
          </w:tcPr>
          <w:p w:rsidR="00FE5941" w:rsidRDefault="00D7664E">
            <w:pPr>
              <w:spacing w:line="300" w:lineRule="exact"/>
              <w:jc w:val="center"/>
              <w:rPr>
                <w:rFonts w:eastAsiaTheme="minorEastAsia"/>
                <w:bCs/>
                <w:sz w:val="18"/>
                <w:szCs w:val="18"/>
              </w:rPr>
            </w:pPr>
            <w:r>
              <w:rPr>
                <w:rFonts w:eastAsiaTheme="minorEastAsia" w:hint="eastAsia"/>
                <w:bCs/>
                <w:sz w:val="18"/>
                <w:szCs w:val="18"/>
              </w:rPr>
              <w:t>18/30(36)</w:t>
            </w:r>
          </w:p>
        </w:tc>
        <w:tc>
          <w:tcPr>
            <w:tcW w:w="1035" w:type="dxa"/>
            <w:vAlign w:val="center"/>
          </w:tcPr>
          <w:p w:rsidR="00FE5941" w:rsidRDefault="00D7664E">
            <w:pPr>
              <w:spacing w:line="300" w:lineRule="exact"/>
              <w:jc w:val="center"/>
              <w:rPr>
                <w:rFonts w:eastAsiaTheme="minorEastAsia"/>
                <w:bCs/>
                <w:sz w:val="18"/>
                <w:szCs w:val="18"/>
              </w:rPr>
            </w:pPr>
            <w:bookmarkStart w:id="38" w:name="OLE_LINK11"/>
            <w:r>
              <w:rPr>
                <w:rFonts w:eastAsiaTheme="minorEastAsia"/>
                <w:bCs/>
                <w:sz w:val="18"/>
                <w:szCs w:val="18"/>
              </w:rPr>
              <w:t>21/35(40.5)</w:t>
            </w:r>
            <w:bookmarkEnd w:id="38"/>
          </w:p>
        </w:tc>
        <w:tc>
          <w:tcPr>
            <w:tcW w:w="1035" w:type="dxa"/>
            <w:vAlign w:val="center"/>
          </w:tcPr>
          <w:p w:rsidR="00FE5941" w:rsidRDefault="00D7664E">
            <w:pPr>
              <w:spacing w:line="300" w:lineRule="exact"/>
              <w:jc w:val="center"/>
              <w:rPr>
                <w:rFonts w:eastAsiaTheme="minorEastAsia"/>
                <w:bCs/>
                <w:sz w:val="18"/>
                <w:szCs w:val="18"/>
              </w:rPr>
            </w:pPr>
            <w:r>
              <w:rPr>
                <w:rFonts w:eastAsiaTheme="minorEastAsia"/>
                <w:bCs/>
                <w:sz w:val="18"/>
                <w:szCs w:val="18"/>
              </w:rPr>
              <w:t>26/35(40.5)</w:t>
            </w:r>
          </w:p>
        </w:tc>
      </w:tr>
      <w:tr w:rsidR="00FE5941">
        <w:tc>
          <w:tcPr>
            <w:tcW w:w="390" w:type="dxa"/>
            <w:vAlign w:val="center"/>
          </w:tcPr>
          <w:p w:rsidR="00FE5941" w:rsidRDefault="00D7664E">
            <w:pPr>
              <w:pStyle w:val="affffff9"/>
              <w:ind w:firstLineChars="0" w:firstLine="0"/>
              <w:jc w:val="center"/>
              <w:rPr>
                <w:rFonts w:ascii="Times New Roman"/>
                <w:sz w:val="18"/>
                <w:szCs w:val="18"/>
              </w:rPr>
            </w:pPr>
            <w:r>
              <w:rPr>
                <w:rFonts w:ascii="Times New Roman"/>
                <w:sz w:val="18"/>
                <w:szCs w:val="18"/>
                <w:lang w:bidi="en-US"/>
              </w:rPr>
              <w:t>聚丙烯</w:t>
            </w:r>
          </w:p>
        </w:tc>
        <w:tc>
          <w:tcPr>
            <w:tcW w:w="696"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1.5</w:t>
            </w:r>
            <w:r>
              <w:rPr>
                <w:rFonts w:ascii="Times New Roman" w:hint="eastAsia"/>
                <w:sz w:val="18"/>
                <w:szCs w:val="18"/>
              </w:rPr>
              <w:t>，</w:t>
            </w:r>
            <w:r>
              <w:rPr>
                <w:rFonts w:ascii="Times New Roman" w:hint="eastAsia"/>
                <w:sz w:val="18"/>
                <w:szCs w:val="18"/>
              </w:rPr>
              <w:t>2.5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0.8</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817"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1078"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r>
      <w:tr w:rsidR="00FE5941">
        <w:tc>
          <w:tcPr>
            <w:tcW w:w="390" w:type="dxa"/>
            <w:vAlign w:val="center"/>
          </w:tcPr>
          <w:p w:rsidR="00FE5941" w:rsidRDefault="00FE5941">
            <w:pPr>
              <w:pStyle w:val="affffff9"/>
              <w:ind w:firstLineChars="0" w:firstLine="0"/>
              <w:jc w:val="center"/>
              <w:rPr>
                <w:rFonts w:ascii="Times New Roman"/>
                <w:sz w:val="18"/>
                <w:szCs w:val="18"/>
                <w:lang w:bidi="en-US"/>
              </w:rPr>
            </w:pPr>
          </w:p>
        </w:tc>
        <w:tc>
          <w:tcPr>
            <w:tcW w:w="696" w:type="dxa"/>
            <w:vAlign w:val="center"/>
          </w:tcPr>
          <w:p w:rsidR="00FE5941" w:rsidRDefault="00D7664E">
            <w:pPr>
              <w:pStyle w:val="affffff9"/>
              <w:ind w:firstLineChars="0" w:firstLine="0"/>
              <w:rPr>
                <w:rFonts w:ascii="Times New Roman"/>
                <w:sz w:val="18"/>
                <w:szCs w:val="18"/>
              </w:rPr>
            </w:pPr>
            <w:r>
              <w:rPr>
                <w:rFonts w:ascii="Times New Roman" w:hint="eastAsia"/>
                <w:sz w:val="18"/>
                <w:szCs w:val="18"/>
              </w:rPr>
              <w:t>4</w:t>
            </w:r>
            <w:r>
              <w:rPr>
                <w:rFonts w:ascii="Times New Roman" w:hint="eastAsia"/>
                <w:sz w:val="18"/>
                <w:szCs w:val="18"/>
              </w:rPr>
              <w:t>，</w:t>
            </w:r>
            <w:r>
              <w:rPr>
                <w:rFonts w:ascii="Times New Roman" w:hint="eastAsia"/>
                <w:sz w:val="18"/>
                <w:szCs w:val="18"/>
              </w:rPr>
              <w:t>6</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1.0</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817"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1078"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r>
      <w:tr w:rsidR="00FE5941">
        <w:tc>
          <w:tcPr>
            <w:tcW w:w="390" w:type="dxa"/>
            <w:vAlign w:val="center"/>
          </w:tcPr>
          <w:p w:rsidR="00FE5941" w:rsidRDefault="00FE5941">
            <w:pPr>
              <w:pStyle w:val="affffff9"/>
              <w:ind w:firstLineChars="0" w:firstLine="0"/>
              <w:jc w:val="center"/>
              <w:rPr>
                <w:rFonts w:ascii="Times New Roman"/>
                <w:sz w:val="18"/>
                <w:szCs w:val="18"/>
                <w:lang w:bidi="en-US"/>
              </w:rPr>
            </w:pPr>
          </w:p>
        </w:tc>
        <w:tc>
          <w:tcPr>
            <w:tcW w:w="696"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10</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1.0</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2.2</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2.5</w:t>
            </w:r>
          </w:p>
        </w:tc>
        <w:tc>
          <w:tcPr>
            <w:tcW w:w="817"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1078"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r>
      <w:tr w:rsidR="00FE5941">
        <w:tc>
          <w:tcPr>
            <w:tcW w:w="390" w:type="dxa"/>
            <w:vAlign w:val="center"/>
          </w:tcPr>
          <w:p w:rsidR="00FE5941" w:rsidRDefault="00FE5941">
            <w:pPr>
              <w:pStyle w:val="affffff9"/>
              <w:ind w:firstLineChars="0" w:firstLine="0"/>
              <w:jc w:val="center"/>
              <w:rPr>
                <w:rFonts w:ascii="Times New Roman"/>
                <w:sz w:val="18"/>
                <w:szCs w:val="18"/>
                <w:lang w:bidi="en-US"/>
              </w:rPr>
            </w:pPr>
          </w:p>
        </w:tc>
        <w:tc>
          <w:tcPr>
            <w:tcW w:w="696"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16</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1.0</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2.2</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2.5</w:t>
            </w:r>
          </w:p>
        </w:tc>
        <w:tc>
          <w:tcPr>
            <w:tcW w:w="817"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3.4</w:t>
            </w:r>
          </w:p>
        </w:tc>
        <w:tc>
          <w:tcPr>
            <w:tcW w:w="1078"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r>
      <w:tr w:rsidR="00FE5941">
        <w:tc>
          <w:tcPr>
            <w:tcW w:w="390" w:type="dxa"/>
            <w:vAlign w:val="center"/>
          </w:tcPr>
          <w:p w:rsidR="00FE5941" w:rsidRDefault="00FE5941">
            <w:pPr>
              <w:pStyle w:val="affffff9"/>
              <w:ind w:firstLineChars="0" w:firstLine="0"/>
              <w:jc w:val="center"/>
              <w:rPr>
                <w:rFonts w:ascii="Times New Roman"/>
                <w:sz w:val="18"/>
                <w:szCs w:val="18"/>
                <w:lang w:bidi="en-US"/>
              </w:rPr>
            </w:pPr>
          </w:p>
        </w:tc>
        <w:tc>
          <w:tcPr>
            <w:tcW w:w="696"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1.2</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2.2</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2.5</w:t>
            </w:r>
          </w:p>
        </w:tc>
        <w:tc>
          <w:tcPr>
            <w:tcW w:w="817"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3.4</w:t>
            </w:r>
          </w:p>
        </w:tc>
        <w:tc>
          <w:tcPr>
            <w:tcW w:w="1078"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4.5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r>
      <w:tr w:rsidR="00FE5941">
        <w:tc>
          <w:tcPr>
            <w:tcW w:w="390" w:type="dxa"/>
            <w:vAlign w:val="center"/>
          </w:tcPr>
          <w:p w:rsidR="00FE5941" w:rsidRDefault="00FE5941">
            <w:pPr>
              <w:pStyle w:val="affffff9"/>
              <w:ind w:firstLineChars="0" w:firstLine="0"/>
              <w:jc w:val="center"/>
              <w:rPr>
                <w:rFonts w:ascii="Times New Roman"/>
                <w:sz w:val="18"/>
                <w:szCs w:val="18"/>
                <w:lang w:bidi="en-US"/>
              </w:rPr>
            </w:pPr>
          </w:p>
        </w:tc>
        <w:tc>
          <w:tcPr>
            <w:tcW w:w="696"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35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1.2</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2.2</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2.5</w:t>
            </w:r>
          </w:p>
        </w:tc>
        <w:tc>
          <w:tcPr>
            <w:tcW w:w="817"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3.4</w:t>
            </w:r>
          </w:p>
        </w:tc>
        <w:tc>
          <w:tcPr>
            <w:tcW w:w="1078"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4.5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5.5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w:t>
            </w:r>
          </w:p>
        </w:tc>
      </w:tr>
      <w:tr w:rsidR="00FE5941">
        <w:tc>
          <w:tcPr>
            <w:tcW w:w="390" w:type="dxa"/>
            <w:vAlign w:val="center"/>
          </w:tcPr>
          <w:p w:rsidR="00FE5941" w:rsidRDefault="00FE5941">
            <w:pPr>
              <w:pStyle w:val="affffff9"/>
              <w:ind w:firstLineChars="0" w:firstLine="0"/>
              <w:jc w:val="center"/>
              <w:rPr>
                <w:rFonts w:ascii="Times New Roman"/>
                <w:sz w:val="18"/>
                <w:szCs w:val="18"/>
                <w:lang w:bidi="en-US"/>
              </w:rPr>
            </w:pPr>
          </w:p>
        </w:tc>
        <w:tc>
          <w:tcPr>
            <w:tcW w:w="696"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50,70</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1.4</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2.2</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2.5</w:t>
            </w:r>
          </w:p>
        </w:tc>
        <w:tc>
          <w:tcPr>
            <w:tcW w:w="817"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3.4</w:t>
            </w:r>
          </w:p>
        </w:tc>
        <w:tc>
          <w:tcPr>
            <w:tcW w:w="1078"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4.5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5.5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8.0</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9.3</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10.5</w:t>
            </w:r>
          </w:p>
        </w:tc>
      </w:tr>
      <w:tr w:rsidR="00FE5941">
        <w:tc>
          <w:tcPr>
            <w:tcW w:w="390" w:type="dxa"/>
            <w:vAlign w:val="center"/>
          </w:tcPr>
          <w:p w:rsidR="00FE5941" w:rsidRDefault="00FE5941">
            <w:pPr>
              <w:pStyle w:val="affffff9"/>
              <w:ind w:firstLineChars="0" w:firstLine="0"/>
              <w:jc w:val="center"/>
              <w:rPr>
                <w:rFonts w:ascii="Times New Roman"/>
                <w:sz w:val="18"/>
                <w:szCs w:val="18"/>
                <w:lang w:bidi="en-US"/>
              </w:rPr>
            </w:pPr>
          </w:p>
        </w:tc>
        <w:tc>
          <w:tcPr>
            <w:tcW w:w="696"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95,120</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1.6</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2.2</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2.5</w:t>
            </w:r>
          </w:p>
        </w:tc>
        <w:tc>
          <w:tcPr>
            <w:tcW w:w="817"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3.4</w:t>
            </w:r>
          </w:p>
        </w:tc>
        <w:tc>
          <w:tcPr>
            <w:tcW w:w="1078"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4.5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5.5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8.0</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9.3</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10.5</w:t>
            </w:r>
          </w:p>
        </w:tc>
      </w:tr>
      <w:tr w:rsidR="00FE5941">
        <w:tc>
          <w:tcPr>
            <w:tcW w:w="390" w:type="dxa"/>
            <w:vAlign w:val="center"/>
          </w:tcPr>
          <w:p w:rsidR="00FE5941" w:rsidRDefault="00FE5941">
            <w:pPr>
              <w:pStyle w:val="affffff9"/>
              <w:ind w:firstLineChars="0" w:firstLine="0"/>
              <w:jc w:val="center"/>
              <w:rPr>
                <w:rFonts w:ascii="Times New Roman"/>
                <w:sz w:val="18"/>
                <w:szCs w:val="18"/>
                <w:lang w:bidi="en-US"/>
              </w:rPr>
            </w:pPr>
          </w:p>
        </w:tc>
        <w:tc>
          <w:tcPr>
            <w:tcW w:w="696"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150</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1.8</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2.2</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2.5</w:t>
            </w:r>
          </w:p>
        </w:tc>
        <w:tc>
          <w:tcPr>
            <w:tcW w:w="817"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3.4</w:t>
            </w:r>
          </w:p>
        </w:tc>
        <w:tc>
          <w:tcPr>
            <w:tcW w:w="1078"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4.5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5.5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8.0</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9.3</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10.5</w:t>
            </w:r>
          </w:p>
        </w:tc>
      </w:tr>
      <w:tr w:rsidR="00FE5941">
        <w:tc>
          <w:tcPr>
            <w:tcW w:w="390" w:type="dxa"/>
            <w:vAlign w:val="center"/>
          </w:tcPr>
          <w:p w:rsidR="00FE5941" w:rsidRDefault="00FE5941">
            <w:pPr>
              <w:pStyle w:val="affffff9"/>
              <w:ind w:firstLineChars="0" w:firstLine="0"/>
              <w:jc w:val="center"/>
              <w:rPr>
                <w:rFonts w:ascii="Times New Roman"/>
                <w:sz w:val="18"/>
                <w:szCs w:val="18"/>
                <w:lang w:bidi="en-US"/>
              </w:rPr>
            </w:pPr>
          </w:p>
        </w:tc>
        <w:tc>
          <w:tcPr>
            <w:tcW w:w="696"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185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2.0</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2.2</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2.5</w:t>
            </w:r>
          </w:p>
        </w:tc>
        <w:tc>
          <w:tcPr>
            <w:tcW w:w="817"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3.4</w:t>
            </w:r>
          </w:p>
        </w:tc>
        <w:tc>
          <w:tcPr>
            <w:tcW w:w="1078"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4.5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5.5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8.0</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9.3</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10.5</w:t>
            </w:r>
          </w:p>
        </w:tc>
      </w:tr>
      <w:tr w:rsidR="00FE5941">
        <w:tc>
          <w:tcPr>
            <w:tcW w:w="390" w:type="dxa"/>
            <w:vAlign w:val="center"/>
          </w:tcPr>
          <w:p w:rsidR="00FE5941" w:rsidRDefault="00FE5941">
            <w:pPr>
              <w:pStyle w:val="affffff9"/>
              <w:ind w:firstLineChars="0" w:firstLine="0"/>
              <w:jc w:val="center"/>
              <w:rPr>
                <w:rFonts w:ascii="Times New Roman"/>
                <w:sz w:val="18"/>
                <w:szCs w:val="18"/>
                <w:lang w:bidi="en-US"/>
              </w:rPr>
            </w:pPr>
          </w:p>
        </w:tc>
        <w:tc>
          <w:tcPr>
            <w:tcW w:w="696"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240</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2.2</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2.2</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2.6</w:t>
            </w:r>
          </w:p>
        </w:tc>
        <w:tc>
          <w:tcPr>
            <w:tcW w:w="817"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3.4</w:t>
            </w:r>
          </w:p>
        </w:tc>
        <w:tc>
          <w:tcPr>
            <w:tcW w:w="1078"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4.5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5.5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8.0</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9.3</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10.5</w:t>
            </w:r>
          </w:p>
        </w:tc>
      </w:tr>
      <w:tr w:rsidR="00FE5941">
        <w:tc>
          <w:tcPr>
            <w:tcW w:w="390" w:type="dxa"/>
            <w:vAlign w:val="center"/>
          </w:tcPr>
          <w:p w:rsidR="00FE5941" w:rsidRDefault="00FE5941">
            <w:pPr>
              <w:pStyle w:val="affffff9"/>
              <w:ind w:firstLineChars="0" w:firstLine="0"/>
              <w:jc w:val="center"/>
              <w:rPr>
                <w:rFonts w:ascii="Times New Roman"/>
                <w:sz w:val="18"/>
                <w:szCs w:val="18"/>
                <w:lang w:bidi="en-US"/>
              </w:rPr>
            </w:pPr>
          </w:p>
        </w:tc>
        <w:tc>
          <w:tcPr>
            <w:tcW w:w="696"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300</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2.4</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2.4</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2.8</w:t>
            </w:r>
          </w:p>
        </w:tc>
        <w:tc>
          <w:tcPr>
            <w:tcW w:w="817"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3.4</w:t>
            </w:r>
          </w:p>
        </w:tc>
        <w:tc>
          <w:tcPr>
            <w:tcW w:w="1078"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4.5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5.5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8.0</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9.3</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10.5</w:t>
            </w:r>
          </w:p>
        </w:tc>
      </w:tr>
      <w:tr w:rsidR="00FE5941">
        <w:tc>
          <w:tcPr>
            <w:tcW w:w="390" w:type="dxa"/>
            <w:vAlign w:val="center"/>
          </w:tcPr>
          <w:p w:rsidR="00FE5941" w:rsidRDefault="00FE5941">
            <w:pPr>
              <w:pStyle w:val="affffff9"/>
              <w:ind w:firstLineChars="0" w:firstLine="0"/>
              <w:jc w:val="center"/>
              <w:rPr>
                <w:rFonts w:ascii="Times New Roman"/>
                <w:sz w:val="18"/>
                <w:szCs w:val="18"/>
                <w:lang w:bidi="en-US"/>
              </w:rPr>
            </w:pPr>
          </w:p>
        </w:tc>
        <w:tc>
          <w:tcPr>
            <w:tcW w:w="696"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400</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2.6</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2.6</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3.0</w:t>
            </w:r>
          </w:p>
        </w:tc>
        <w:tc>
          <w:tcPr>
            <w:tcW w:w="817"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3.4</w:t>
            </w:r>
          </w:p>
        </w:tc>
        <w:tc>
          <w:tcPr>
            <w:tcW w:w="1078"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4.5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5.5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8.0</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9.3</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10.5</w:t>
            </w:r>
          </w:p>
        </w:tc>
      </w:tr>
      <w:tr w:rsidR="00FE5941">
        <w:tc>
          <w:tcPr>
            <w:tcW w:w="390" w:type="dxa"/>
            <w:vAlign w:val="center"/>
          </w:tcPr>
          <w:p w:rsidR="00FE5941" w:rsidRDefault="00FE5941">
            <w:pPr>
              <w:pStyle w:val="affffff9"/>
              <w:ind w:firstLineChars="0" w:firstLine="0"/>
              <w:jc w:val="center"/>
              <w:rPr>
                <w:rFonts w:ascii="Times New Roman"/>
                <w:sz w:val="18"/>
                <w:szCs w:val="18"/>
                <w:lang w:bidi="en-US"/>
              </w:rPr>
            </w:pPr>
          </w:p>
        </w:tc>
        <w:tc>
          <w:tcPr>
            <w:tcW w:w="696"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500 ~ 800</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2.8</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2.8</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3.2</w:t>
            </w:r>
          </w:p>
        </w:tc>
        <w:tc>
          <w:tcPr>
            <w:tcW w:w="817"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3.4</w:t>
            </w:r>
          </w:p>
        </w:tc>
        <w:tc>
          <w:tcPr>
            <w:tcW w:w="1078"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4.5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5.5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8.0</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9.3</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10.5</w:t>
            </w:r>
          </w:p>
        </w:tc>
      </w:tr>
      <w:tr w:rsidR="00FE5941">
        <w:tc>
          <w:tcPr>
            <w:tcW w:w="390" w:type="dxa"/>
            <w:vAlign w:val="center"/>
          </w:tcPr>
          <w:p w:rsidR="00FE5941" w:rsidRDefault="00FE5941">
            <w:pPr>
              <w:pStyle w:val="affffff9"/>
              <w:ind w:firstLineChars="0" w:firstLine="0"/>
              <w:jc w:val="center"/>
              <w:rPr>
                <w:rFonts w:ascii="Times New Roman"/>
                <w:sz w:val="18"/>
                <w:szCs w:val="18"/>
                <w:lang w:bidi="en-US"/>
              </w:rPr>
            </w:pPr>
          </w:p>
        </w:tc>
        <w:tc>
          <w:tcPr>
            <w:tcW w:w="696"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1000</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3.0</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3.0</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3.2</w:t>
            </w:r>
          </w:p>
        </w:tc>
        <w:tc>
          <w:tcPr>
            <w:tcW w:w="817"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3.4</w:t>
            </w:r>
          </w:p>
        </w:tc>
        <w:tc>
          <w:tcPr>
            <w:tcW w:w="1078"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4.5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5.5</w:t>
            </w:r>
          </w:p>
        </w:tc>
        <w:tc>
          <w:tcPr>
            <w:tcW w:w="904"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8.0</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9.3</w:t>
            </w:r>
          </w:p>
        </w:tc>
        <w:tc>
          <w:tcPr>
            <w:tcW w:w="1035" w:type="dxa"/>
            <w:vAlign w:val="center"/>
          </w:tcPr>
          <w:p w:rsidR="00FE5941" w:rsidRDefault="00D7664E">
            <w:pPr>
              <w:pStyle w:val="affffff9"/>
              <w:ind w:firstLineChars="0" w:firstLine="0"/>
              <w:jc w:val="center"/>
              <w:rPr>
                <w:rFonts w:ascii="Times New Roman"/>
                <w:sz w:val="18"/>
                <w:szCs w:val="18"/>
              </w:rPr>
            </w:pPr>
            <w:r>
              <w:rPr>
                <w:rFonts w:ascii="Times New Roman" w:hint="eastAsia"/>
                <w:sz w:val="18"/>
                <w:szCs w:val="18"/>
              </w:rPr>
              <w:t>10.5</w:t>
            </w:r>
          </w:p>
        </w:tc>
      </w:tr>
      <w:tr w:rsidR="00FE5941">
        <w:tc>
          <w:tcPr>
            <w:tcW w:w="9571" w:type="dxa"/>
            <w:gridSpan w:val="11"/>
          </w:tcPr>
          <w:p w:rsidR="00FE5941" w:rsidRDefault="00D7664E">
            <w:pPr>
              <w:pStyle w:val="Other10"/>
              <w:spacing w:line="216" w:lineRule="exact"/>
              <w:ind w:firstLineChars="200" w:firstLine="300"/>
              <w:jc w:val="both"/>
              <w:rPr>
                <w:rFonts w:ascii="Times New Roman" w:hAnsi="Times New Roman" w:cs="Times New Roman"/>
                <w:sz w:val="15"/>
                <w:szCs w:val="15"/>
              </w:rPr>
            </w:pPr>
            <w:r>
              <w:rPr>
                <w:rFonts w:ascii="Times New Roman" w:hAnsi="Times New Roman" w:cs="Times New Roman"/>
                <w:sz w:val="15"/>
                <w:szCs w:val="15"/>
              </w:rPr>
              <w:t>注</w:t>
            </w:r>
            <w:r>
              <w:rPr>
                <w:rFonts w:ascii="Times New Roman" w:eastAsia="Times New Roman" w:hAnsi="Times New Roman" w:cs="Times New Roman"/>
                <w:sz w:val="15"/>
                <w:szCs w:val="15"/>
              </w:rPr>
              <w:t>1</w:t>
            </w:r>
            <w:r>
              <w:rPr>
                <w:rFonts w:ascii="Times New Roman" w:hAnsi="Times New Roman" w:cs="Times New Roman"/>
                <w:sz w:val="15"/>
                <w:szCs w:val="15"/>
              </w:rPr>
              <w:t>：不宜釆用任何小于表中给出的导体截面积。</w:t>
            </w:r>
            <w:r>
              <w:rPr>
                <w:rFonts w:ascii="Times New Roman" w:hAnsi="Times New Roman" w:cs="Times New Roman"/>
                <w:sz w:val="15"/>
                <w:szCs w:val="15"/>
                <w:lang w:val="en-US" w:eastAsia="zh-CN"/>
              </w:rPr>
              <w:t>然而，</w:t>
            </w:r>
            <w:r>
              <w:rPr>
                <w:rFonts w:ascii="Times New Roman" w:hAnsi="Times New Roman" w:cs="Times New Roman"/>
                <w:sz w:val="15"/>
                <w:szCs w:val="15"/>
              </w:rPr>
              <w:t>如果需要更小截面积，可用导体屏蔽来增加导体的直径</w:t>
            </w:r>
            <w:r>
              <w:rPr>
                <w:rFonts w:ascii="Times New Roman" w:hAnsi="Times New Roman" w:cs="Times New Roman"/>
                <w:sz w:val="15"/>
                <w:szCs w:val="15"/>
                <w:lang w:val="en-US" w:eastAsia="zh-CN"/>
              </w:rPr>
              <w:t>(</w:t>
            </w:r>
            <w:r>
              <w:rPr>
                <w:rFonts w:ascii="Times New Roman" w:hAnsi="Times New Roman" w:cs="Times New Roman"/>
                <w:sz w:val="15"/>
                <w:szCs w:val="15"/>
              </w:rPr>
              <w:t>见</w:t>
            </w:r>
            <w:r>
              <w:rPr>
                <w:rFonts w:ascii="Times New Roman" w:eastAsia="Times New Roman" w:hAnsi="Times New Roman" w:cs="Times New Roman"/>
                <w:sz w:val="15"/>
                <w:szCs w:val="15"/>
                <w:lang w:val="en-US" w:eastAsia="zh-CN" w:bidi="en-US"/>
              </w:rPr>
              <w:t>7.1)</w:t>
            </w:r>
            <w:r>
              <w:rPr>
                <w:rFonts w:ascii="Times New Roman" w:hAnsi="Times New Roman" w:cs="Times New Roman"/>
                <w:sz w:val="15"/>
                <w:szCs w:val="15"/>
              </w:rPr>
              <w:t>或增加绝缘厚度，</w:t>
            </w:r>
            <w:r>
              <w:rPr>
                <w:rFonts w:ascii="Times New Roman" w:hAnsi="Times New Roman" w:cs="Times New Roman"/>
                <w:sz w:val="15"/>
                <w:szCs w:val="15"/>
                <w:lang w:val="en-US" w:eastAsia="zh-CN"/>
              </w:rPr>
              <w:t>以</w:t>
            </w:r>
            <w:r>
              <w:rPr>
                <w:rFonts w:ascii="Times New Roman" w:hAnsi="Times New Roman" w:cs="Times New Roman"/>
                <w:sz w:val="15"/>
                <w:szCs w:val="15"/>
              </w:rPr>
              <w:t>限制在试验电压下加于绝缘的最大电场强度不超过表中给出的最小导体尺寸计算得出的场强值。</w:t>
            </w:r>
          </w:p>
          <w:p w:rsidR="00FE5941" w:rsidRDefault="00D7664E">
            <w:pPr>
              <w:pStyle w:val="affffff9"/>
              <w:ind w:firstLine="300"/>
              <w:rPr>
                <w:rFonts w:ascii="Times New Roman"/>
                <w:sz w:val="15"/>
                <w:szCs w:val="15"/>
              </w:rPr>
            </w:pPr>
            <w:r>
              <w:rPr>
                <w:rFonts w:ascii="Times New Roman"/>
                <w:sz w:val="15"/>
                <w:szCs w:val="15"/>
              </w:rPr>
              <w:t>注</w:t>
            </w:r>
            <w:r>
              <w:rPr>
                <w:rFonts w:ascii="Times New Roman" w:eastAsia="Times New Roman"/>
                <w:sz w:val="15"/>
                <w:szCs w:val="15"/>
              </w:rPr>
              <w:t>2</w:t>
            </w:r>
            <w:r>
              <w:rPr>
                <w:rFonts w:ascii="Times New Roman"/>
                <w:sz w:val="15"/>
                <w:szCs w:val="15"/>
              </w:rPr>
              <w:t>：对标称截面积大于</w:t>
            </w:r>
            <w:r>
              <w:rPr>
                <w:rFonts w:ascii="Times New Roman" w:eastAsia="Times New Roman"/>
                <w:sz w:val="15"/>
                <w:szCs w:val="15"/>
              </w:rPr>
              <w:t xml:space="preserve">1000 </w:t>
            </w:r>
            <w:r>
              <w:rPr>
                <w:rFonts w:ascii="Times New Roman" w:eastAsia="Times New Roman"/>
                <w:sz w:val="15"/>
                <w:szCs w:val="15"/>
                <w:lang w:bidi="en-US"/>
              </w:rPr>
              <w:t>mm</w:t>
            </w:r>
            <w:r>
              <w:rPr>
                <w:rFonts w:ascii="Times New Roman"/>
                <w:sz w:val="15"/>
                <w:szCs w:val="15"/>
                <w:vertAlign w:val="superscript"/>
                <w:lang w:bidi="en-US"/>
              </w:rPr>
              <w:t>2</w:t>
            </w:r>
            <w:r>
              <w:rPr>
                <w:rFonts w:ascii="Times New Roman"/>
                <w:sz w:val="15"/>
                <w:szCs w:val="15"/>
              </w:rPr>
              <w:t>导体，可增加绝缘厚度以避免安装和运行时的机械伤害。</w:t>
            </w:r>
          </w:p>
        </w:tc>
      </w:tr>
    </w:tbl>
    <w:p w:rsidR="00FE5941" w:rsidRDefault="00FE5941">
      <w:pPr>
        <w:pStyle w:val="affffff9"/>
        <w:ind w:firstLineChars="0" w:firstLine="0"/>
        <w:rPr>
          <w:rFonts w:ascii="Times New Roman"/>
          <w:szCs w:val="21"/>
        </w:rPr>
      </w:pPr>
    </w:p>
    <w:p w:rsidR="00FE5941" w:rsidRDefault="00D7664E">
      <w:pPr>
        <w:pStyle w:val="ad"/>
        <w:spacing w:before="312" w:after="312"/>
        <w:rPr>
          <w:rFonts w:ascii="Times New Roman" w:hAnsi="Times New Roman"/>
        </w:rPr>
      </w:pPr>
      <w:bookmarkStart w:id="39" w:name="_Toc10419"/>
      <w:r>
        <w:rPr>
          <w:rFonts w:ascii="Times New Roman" w:hAnsi="Times New Roman"/>
        </w:rPr>
        <w:t>屏蔽</w:t>
      </w:r>
      <w:bookmarkEnd w:id="39"/>
    </w:p>
    <w:p w:rsidR="00FE5941" w:rsidRDefault="00D7664E">
      <w:pPr>
        <w:pStyle w:val="ae"/>
        <w:spacing w:before="156" w:after="156"/>
        <w:rPr>
          <w:rFonts w:ascii="Times New Roman" w:hAnsi="Times New Roman"/>
        </w:rPr>
      </w:pPr>
      <w:bookmarkStart w:id="40" w:name="_Toc20032"/>
      <w:r>
        <w:rPr>
          <w:rFonts w:ascii="Times New Roman" w:hAnsi="Times New Roman"/>
        </w:rPr>
        <w:t>一般规定</w:t>
      </w:r>
      <w:bookmarkEnd w:id="40"/>
    </w:p>
    <w:p w:rsidR="00FE5941" w:rsidRDefault="00D7664E">
      <w:pPr>
        <w:pStyle w:val="affffff9"/>
        <w:ind w:firstLine="420"/>
        <w:rPr>
          <w:rFonts w:ascii="Times New Roman"/>
          <w:szCs w:val="21"/>
        </w:rPr>
      </w:pPr>
      <w:r>
        <w:rPr>
          <w:rFonts w:ascii="Times New Roman"/>
          <w:szCs w:val="21"/>
        </w:rPr>
        <w:t>所有电缆的绝缘线芯上应有金属屏蔽，可在单根绝缘线芯上也可在成缆缆芯外包覆金属屏蔽。</w:t>
      </w:r>
    </w:p>
    <w:p w:rsidR="00FE5941" w:rsidRDefault="00D7664E">
      <w:pPr>
        <w:pStyle w:val="affffff9"/>
        <w:ind w:firstLine="420"/>
        <w:rPr>
          <w:rFonts w:ascii="Times New Roman"/>
          <w:szCs w:val="21"/>
        </w:rPr>
      </w:pPr>
      <w:r>
        <w:rPr>
          <w:rFonts w:ascii="Times New Roman"/>
          <w:szCs w:val="21"/>
        </w:rPr>
        <w:t>当单芯和三芯电缆绝缘线芯需要屏蔽时，应由导体屏蔽和绝缘屏蔽组成。</w:t>
      </w:r>
      <w:r>
        <w:rPr>
          <w:rFonts w:ascii="Times New Roman" w:hint="eastAsia"/>
          <w:szCs w:val="21"/>
        </w:rPr>
        <w:t>除额定电压</w:t>
      </w:r>
      <w:r>
        <w:rPr>
          <w:rFonts w:ascii="Times New Roman" w:hint="eastAsia"/>
          <w:szCs w:val="21"/>
        </w:rPr>
        <w:t>0.6/1 kV</w:t>
      </w:r>
      <w:r>
        <w:rPr>
          <w:rFonts w:ascii="Times New Roman" w:hint="eastAsia"/>
          <w:szCs w:val="21"/>
        </w:rPr>
        <w:t>和</w:t>
      </w:r>
      <w:r>
        <w:rPr>
          <w:rFonts w:ascii="Times New Roman" w:hint="eastAsia"/>
          <w:szCs w:val="21"/>
        </w:rPr>
        <w:t>1.8/3 kV</w:t>
      </w:r>
      <w:r>
        <w:rPr>
          <w:rFonts w:ascii="Times New Roman" w:hint="eastAsia"/>
          <w:szCs w:val="21"/>
        </w:rPr>
        <w:t>电缆可采用无屏蔽结构外，其他电缆均应有屏蔽。</w:t>
      </w:r>
    </w:p>
    <w:p w:rsidR="00FE5941" w:rsidRDefault="00FE5941">
      <w:pPr>
        <w:pStyle w:val="affffff9"/>
        <w:ind w:firstLine="420"/>
        <w:rPr>
          <w:rFonts w:ascii="Times New Roman"/>
          <w:szCs w:val="21"/>
        </w:rPr>
      </w:pPr>
    </w:p>
    <w:p w:rsidR="00FE5941" w:rsidRDefault="00D7664E">
      <w:pPr>
        <w:pStyle w:val="ae"/>
        <w:spacing w:before="156" w:after="156"/>
        <w:rPr>
          <w:rFonts w:ascii="Times New Roman" w:hAnsi="Times New Roman"/>
        </w:rPr>
      </w:pPr>
      <w:bookmarkStart w:id="41" w:name="_Toc20457"/>
      <w:r>
        <w:rPr>
          <w:rFonts w:ascii="Times New Roman" w:hAnsi="Times New Roman"/>
        </w:rPr>
        <w:t>导体屏蔽</w:t>
      </w:r>
      <w:bookmarkEnd w:id="41"/>
    </w:p>
    <w:p w:rsidR="00FE5941" w:rsidRDefault="00D7664E">
      <w:pPr>
        <w:pStyle w:val="affffff9"/>
        <w:ind w:firstLine="420"/>
        <w:rPr>
          <w:rFonts w:ascii="Times New Roman"/>
        </w:rPr>
      </w:pPr>
      <w:r>
        <w:rPr>
          <w:rFonts w:ascii="Times New Roman"/>
        </w:rPr>
        <w:t>导体屏蔽应是</w:t>
      </w:r>
      <w:r>
        <w:rPr>
          <w:rFonts w:ascii="Times New Roman" w:hint="eastAsia"/>
        </w:rPr>
        <w:t>热塑性</w:t>
      </w:r>
      <w:r>
        <w:rPr>
          <w:rFonts w:ascii="Times New Roman"/>
        </w:rPr>
        <w:t>非金属</w:t>
      </w:r>
      <w:r>
        <w:rPr>
          <w:rFonts w:ascii="Times New Roman" w:hint="eastAsia"/>
        </w:rPr>
        <w:t>半导电材料</w:t>
      </w:r>
      <w:r>
        <w:rPr>
          <w:rFonts w:ascii="Times New Roman"/>
        </w:rPr>
        <w:t>，由挤包</w:t>
      </w:r>
      <w:r>
        <w:rPr>
          <w:rFonts w:ascii="Times New Roman" w:hint="eastAsia"/>
        </w:rPr>
        <w:t>热塑性非金属</w:t>
      </w:r>
      <w:r>
        <w:rPr>
          <w:rFonts w:ascii="Times New Roman"/>
        </w:rPr>
        <w:t>半导电料或在导体上先包半导电带再挤包半导电料组成。挤包半导电层应与绝缘紧密结合，其与绝缘层的界面应光滑、无明显绞线凸纹，不应有尖角、颗粒、烧焦或擦伤的痕迹。</w:t>
      </w:r>
      <w:r>
        <w:rPr>
          <w:rFonts w:ascii="Times New Roman" w:hint="eastAsia"/>
        </w:rPr>
        <w:t>挤包半导电层应适应电缆的运行温度，并与热塑性电缆绝缘材料相兼容。</w:t>
      </w:r>
    </w:p>
    <w:p w:rsidR="00FE5941" w:rsidRDefault="00D7664E">
      <w:pPr>
        <w:pStyle w:val="affffff9"/>
        <w:ind w:firstLine="420"/>
        <w:rPr>
          <w:rFonts w:ascii="Times New Roman"/>
        </w:rPr>
      </w:pPr>
      <w:r>
        <w:rPr>
          <w:rFonts w:ascii="Times New Roman" w:hint="eastAsia"/>
        </w:rPr>
        <w:t>导体屏蔽任意一点厚度不应小于</w:t>
      </w:r>
      <w:r>
        <w:rPr>
          <w:rFonts w:ascii="Times New Roman" w:hint="eastAsia"/>
        </w:rPr>
        <w:t>0.50 mm</w:t>
      </w:r>
      <w:r>
        <w:rPr>
          <w:rFonts w:ascii="Times New Roman" w:hint="eastAsia"/>
        </w:rPr>
        <w:t>，导体屏蔽的厚度测量不含包覆半导电带的厚度。</w:t>
      </w:r>
    </w:p>
    <w:p w:rsidR="00FE5941" w:rsidRDefault="00D7664E">
      <w:pPr>
        <w:pStyle w:val="ae"/>
        <w:spacing w:before="156" w:after="156"/>
        <w:rPr>
          <w:rFonts w:ascii="Times New Roman" w:hAnsi="Times New Roman"/>
        </w:rPr>
      </w:pPr>
      <w:bookmarkStart w:id="42" w:name="_Toc19313"/>
      <w:r>
        <w:rPr>
          <w:rFonts w:ascii="Times New Roman" w:hAnsi="Times New Roman"/>
        </w:rPr>
        <w:t>绝缘屏蔽</w:t>
      </w:r>
      <w:bookmarkEnd w:id="42"/>
    </w:p>
    <w:p w:rsidR="00FE5941" w:rsidRDefault="00D7664E">
      <w:pPr>
        <w:pStyle w:val="affffff9"/>
        <w:ind w:firstLine="420"/>
        <w:rPr>
          <w:rFonts w:ascii="Times New Roman"/>
        </w:rPr>
      </w:pPr>
      <w:r>
        <w:rPr>
          <w:rFonts w:ascii="Times New Roman"/>
        </w:rPr>
        <w:t>绝缘屏蔽应由</w:t>
      </w:r>
      <w:r>
        <w:rPr>
          <w:rFonts w:ascii="Times New Roman" w:hint="eastAsia"/>
        </w:rPr>
        <w:t>热塑性</w:t>
      </w:r>
      <w:r>
        <w:rPr>
          <w:rFonts w:ascii="Times New Roman"/>
        </w:rPr>
        <w:t>非金属半导电层与金属层组合而成。</w:t>
      </w:r>
    </w:p>
    <w:p w:rsidR="00FE5941" w:rsidRDefault="00D7664E">
      <w:pPr>
        <w:pStyle w:val="affffff9"/>
        <w:ind w:firstLine="420"/>
        <w:rPr>
          <w:rFonts w:ascii="Times New Roman"/>
        </w:rPr>
      </w:pPr>
      <w:r>
        <w:rPr>
          <w:rFonts w:ascii="Times New Roman"/>
        </w:rPr>
        <w:t>每根绝缘线芯上应直接挤包与绝缘线芯紧密结合或可剥离的</w:t>
      </w:r>
      <w:r>
        <w:rPr>
          <w:rFonts w:ascii="Times New Roman" w:hint="eastAsia"/>
        </w:rPr>
        <w:t>热塑性</w:t>
      </w:r>
      <w:r>
        <w:rPr>
          <w:rFonts w:ascii="Times New Roman"/>
        </w:rPr>
        <w:t>非金属半导电层，与绝缘层的界面应光滑，不应有尖角、颗粒、烧焦或擦伤的痕迹。</w:t>
      </w:r>
      <w:r>
        <w:rPr>
          <w:rFonts w:ascii="Times New Roman" w:hint="eastAsia"/>
        </w:rPr>
        <w:t>挤包半导</w:t>
      </w:r>
      <w:r>
        <w:rPr>
          <w:rFonts w:ascii="Times New Roman" w:hint="eastAsia"/>
        </w:rPr>
        <w:t>电层应适应电缆的运行温度，并与热塑性电缆绝缘材料相兼容。</w:t>
      </w:r>
    </w:p>
    <w:p w:rsidR="00FE5941" w:rsidRDefault="00D7664E">
      <w:pPr>
        <w:pStyle w:val="affffff9"/>
        <w:ind w:firstLine="420"/>
        <w:rPr>
          <w:rFonts w:ascii="Times New Roman"/>
        </w:rPr>
      </w:pPr>
      <w:r>
        <w:rPr>
          <w:rFonts w:ascii="Times New Roman"/>
        </w:rPr>
        <w:t>需要时，可以在每根绝缘线芯上包覆一层半导电带。</w:t>
      </w:r>
    </w:p>
    <w:p w:rsidR="00FE5941" w:rsidRDefault="00D7664E">
      <w:pPr>
        <w:pStyle w:val="affffff9"/>
        <w:ind w:firstLine="420"/>
        <w:rPr>
          <w:rFonts w:ascii="Times New Roman"/>
        </w:rPr>
      </w:pPr>
      <w:r>
        <w:rPr>
          <w:rFonts w:ascii="Times New Roman" w:hint="eastAsia"/>
        </w:rPr>
        <w:t>绝缘屏蔽任意一点厚度不应小于</w:t>
      </w:r>
      <w:r>
        <w:rPr>
          <w:rFonts w:ascii="Times New Roman" w:hint="eastAsia"/>
        </w:rPr>
        <w:t>0.50 mm</w:t>
      </w:r>
      <w:r>
        <w:rPr>
          <w:rFonts w:ascii="Times New Roman" w:hint="eastAsia"/>
        </w:rPr>
        <w:t>，绝缘屏蔽的厚度测量不含包覆半导电带的厚度。</w:t>
      </w:r>
    </w:p>
    <w:p w:rsidR="00FE5941" w:rsidRDefault="00D7664E">
      <w:pPr>
        <w:pStyle w:val="affffff9"/>
        <w:ind w:firstLine="420"/>
        <w:rPr>
          <w:rFonts w:ascii="Times New Roman"/>
        </w:rPr>
      </w:pPr>
      <w:r>
        <w:rPr>
          <w:rFonts w:ascii="Times New Roman"/>
        </w:rPr>
        <w:t>金属屏蔽层应包覆在每根绝缘线芯的外面，并应符合第</w:t>
      </w:r>
      <w:r>
        <w:rPr>
          <w:rFonts w:ascii="Times New Roman"/>
        </w:rPr>
        <w:t>10</w:t>
      </w:r>
      <w:r>
        <w:rPr>
          <w:rFonts w:ascii="Times New Roman"/>
        </w:rPr>
        <w:t>章规定。</w:t>
      </w:r>
    </w:p>
    <w:p w:rsidR="00FE5941" w:rsidRDefault="00D7664E">
      <w:pPr>
        <w:pStyle w:val="ad"/>
        <w:spacing w:before="312" w:after="312"/>
        <w:rPr>
          <w:rFonts w:ascii="Times New Roman" w:hAnsi="Times New Roman"/>
        </w:rPr>
      </w:pPr>
      <w:bookmarkStart w:id="43" w:name="_Toc4354"/>
      <w:r>
        <w:rPr>
          <w:rFonts w:ascii="Times New Roman" w:hAnsi="Times New Roman"/>
        </w:rPr>
        <w:t>三芯电缆的缆芯、内衬层和填充</w:t>
      </w:r>
      <w:bookmarkEnd w:id="43"/>
    </w:p>
    <w:p w:rsidR="00FE5941" w:rsidRDefault="00D7664E">
      <w:pPr>
        <w:pStyle w:val="ae"/>
        <w:spacing w:before="156" w:after="156"/>
        <w:rPr>
          <w:rFonts w:ascii="Times New Roman" w:hAnsi="Times New Roman"/>
        </w:rPr>
      </w:pPr>
      <w:bookmarkStart w:id="44" w:name="_Toc10950"/>
      <w:r>
        <w:rPr>
          <w:rFonts w:ascii="Times New Roman" w:hAnsi="Times New Roman"/>
        </w:rPr>
        <w:t>概述</w:t>
      </w:r>
      <w:bookmarkEnd w:id="44"/>
    </w:p>
    <w:p w:rsidR="00FE5941" w:rsidRDefault="00D7664E">
      <w:pPr>
        <w:pStyle w:val="affffff9"/>
        <w:ind w:firstLine="420"/>
        <w:rPr>
          <w:rFonts w:ascii="Times New Roman"/>
          <w:szCs w:val="21"/>
        </w:rPr>
      </w:pPr>
      <w:r>
        <w:rPr>
          <w:rFonts w:ascii="Times New Roman"/>
          <w:szCs w:val="21"/>
        </w:rPr>
        <w:lastRenderedPageBreak/>
        <w:t>三芯电缆缆芯</w:t>
      </w:r>
      <w:r>
        <w:rPr>
          <w:rFonts w:ascii="Times New Roman" w:hint="eastAsia"/>
          <w:szCs w:val="21"/>
        </w:rPr>
        <w:t>与电缆的额定电压及</w:t>
      </w:r>
      <w:r>
        <w:rPr>
          <w:rFonts w:ascii="Times New Roman"/>
          <w:szCs w:val="21"/>
        </w:rPr>
        <w:t>每根绝缘线芯上</w:t>
      </w:r>
      <w:r>
        <w:rPr>
          <w:rFonts w:ascii="Times New Roman" w:hint="eastAsia"/>
          <w:szCs w:val="21"/>
        </w:rPr>
        <w:t>有否</w:t>
      </w:r>
      <w:r>
        <w:rPr>
          <w:rFonts w:ascii="Times New Roman"/>
          <w:szCs w:val="21"/>
        </w:rPr>
        <w:t>金属屏蔽层</w:t>
      </w:r>
      <w:r>
        <w:rPr>
          <w:rFonts w:ascii="Times New Roman" w:hint="eastAsia"/>
          <w:szCs w:val="21"/>
        </w:rPr>
        <w:t>有关</w:t>
      </w:r>
      <w:r>
        <w:rPr>
          <w:rFonts w:ascii="Times New Roman"/>
          <w:szCs w:val="21"/>
        </w:rPr>
        <w:t>。</w:t>
      </w:r>
    </w:p>
    <w:p w:rsidR="00FE5941" w:rsidRDefault="00D7664E">
      <w:pPr>
        <w:pStyle w:val="affffff9"/>
        <w:ind w:firstLine="420"/>
        <w:rPr>
          <w:rFonts w:ascii="Times New Roman"/>
          <w:szCs w:val="21"/>
        </w:rPr>
      </w:pPr>
      <w:r>
        <w:rPr>
          <w:rFonts w:ascii="Times New Roman"/>
          <w:szCs w:val="21"/>
        </w:rPr>
        <w:t>8.2</w:t>
      </w:r>
      <w:r>
        <w:rPr>
          <w:rFonts w:ascii="Times New Roman"/>
          <w:szCs w:val="21"/>
        </w:rPr>
        <w:t>和</w:t>
      </w:r>
      <w:r>
        <w:rPr>
          <w:rFonts w:ascii="Times New Roman"/>
          <w:szCs w:val="21"/>
        </w:rPr>
        <w:t>8.3</w:t>
      </w:r>
      <w:r>
        <w:rPr>
          <w:rFonts w:ascii="Times New Roman"/>
          <w:szCs w:val="21"/>
        </w:rPr>
        <w:t>不适用于有护套单芯电缆成缆的缆芯。</w:t>
      </w:r>
    </w:p>
    <w:p w:rsidR="00FE5941" w:rsidRDefault="00D7664E">
      <w:pPr>
        <w:pStyle w:val="ae"/>
        <w:spacing w:before="156" w:after="156"/>
        <w:rPr>
          <w:rFonts w:ascii="Times New Roman" w:hAnsi="Times New Roman"/>
        </w:rPr>
      </w:pPr>
      <w:bookmarkStart w:id="45" w:name="_Toc9537"/>
      <w:r>
        <w:rPr>
          <w:rFonts w:ascii="Times New Roman" w:hAnsi="Times New Roman"/>
        </w:rPr>
        <w:t>内衬层与填充</w:t>
      </w:r>
      <w:bookmarkEnd w:id="45"/>
    </w:p>
    <w:p w:rsidR="00FE5941" w:rsidRDefault="00D7664E" w:rsidP="00C1025C">
      <w:pPr>
        <w:pStyle w:val="af"/>
      </w:pPr>
      <w:r>
        <w:t>结构</w:t>
      </w:r>
    </w:p>
    <w:p w:rsidR="00FE5941" w:rsidRDefault="00D7664E">
      <w:pPr>
        <w:pStyle w:val="affffff9"/>
        <w:ind w:firstLine="420"/>
        <w:rPr>
          <w:rFonts w:ascii="Times New Roman"/>
          <w:szCs w:val="21"/>
        </w:rPr>
      </w:pPr>
      <w:r>
        <w:rPr>
          <w:rFonts w:ascii="Times New Roman"/>
          <w:szCs w:val="21"/>
        </w:rPr>
        <w:t>内</w:t>
      </w:r>
      <w:r>
        <w:rPr>
          <w:rFonts w:ascii="Times New Roman"/>
          <w:szCs w:val="21"/>
        </w:rPr>
        <w:t>衬层</w:t>
      </w:r>
      <w:r>
        <w:rPr>
          <w:rFonts w:ascii="Times New Roman" w:hint="eastAsia"/>
          <w:szCs w:val="21"/>
        </w:rPr>
        <w:t>可挤包或绕包</w:t>
      </w:r>
      <w:r>
        <w:rPr>
          <w:rFonts w:ascii="Times New Roman"/>
          <w:szCs w:val="21"/>
        </w:rPr>
        <w:t>。</w:t>
      </w:r>
    </w:p>
    <w:p w:rsidR="00FE5941" w:rsidRDefault="00D7664E">
      <w:pPr>
        <w:pStyle w:val="affffff9"/>
        <w:ind w:firstLine="420"/>
        <w:rPr>
          <w:rFonts w:ascii="Times New Roman"/>
          <w:szCs w:val="21"/>
        </w:rPr>
      </w:pPr>
      <w:r>
        <w:rPr>
          <w:rFonts w:ascii="Times New Roman" w:hint="eastAsia"/>
          <w:szCs w:val="21"/>
        </w:rPr>
        <w:t>圆形绝缘线芯电缆只有在绝缘线芯间的间隙被填充时，才可采用绕包内衬层。</w:t>
      </w:r>
    </w:p>
    <w:p w:rsidR="00FE5941" w:rsidRDefault="00D7664E">
      <w:pPr>
        <w:pStyle w:val="affffff9"/>
        <w:ind w:firstLine="420"/>
        <w:rPr>
          <w:rFonts w:ascii="Times New Roman"/>
          <w:szCs w:val="21"/>
        </w:rPr>
      </w:pPr>
      <w:r>
        <w:rPr>
          <w:rFonts w:ascii="Times New Roman"/>
          <w:szCs w:val="21"/>
        </w:rPr>
        <w:t>挤包内衬层前允许用合适的带子扎紧。</w:t>
      </w:r>
    </w:p>
    <w:p w:rsidR="00FE5941" w:rsidRDefault="00D7664E" w:rsidP="00C1025C">
      <w:pPr>
        <w:pStyle w:val="af"/>
      </w:pPr>
      <w:bookmarkStart w:id="46" w:name="_Hlk87559462"/>
      <w:r>
        <w:t>材料</w:t>
      </w:r>
    </w:p>
    <w:bookmarkEnd w:id="46"/>
    <w:p w:rsidR="00FE5941" w:rsidRDefault="00D7664E">
      <w:pPr>
        <w:pStyle w:val="affffff9"/>
        <w:ind w:firstLine="420"/>
        <w:rPr>
          <w:rFonts w:ascii="Times New Roman"/>
          <w:szCs w:val="21"/>
        </w:rPr>
      </w:pPr>
      <w:r>
        <w:rPr>
          <w:rFonts w:ascii="Times New Roman"/>
          <w:szCs w:val="21"/>
        </w:rPr>
        <w:t>用</w:t>
      </w:r>
      <w:r>
        <w:rPr>
          <w:rFonts w:ascii="Times New Roman"/>
          <w:szCs w:val="21"/>
        </w:rPr>
        <w:t>于内衬层和填充物的材料应适合电缆的运行温度并与</w:t>
      </w:r>
      <w:r>
        <w:rPr>
          <w:rFonts w:ascii="Times New Roman" w:hint="eastAsia"/>
          <w:szCs w:val="21"/>
        </w:rPr>
        <w:t>热塑性</w:t>
      </w:r>
      <w:r>
        <w:rPr>
          <w:rFonts w:ascii="Times New Roman"/>
          <w:szCs w:val="21"/>
        </w:rPr>
        <w:t>电缆绝缘材料相兼容。除纵向阻水型电缆外，内衬层和填充物应釆用非吸湿材料。</w:t>
      </w:r>
    </w:p>
    <w:p w:rsidR="00FE5941" w:rsidRDefault="00D7664E">
      <w:pPr>
        <w:pStyle w:val="affffff9"/>
        <w:ind w:firstLine="420"/>
        <w:rPr>
          <w:rFonts w:ascii="Times New Roman"/>
          <w:szCs w:val="21"/>
        </w:rPr>
      </w:pPr>
      <w:r>
        <w:rPr>
          <w:rFonts w:ascii="Times New Roman"/>
          <w:szCs w:val="21"/>
        </w:rPr>
        <w:t>无卤电缆的内衬层和填充应符合表</w:t>
      </w:r>
      <w:r>
        <w:rPr>
          <w:rFonts w:ascii="Times New Roman"/>
          <w:szCs w:val="21"/>
        </w:rPr>
        <w:t>4</w:t>
      </w:r>
      <w:r>
        <w:rPr>
          <w:rFonts w:ascii="Times New Roman"/>
          <w:szCs w:val="21"/>
        </w:rPr>
        <w:t>规定。</w:t>
      </w:r>
    </w:p>
    <w:p w:rsidR="00FE5941" w:rsidRDefault="00D7664E" w:rsidP="00C1025C">
      <w:pPr>
        <w:pStyle w:val="af"/>
      </w:pPr>
      <w:r>
        <w:t>挤包内衬层</w:t>
      </w:r>
    </w:p>
    <w:p w:rsidR="00FE5941" w:rsidRDefault="00D7664E">
      <w:pPr>
        <w:pStyle w:val="affffff9"/>
        <w:ind w:firstLine="420"/>
        <w:rPr>
          <w:rFonts w:ascii="Times New Roman"/>
          <w:szCs w:val="21"/>
        </w:rPr>
      </w:pPr>
      <w:r>
        <w:rPr>
          <w:rFonts w:ascii="Times New Roman"/>
          <w:szCs w:val="21"/>
        </w:rPr>
        <w:t>挤</w:t>
      </w:r>
      <w:r>
        <w:rPr>
          <w:rFonts w:ascii="Times New Roman"/>
          <w:szCs w:val="21"/>
        </w:rPr>
        <w:t>包内衬层的标称厚度见表</w:t>
      </w:r>
      <w:r>
        <w:rPr>
          <w:rFonts w:ascii="Times New Roman"/>
          <w:szCs w:val="21"/>
        </w:rPr>
        <w:t>6</w:t>
      </w:r>
      <w:r>
        <w:rPr>
          <w:rFonts w:ascii="Times New Roman"/>
          <w:szCs w:val="21"/>
        </w:rPr>
        <w:t>。</w:t>
      </w:r>
    </w:p>
    <w:p w:rsidR="00FE5941" w:rsidRDefault="00D7664E">
      <w:pPr>
        <w:ind w:firstLineChars="95" w:firstLine="199"/>
        <w:jc w:val="center"/>
        <w:rPr>
          <w:rFonts w:eastAsia="黑体"/>
          <w:kern w:val="0"/>
          <w:szCs w:val="21"/>
        </w:rPr>
      </w:pPr>
      <w:r>
        <w:rPr>
          <w:rFonts w:eastAsia="黑体"/>
          <w:kern w:val="0"/>
          <w:szCs w:val="21"/>
        </w:rPr>
        <w:t>表</w:t>
      </w:r>
      <w:r>
        <w:rPr>
          <w:rFonts w:eastAsia="黑体"/>
          <w:kern w:val="0"/>
          <w:szCs w:val="21"/>
        </w:rPr>
        <w:t xml:space="preserve">6  </w:t>
      </w:r>
      <w:r>
        <w:rPr>
          <w:rFonts w:eastAsia="黑体"/>
        </w:rPr>
        <w:t>挤包内衬层厚度</w:t>
      </w:r>
    </w:p>
    <w:tbl>
      <w:tblPr>
        <w:tblStyle w:val="afffff4"/>
        <w:tblW w:w="9345" w:type="dxa"/>
        <w:tblLook w:val="04A0" w:firstRow="1" w:lastRow="0" w:firstColumn="1" w:lastColumn="0" w:noHBand="0" w:noVBand="1"/>
      </w:tblPr>
      <w:tblGrid>
        <w:gridCol w:w="2410"/>
        <w:gridCol w:w="2410"/>
        <w:gridCol w:w="4525"/>
      </w:tblGrid>
      <w:tr w:rsidR="00FE5941">
        <w:tc>
          <w:tcPr>
            <w:tcW w:w="4820" w:type="dxa"/>
            <w:gridSpan w:val="2"/>
            <w:tcBorders>
              <w:bottom w:val="single" w:sz="4" w:space="0" w:color="auto"/>
            </w:tcBorders>
            <w:vAlign w:val="center"/>
          </w:tcPr>
          <w:p w:rsidR="00FE5941" w:rsidRDefault="00D7664E">
            <w:pPr>
              <w:spacing w:line="300" w:lineRule="exact"/>
              <w:jc w:val="center"/>
              <w:rPr>
                <w:rFonts w:eastAsiaTheme="minorEastAsia"/>
                <w:b/>
                <w:sz w:val="18"/>
                <w:szCs w:val="18"/>
              </w:rPr>
            </w:pPr>
            <w:r>
              <w:rPr>
                <w:rFonts w:eastAsiaTheme="minorEastAsia"/>
                <w:b/>
                <w:sz w:val="18"/>
                <w:szCs w:val="18"/>
              </w:rPr>
              <w:t>缆芯假设直径</w:t>
            </w:r>
          </w:p>
          <w:p w:rsidR="00FE5941" w:rsidRDefault="00D7664E">
            <w:pPr>
              <w:spacing w:line="300" w:lineRule="exact"/>
              <w:jc w:val="center"/>
              <w:rPr>
                <w:rFonts w:eastAsiaTheme="minorEastAsia"/>
                <w:b/>
                <w:sz w:val="18"/>
                <w:szCs w:val="18"/>
              </w:rPr>
            </w:pPr>
            <w:r>
              <w:rPr>
                <w:rFonts w:eastAsiaTheme="minorEastAsia"/>
                <w:b/>
                <w:sz w:val="18"/>
                <w:szCs w:val="18"/>
              </w:rPr>
              <w:t>mm</w:t>
            </w:r>
          </w:p>
        </w:tc>
        <w:tc>
          <w:tcPr>
            <w:tcW w:w="4525" w:type="dxa"/>
            <w:tcBorders>
              <w:bottom w:val="single" w:sz="4" w:space="0" w:color="auto"/>
            </w:tcBorders>
          </w:tcPr>
          <w:p w:rsidR="00FE5941" w:rsidRDefault="00D7664E">
            <w:pPr>
              <w:spacing w:line="300" w:lineRule="exact"/>
              <w:jc w:val="center"/>
              <w:rPr>
                <w:rFonts w:eastAsiaTheme="minorEastAsia"/>
                <w:b/>
                <w:sz w:val="18"/>
                <w:szCs w:val="18"/>
              </w:rPr>
            </w:pPr>
            <w:r>
              <w:rPr>
                <w:rFonts w:eastAsiaTheme="minorEastAsia"/>
                <w:b/>
                <w:sz w:val="18"/>
                <w:szCs w:val="18"/>
              </w:rPr>
              <w:t>挤包内衬层标称厚度</w:t>
            </w:r>
          </w:p>
          <w:p w:rsidR="00FE5941" w:rsidRDefault="00D7664E">
            <w:pPr>
              <w:spacing w:line="300" w:lineRule="exact"/>
              <w:jc w:val="center"/>
              <w:rPr>
                <w:rFonts w:eastAsiaTheme="minorEastAsia"/>
                <w:b/>
                <w:sz w:val="18"/>
                <w:szCs w:val="18"/>
              </w:rPr>
            </w:pPr>
            <w:r>
              <w:rPr>
                <w:rFonts w:eastAsiaTheme="minorEastAsia"/>
                <w:b/>
                <w:sz w:val="18"/>
                <w:szCs w:val="18"/>
              </w:rPr>
              <w:t>mm</w:t>
            </w:r>
          </w:p>
        </w:tc>
      </w:tr>
      <w:tr w:rsidR="00FE5941">
        <w:tc>
          <w:tcPr>
            <w:tcW w:w="2410" w:type="dxa"/>
            <w:tcBorders>
              <w:bottom w:val="nil"/>
            </w:tcBorders>
            <w:vAlign w:val="center"/>
          </w:tcPr>
          <w:p w:rsidR="00FE5941" w:rsidRDefault="00D7664E">
            <w:pPr>
              <w:jc w:val="center"/>
              <w:rPr>
                <w:rFonts w:eastAsiaTheme="minorEastAsia"/>
                <w:sz w:val="18"/>
                <w:szCs w:val="18"/>
                <w:lang w:val="fr-FR"/>
              </w:rPr>
            </w:pPr>
            <w:bookmarkStart w:id="47" w:name="OLE_LINK14"/>
            <w:r>
              <w:rPr>
                <w:rFonts w:eastAsiaTheme="minorEastAsia"/>
                <w:sz w:val="18"/>
                <w:szCs w:val="18"/>
                <w:lang w:val="fr-FR"/>
              </w:rPr>
              <w:t>—</w:t>
            </w:r>
            <w:bookmarkEnd w:id="47"/>
          </w:p>
        </w:tc>
        <w:tc>
          <w:tcPr>
            <w:tcW w:w="2410" w:type="dxa"/>
            <w:tcBorders>
              <w:bottom w:val="nil"/>
            </w:tcBorders>
            <w:vAlign w:val="center"/>
          </w:tcPr>
          <w:p w:rsidR="00FE5941" w:rsidRDefault="00D7664E">
            <w:pPr>
              <w:jc w:val="center"/>
              <w:rPr>
                <w:rFonts w:eastAsiaTheme="minorEastAsia"/>
                <w:sz w:val="18"/>
                <w:szCs w:val="18"/>
                <w:lang w:val="fr-FR"/>
              </w:rPr>
            </w:pPr>
            <w:bookmarkStart w:id="48" w:name="OLE_LINK12"/>
            <w:r>
              <w:rPr>
                <w:rFonts w:eastAsiaTheme="minorEastAsia"/>
                <w:sz w:val="18"/>
                <w:szCs w:val="18"/>
                <w:lang w:val="fr-FR"/>
              </w:rPr>
              <w:t>≤</w:t>
            </w:r>
            <w:bookmarkEnd w:id="48"/>
            <w:r>
              <w:rPr>
                <w:rFonts w:eastAsiaTheme="minorEastAsia"/>
                <w:sz w:val="18"/>
                <w:szCs w:val="18"/>
                <w:lang w:val="fr-FR"/>
              </w:rPr>
              <w:t>25.0</w:t>
            </w:r>
          </w:p>
        </w:tc>
        <w:tc>
          <w:tcPr>
            <w:tcW w:w="4525" w:type="dxa"/>
            <w:tcBorders>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1.0</w:t>
            </w:r>
          </w:p>
        </w:tc>
      </w:tr>
      <w:tr w:rsidR="00FE5941">
        <w:tc>
          <w:tcPr>
            <w:tcW w:w="2410" w:type="dxa"/>
            <w:tcBorders>
              <w:top w:val="nil"/>
              <w:bottom w:val="single" w:sz="4" w:space="0" w:color="auto"/>
            </w:tcBorders>
            <w:vAlign w:val="center"/>
          </w:tcPr>
          <w:p w:rsidR="00FE5941" w:rsidRDefault="00D7664E">
            <w:pPr>
              <w:jc w:val="center"/>
              <w:rPr>
                <w:rFonts w:eastAsiaTheme="minorEastAsia"/>
                <w:sz w:val="18"/>
                <w:szCs w:val="18"/>
                <w:lang w:val="fr-FR"/>
              </w:rPr>
            </w:pPr>
            <w:r>
              <w:rPr>
                <w:rFonts w:eastAsiaTheme="minorEastAsia"/>
                <w:sz w:val="18"/>
                <w:szCs w:val="18"/>
                <w:lang w:val="fr-FR"/>
              </w:rPr>
              <w:t>&gt;25.0</w:t>
            </w:r>
          </w:p>
        </w:tc>
        <w:tc>
          <w:tcPr>
            <w:tcW w:w="2410" w:type="dxa"/>
            <w:tcBorders>
              <w:top w:val="nil"/>
              <w:bottom w:val="single" w:sz="4" w:space="0" w:color="auto"/>
            </w:tcBorders>
            <w:vAlign w:val="center"/>
          </w:tcPr>
          <w:p w:rsidR="00FE5941" w:rsidRDefault="00D7664E">
            <w:pPr>
              <w:jc w:val="center"/>
              <w:rPr>
                <w:rFonts w:eastAsiaTheme="minorEastAsia"/>
                <w:sz w:val="18"/>
                <w:szCs w:val="18"/>
                <w:lang w:val="fr-FR"/>
              </w:rPr>
            </w:pPr>
            <w:bookmarkStart w:id="49" w:name="OLE_LINK13"/>
            <w:r>
              <w:rPr>
                <w:rFonts w:eastAsiaTheme="minorEastAsia"/>
                <w:sz w:val="18"/>
                <w:szCs w:val="18"/>
                <w:lang w:val="fr-FR"/>
              </w:rPr>
              <w:t>≤</w:t>
            </w:r>
            <w:bookmarkEnd w:id="49"/>
            <w:r>
              <w:rPr>
                <w:rFonts w:eastAsiaTheme="minorEastAsia"/>
                <w:sz w:val="18"/>
                <w:szCs w:val="18"/>
                <w:lang w:val="fr-FR"/>
              </w:rPr>
              <w:t>35.0</w:t>
            </w:r>
          </w:p>
        </w:tc>
        <w:tc>
          <w:tcPr>
            <w:tcW w:w="4525" w:type="dxa"/>
            <w:tcBorders>
              <w:top w:val="nil"/>
              <w:bottom w:val="single" w:sz="4" w:space="0" w:color="auto"/>
            </w:tcBorders>
            <w:vAlign w:val="center"/>
          </w:tcPr>
          <w:p w:rsidR="00FE5941" w:rsidRDefault="00D7664E">
            <w:pPr>
              <w:jc w:val="center"/>
              <w:rPr>
                <w:rFonts w:eastAsiaTheme="minorEastAsia"/>
                <w:sz w:val="18"/>
                <w:szCs w:val="18"/>
                <w:lang w:val="fr-FR"/>
              </w:rPr>
            </w:pPr>
            <w:r>
              <w:rPr>
                <w:rFonts w:eastAsiaTheme="minorEastAsia"/>
                <w:sz w:val="18"/>
                <w:szCs w:val="18"/>
                <w:lang w:val="fr-FR"/>
              </w:rPr>
              <w:t>1.2</w:t>
            </w:r>
          </w:p>
        </w:tc>
      </w:tr>
      <w:tr w:rsidR="00FE5941">
        <w:tc>
          <w:tcPr>
            <w:tcW w:w="2410" w:type="dxa"/>
            <w:tcBorders>
              <w:top w:val="single" w:sz="4" w:space="0" w:color="auto"/>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&gt;35.0</w:t>
            </w:r>
          </w:p>
        </w:tc>
        <w:tc>
          <w:tcPr>
            <w:tcW w:w="2410" w:type="dxa"/>
            <w:tcBorders>
              <w:top w:val="single" w:sz="4" w:space="0" w:color="auto"/>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≤45.0</w:t>
            </w:r>
          </w:p>
        </w:tc>
        <w:tc>
          <w:tcPr>
            <w:tcW w:w="4525" w:type="dxa"/>
            <w:tcBorders>
              <w:top w:val="single" w:sz="4" w:space="0" w:color="auto"/>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1.4</w:t>
            </w:r>
          </w:p>
        </w:tc>
      </w:tr>
      <w:tr w:rsidR="00FE5941">
        <w:tc>
          <w:tcPr>
            <w:tcW w:w="2410"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&gt;45.0</w:t>
            </w:r>
          </w:p>
        </w:tc>
        <w:tc>
          <w:tcPr>
            <w:tcW w:w="2410"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≤60.0</w:t>
            </w:r>
          </w:p>
        </w:tc>
        <w:tc>
          <w:tcPr>
            <w:tcW w:w="4525"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1.6</w:t>
            </w:r>
          </w:p>
        </w:tc>
      </w:tr>
      <w:tr w:rsidR="00FE5941">
        <w:tc>
          <w:tcPr>
            <w:tcW w:w="2410"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&gt;60.0</w:t>
            </w:r>
          </w:p>
        </w:tc>
        <w:tc>
          <w:tcPr>
            <w:tcW w:w="2410"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≤80.0</w:t>
            </w:r>
          </w:p>
        </w:tc>
        <w:tc>
          <w:tcPr>
            <w:tcW w:w="4525"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1.8</w:t>
            </w:r>
          </w:p>
        </w:tc>
      </w:tr>
      <w:tr w:rsidR="00FE5941">
        <w:tc>
          <w:tcPr>
            <w:tcW w:w="2410" w:type="dxa"/>
            <w:tcBorders>
              <w:top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&gt;80.0</w:t>
            </w:r>
          </w:p>
        </w:tc>
        <w:tc>
          <w:tcPr>
            <w:tcW w:w="2410" w:type="dxa"/>
            <w:tcBorders>
              <w:top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w:t>
            </w:r>
          </w:p>
        </w:tc>
        <w:tc>
          <w:tcPr>
            <w:tcW w:w="4525" w:type="dxa"/>
            <w:tcBorders>
              <w:top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2.0</w:t>
            </w:r>
          </w:p>
        </w:tc>
      </w:tr>
    </w:tbl>
    <w:p w:rsidR="00FE5941" w:rsidRDefault="00FE5941">
      <w:pPr>
        <w:pStyle w:val="affffff9"/>
        <w:ind w:firstLineChars="0" w:firstLine="0"/>
        <w:rPr>
          <w:rFonts w:ascii="Times New Roman"/>
          <w:szCs w:val="21"/>
        </w:rPr>
      </w:pPr>
    </w:p>
    <w:p w:rsidR="00FE5941" w:rsidRDefault="00D7664E" w:rsidP="00C1025C">
      <w:pPr>
        <w:pStyle w:val="af"/>
      </w:pPr>
      <w:r>
        <w:t>绕包内衬层</w:t>
      </w:r>
    </w:p>
    <w:p w:rsidR="00FE5941" w:rsidRDefault="00D7664E">
      <w:pPr>
        <w:pStyle w:val="affffff9"/>
        <w:ind w:firstLine="420"/>
        <w:rPr>
          <w:rFonts w:ascii="Times New Roman"/>
          <w:szCs w:val="21"/>
        </w:rPr>
      </w:pPr>
      <w:r>
        <w:rPr>
          <w:rFonts w:ascii="Times New Roman"/>
          <w:szCs w:val="21"/>
        </w:rPr>
        <w:t>缆</w:t>
      </w:r>
      <w:r>
        <w:rPr>
          <w:rFonts w:ascii="Times New Roman"/>
          <w:szCs w:val="21"/>
        </w:rPr>
        <w:t>芯假设直径为</w:t>
      </w:r>
      <w:r>
        <w:rPr>
          <w:rFonts w:ascii="Times New Roman"/>
          <w:szCs w:val="21"/>
        </w:rPr>
        <w:t>40.0 mm</w:t>
      </w:r>
      <w:r>
        <w:rPr>
          <w:rFonts w:ascii="Times New Roman"/>
          <w:szCs w:val="21"/>
        </w:rPr>
        <w:t>及以下时，绕包内衬层的标称厚度取</w:t>
      </w:r>
      <w:r>
        <w:rPr>
          <w:rFonts w:ascii="Times New Roman"/>
          <w:szCs w:val="21"/>
        </w:rPr>
        <w:t>0.4 mm</w:t>
      </w:r>
      <w:r>
        <w:rPr>
          <w:rFonts w:ascii="Times New Roman"/>
          <w:szCs w:val="21"/>
        </w:rPr>
        <w:t>；如大于</w:t>
      </w:r>
      <w:r>
        <w:rPr>
          <w:rFonts w:ascii="Times New Roman"/>
          <w:szCs w:val="21"/>
        </w:rPr>
        <w:t>40.0 mm</w:t>
      </w:r>
      <w:r>
        <w:rPr>
          <w:rFonts w:ascii="Times New Roman"/>
          <w:szCs w:val="21"/>
        </w:rPr>
        <w:t>时，则取</w:t>
      </w:r>
      <w:r>
        <w:rPr>
          <w:rFonts w:ascii="Times New Roman"/>
          <w:szCs w:val="21"/>
        </w:rPr>
        <w:t>0.6 mm</w:t>
      </w:r>
      <w:r>
        <w:rPr>
          <w:rFonts w:ascii="Times New Roman"/>
          <w:szCs w:val="21"/>
        </w:rPr>
        <w:t>。</w:t>
      </w:r>
    </w:p>
    <w:p w:rsidR="00FE5941" w:rsidRDefault="00D7664E">
      <w:pPr>
        <w:pStyle w:val="affffff9"/>
        <w:ind w:firstLine="420"/>
        <w:rPr>
          <w:rFonts w:ascii="Times New Roman"/>
          <w:szCs w:val="21"/>
        </w:rPr>
      </w:pPr>
      <w:r>
        <w:rPr>
          <w:rFonts w:ascii="Times New Roman"/>
          <w:szCs w:val="21"/>
        </w:rPr>
        <w:t>绕包内衬层采用单根或多根带材重叠绕包而成，不应露出缆芯或下层包带。当多根带材绕包时，每一根均应重叠绕包。</w:t>
      </w:r>
    </w:p>
    <w:p w:rsidR="00FE5941" w:rsidRDefault="00D7664E">
      <w:pPr>
        <w:pStyle w:val="ae"/>
        <w:spacing w:before="156" w:after="156"/>
        <w:rPr>
          <w:rFonts w:ascii="Times New Roman" w:hAnsi="Times New Roman"/>
        </w:rPr>
      </w:pPr>
      <w:r>
        <w:rPr>
          <w:rFonts w:ascii="Times New Roman" w:hAnsi="Times New Roman" w:hint="eastAsia"/>
        </w:rPr>
        <w:t>无统包金属层的电缆（见第</w:t>
      </w:r>
      <w:r>
        <w:rPr>
          <w:rFonts w:ascii="Times New Roman" w:hAnsi="Times New Roman" w:hint="eastAsia"/>
        </w:rPr>
        <w:t>10</w:t>
      </w:r>
      <w:r>
        <w:rPr>
          <w:rFonts w:ascii="Times New Roman" w:hAnsi="Times New Roman" w:hint="eastAsia"/>
        </w:rPr>
        <w:t>章）</w:t>
      </w:r>
    </w:p>
    <w:p w:rsidR="00FE5941" w:rsidRDefault="00D7664E">
      <w:pPr>
        <w:pStyle w:val="affffff9"/>
        <w:ind w:firstLine="420"/>
        <w:rPr>
          <w:rFonts w:ascii="Times New Roman"/>
          <w:szCs w:val="21"/>
        </w:rPr>
      </w:pPr>
      <w:r>
        <w:rPr>
          <w:rFonts w:ascii="Times New Roman" w:hint="eastAsia"/>
          <w:szCs w:val="21"/>
        </w:rPr>
        <w:t>额定电压</w:t>
      </w:r>
      <w:r>
        <w:rPr>
          <w:rFonts w:ascii="Times New Roman" w:hint="eastAsia"/>
          <w:szCs w:val="21"/>
        </w:rPr>
        <w:t>0.6/1 kV</w:t>
      </w:r>
      <w:r>
        <w:rPr>
          <w:rFonts w:ascii="Times New Roman" w:hint="eastAsia"/>
          <w:szCs w:val="21"/>
        </w:rPr>
        <w:t>电缆可无统包金属层。</w:t>
      </w:r>
    </w:p>
    <w:p w:rsidR="00FE5941" w:rsidRDefault="00D7664E">
      <w:pPr>
        <w:pStyle w:val="affffff9"/>
        <w:ind w:firstLine="420"/>
        <w:rPr>
          <w:rFonts w:ascii="Times New Roman"/>
          <w:szCs w:val="21"/>
        </w:rPr>
      </w:pPr>
      <w:r>
        <w:rPr>
          <w:rFonts w:ascii="Times New Roman" w:hint="eastAsia"/>
          <w:szCs w:val="21"/>
        </w:rPr>
        <w:t>只要电缆外部形状保持圆整而且缆芯和护套之间不粘连，内衬层就可省略。</w:t>
      </w:r>
    </w:p>
    <w:p w:rsidR="00FE5941" w:rsidRDefault="00D7664E">
      <w:pPr>
        <w:pStyle w:val="affffff9"/>
        <w:ind w:firstLine="420"/>
        <w:rPr>
          <w:rFonts w:ascii="Times New Roman"/>
          <w:szCs w:val="21"/>
        </w:rPr>
      </w:pPr>
      <w:r>
        <w:rPr>
          <w:rFonts w:ascii="Times New Roman" w:hint="eastAsia"/>
          <w:szCs w:val="21"/>
        </w:rPr>
        <w:t>热塑性护套包覆在</w:t>
      </w:r>
      <w:r>
        <w:rPr>
          <w:rFonts w:ascii="Times New Roman" w:hint="eastAsia"/>
          <w:szCs w:val="21"/>
        </w:rPr>
        <w:t>10 mm</w:t>
      </w:r>
      <w:r>
        <w:rPr>
          <w:rFonts w:ascii="Times New Roman" w:hint="eastAsia"/>
          <w:szCs w:val="21"/>
          <w:vertAlign w:val="superscript"/>
        </w:rPr>
        <w:t>2</w:t>
      </w:r>
      <w:r>
        <w:rPr>
          <w:rFonts w:ascii="Times New Roman" w:hint="eastAsia"/>
          <w:szCs w:val="21"/>
        </w:rPr>
        <w:t>及以下圆形缆芯的情况下，外护套可嵌入缆芯间隙。</w:t>
      </w:r>
    </w:p>
    <w:p w:rsidR="00FE5941" w:rsidRDefault="00D7664E">
      <w:pPr>
        <w:pStyle w:val="affffff9"/>
        <w:ind w:firstLine="420"/>
        <w:rPr>
          <w:rFonts w:ascii="Times New Roman"/>
          <w:szCs w:val="21"/>
        </w:rPr>
      </w:pPr>
      <w:r>
        <w:rPr>
          <w:rFonts w:ascii="Times New Roman" w:hint="eastAsia"/>
          <w:szCs w:val="21"/>
        </w:rPr>
        <w:t>如果采用内衬层，那么其厚度不必符合</w:t>
      </w:r>
      <w:r>
        <w:rPr>
          <w:rFonts w:ascii="Times New Roman" w:hint="eastAsia"/>
          <w:szCs w:val="21"/>
        </w:rPr>
        <w:t>8.2.3</w:t>
      </w:r>
      <w:r>
        <w:rPr>
          <w:rFonts w:ascii="Times New Roman" w:hint="eastAsia"/>
          <w:szCs w:val="21"/>
        </w:rPr>
        <w:t>或</w:t>
      </w:r>
      <w:r>
        <w:rPr>
          <w:rFonts w:ascii="Times New Roman" w:hint="eastAsia"/>
          <w:szCs w:val="21"/>
        </w:rPr>
        <w:t>8.2.4</w:t>
      </w:r>
      <w:r>
        <w:rPr>
          <w:rFonts w:ascii="Times New Roman" w:hint="eastAsia"/>
          <w:szCs w:val="21"/>
        </w:rPr>
        <w:t>规定。</w:t>
      </w:r>
    </w:p>
    <w:p w:rsidR="00FE5941" w:rsidRDefault="00D7664E">
      <w:pPr>
        <w:pStyle w:val="ae"/>
        <w:spacing w:before="156" w:after="156"/>
        <w:rPr>
          <w:rFonts w:ascii="Times New Roman" w:hAnsi="Times New Roman"/>
        </w:rPr>
      </w:pPr>
      <w:r>
        <w:rPr>
          <w:rFonts w:ascii="Times New Roman" w:hAnsi="Times New Roman" w:hint="eastAsia"/>
        </w:rPr>
        <w:t>具有统包金属层的电缆（见第</w:t>
      </w:r>
      <w:r>
        <w:rPr>
          <w:rFonts w:ascii="Times New Roman" w:hAnsi="Times New Roman" w:hint="eastAsia"/>
        </w:rPr>
        <w:t>10</w:t>
      </w:r>
      <w:r>
        <w:rPr>
          <w:rFonts w:ascii="Times New Roman" w:hAnsi="Times New Roman" w:hint="eastAsia"/>
        </w:rPr>
        <w:t>章）</w:t>
      </w:r>
    </w:p>
    <w:p w:rsidR="00FE5941" w:rsidRDefault="00D7664E">
      <w:pPr>
        <w:pStyle w:val="affffff9"/>
        <w:ind w:left="210" w:firstLineChars="0" w:firstLine="210"/>
        <w:rPr>
          <w:rFonts w:ascii="Times New Roman"/>
          <w:szCs w:val="21"/>
        </w:rPr>
      </w:pPr>
      <w:r>
        <w:rPr>
          <w:rFonts w:ascii="Times New Roman" w:hint="eastAsia"/>
          <w:szCs w:val="21"/>
        </w:rPr>
        <w:t>额定电压</w:t>
      </w:r>
      <w:r>
        <w:rPr>
          <w:rFonts w:ascii="Times New Roman" w:hint="eastAsia"/>
          <w:szCs w:val="21"/>
        </w:rPr>
        <w:t>0.6/1 kV</w:t>
      </w:r>
      <w:r>
        <w:rPr>
          <w:rFonts w:ascii="Times New Roman" w:hint="eastAsia"/>
          <w:szCs w:val="21"/>
        </w:rPr>
        <w:t>电缆可在绝缘线芯或缆芯外包覆统包金属层。</w:t>
      </w:r>
    </w:p>
    <w:p w:rsidR="00FE5941" w:rsidRDefault="00D7664E">
      <w:pPr>
        <w:pStyle w:val="affffff9"/>
        <w:ind w:firstLine="360"/>
        <w:rPr>
          <w:rFonts w:ascii="Times New Roman"/>
          <w:sz w:val="18"/>
          <w:szCs w:val="18"/>
        </w:rPr>
      </w:pPr>
      <w:r>
        <w:rPr>
          <w:rFonts w:ascii="黑体" w:eastAsia="黑体" w:hAnsi="黑体" w:cs="黑体" w:hint="eastAsia"/>
          <w:sz w:val="18"/>
          <w:szCs w:val="18"/>
        </w:rPr>
        <w:t>注：</w:t>
      </w:r>
      <w:r>
        <w:rPr>
          <w:rFonts w:ascii="Times New Roman" w:hint="eastAsia"/>
          <w:sz w:val="18"/>
          <w:szCs w:val="18"/>
        </w:rPr>
        <w:t>电缆采用金属层与否，取决于有关规范和安装要求，以免可能遭受机械损伤或直接电接触的危害。</w:t>
      </w:r>
    </w:p>
    <w:p w:rsidR="00FE5941" w:rsidRDefault="00D7664E">
      <w:pPr>
        <w:pStyle w:val="affffff9"/>
        <w:ind w:firstLine="420"/>
        <w:rPr>
          <w:rFonts w:ascii="Times New Roman"/>
          <w:szCs w:val="21"/>
        </w:rPr>
      </w:pPr>
      <w:r>
        <w:rPr>
          <w:rFonts w:ascii="Times New Roman" w:hint="eastAsia"/>
          <w:szCs w:val="21"/>
        </w:rPr>
        <w:lastRenderedPageBreak/>
        <w:t>额定电压</w:t>
      </w:r>
      <w:r>
        <w:rPr>
          <w:rFonts w:ascii="Times New Roman" w:hint="eastAsia"/>
          <w:szCs w:val="21"/>
        </w:rPr>
        <w:t>1.8/3 kV</w:t>
      </w:r>
      <w:r>
        <w:rPr>
          <w:rFonts w:ascii="Times New Roman" w:hint="eastAsia"/>
          <w:szCs w:val="21"/>
        </w:rPr>
        <w:t>到</w:t>
      </w:r>
      <w:r>
        <w:rPr>
          <w:rFonts w:ascii="Times New Roman" w:hint="eastAsia"/>
          <w:szCs w:val="21"/>
        </w:rPr>
        <w:t>18/30 kV</w:t>
      </w:r>
      <w:r>
        <w:rPr>
          <w:rFonts w:ascii="Times New Roman" w:hint="eastAsia"/>
          <w:szCs w:val="21"/>
        </w:rPr>
        <w:t>电缆应具有统包金属层或分相金属层。</w:t>
      </w:r>
    </w:p>
    <w:p w:rsidR="00FE5941" w:rsidRDefault="00D7664E">
      <w:pPr>
        <w:pStyle w:val="affffff9"/>
        <w:ind w:firstLine="420"/>
        <w:rPr>
          <w:rFonts w:ascii="Times New Roman"/>
          <w:szCs w:val="21"/>
        </w:rPr>
      </w:pPr>
      <w:r>
        <w:rPr>
          <w:rFonts w:ascii="Times New Roman" w:hint="eastAsia"/>
          <w:szCs w:val="21"/>
        </w:rPr>
        <w:t>电缆缆芯外应有内衬层，内衬层和填充物应符合</w:t>
      </w:r>
      <w:r>
        <w:rPr>
          <w:rFonts w:ascii="Times New Roman" w:hint="eastAsia"/>
          <w:szCs w:val="21"/>
        </w:rPr>
        <w:t>8.2</w:t>
      </w:r>
      <w:r>
        <w:rPr>
          <w:rFonts w:ascii="Times New Roman" w:hint="eastAsia"/>
          <w:szCs w:val="21"/>
        </w:rPr>
        <w:t>规定，额定电压</w:t>
      </w:r>
      <w:r>
        <w:rPr>
          <w:rFonts w:ascii="Times New Roman" w:hint="eastAsia"/>
          <w:szCs w:val="21"/>
        </w:rPr>
        <w:t>0.6/1 kV</w:t>
      </w:r>
      <w:r>
        <w:rPr>
          <w:rFonts w:ascii="Times New Roman" w:hint="eastAsia"/>
          <w:szCs w:val="21"/>
        </w:rPr>
        <w:t>和</w:t>
      </w:r>
      <w:r>
        <w:rPr>
          <w:rFonts w:ascii="Times New Roman" w:hint="eastAsia"/>
          <w:szCs w:val="21"/>
        </w:rPr>
        <w:t>1.8/3 kV</w:t>
      </w:r>
      <w:r>
        <w:rPr>
          <w:rFonts w:ascii="Times New Roman" w:hint="eastAsia"/>
          <w:szCs w:val="21"/>
        </w:rPr>
        <w:t>电缆的内衬层和填充物应为非吸湿性</w:t>
      </w:r>
      <w:r>
        <w:rPr>
          <w:rFonts w:ascii="Times New Roman" w:hint="eastAsia"/>
          <w:szCs w:val="21"/>
        </w:rPr>
        <w:t>材料。</w:t>
      </w:r>
    </w:p>
    <w:p w:rsidR="00FE5941" w:rsidRDefault="00D7664E">
      <w:pPr>
        <w:pStyle w:val="affffff9"/>
        <w:ind w:firstLine="420"/>
        <w:rPr>
          <w:rFonts w:ascii="Times New Roman"/>
          <w:szCs w:val="21"/>
        </w:rPr>
      </w:pPr>
      <w:r>
        <w:rPr>
          <w:rFonts w:ascii="Times New Roman" w:hint="eastAsia"/>
          <w:szCs w:val="21"/>
        </w:rPr>
        <w:t>额定电压</w:t>
      </w:r>
      <w:r>
        <w:rPr>
          <w:rFonts w:ascii="Times New Roman" w:hint="eastAsia"/>
          <w:szCs w:val="21"/>
        </w:rPr>
        <w:t>0.6/1 kV</w:t>
      </w:r>
      <w:r>
        <w:rPr>
          <w:rFonts w:ascii="Times New Roman" w:hint="eastAsia"/>
          <w:szCs w:val="21"/>
        </w:rPr>
        <w:t>电缆如果所用金属带的单层厚度不超过</w:t>
      </w:r>
      <w:r>
        <w:rPr>
          <w:rFonts w:ascii="Times New Roman" w:hint="eastAsia"/>
          <w:szCs w:val="21"/>
        </w:rPr>
        <w:t>0.3 mm</w:t>
      </w:r>
      <w:r>
        <w:rPr>
          <w:rFonts w:ascii="Times New Roman" w:hint="eastAsia"/>
          <w:szCs w:val="21"/>
        </w:rPr>
        <w:t>，金属带也可直接绕包在缆芯外，省略内衬层，这种电缆应符合</w:t>
      </w:r>
      <w:r>
        <w:rPr>
          <w:rFonts w:ascii="Times New Roman" w:hint="eastAsia"/>
          <w:szCs w:val="21"/>
        </w:rPr>
        <w:t>19.19</w:t>
      </w:r>
      <w:r>
        <w:rPr>
          <w:rFonts w:ascii="Times New Roman" w:hint="eastAsia"/>
          <w:szCs w:val="21"/>
        </w:rPr>
        <w:t>规定的特殊弯曲试验要求。</w:t>
      </w:r>
    </w:p>
    <w:p w:rsidR="00FE5941" w:rsidRDefault="00D7664E">
      <w:pPr>
        <w:pStyle w:val="affffff9"/>
        <w:ind w:firstLine="420"/>
        <w:rPr>
          <w:rFonts w:ascii="Times New Roman"/>
          <w:szCs w:val="21"/>
        </w:rPr>
      </w:pPr>
      <w:r>
        <w:rPr>
          <w:rFonts w:ascii="Times New Roman" w:hint="eastAsia"/>
          <w:szCs w:val="21"/>
        </w:rPr>
        <w:t>额定电压</w:t>
      </w:r>
      <w:r>
        <w:rPr>
          <w:rFonts w:ascii="Times New Roman" w:hint="eastAsia"/>
          <w:szCs w:val="21"/>
        </w:rPr>
        <w:t>3.6/6 kV</w:t>
      </w:r>
      <w:r>
        <w:rPr>
          <w:rFonts w:ascii="Times New Roman" w:hint="eastAsia"/>
          <w:szCs w:val="21"/>
        </w:rPr>
        <w:t>到</w:t>
      </w:r>
      <w:r>
        <w:rPr>
          <w:rFonts w:ascii="Times New Roman" w:hint="eastAsia"/>
          <w:szCs w:val="21"/>
        </w:rPr>
        <w:t>18/30 kV</w:t>
      </w:r>
      <w:r>
        <w:rPr>
          <w:rFonts w:ascii="Times New Roman" w:hint="eastAsia"/>
          <w:szCs w:val="21"/>
        </w:rPr>
        <w:t>电缆如果每个绝缘线芯均采用半导电屏蔽并统包金属层，内衬层应采用半导电材料，填充物也可采用半导电材料。</w:t>
      </w:r>
    </w:p>
    <w:p w:rsidR="00FE5941" w:rsidRDefault="00D7664E">
      <w:pPr>
        <w:pStyle w:val="ae"/>
        <w:spacing w:before="156" w:after="156"/>
        <w:rPr>
          <w:rFonts w:ascii="Times New Roman" w:hAnsi="Times New Roman"/>
        </w:rPr>
      </w:pPr>
      <w:bookmarkStart w:id="50" w:name="_Toc2280"/>
      <w:bookmarkStart w:id="51" w:name="_Hlk87556833"/>
      <w:r>
        <w:rPr>
          <w:rFonts w:ascii="Times New Roman" w:hAnsi="Times New Roman"/>
        </w:rPr>
        <w:t>具有分相金属层的电缆（见第</w:t>
      </w:r>
      <w:r>
        <w:rPr>
          <w:rFonts w:ascii="Times New Roman" w:hAnsi="Times New Roman"/>
        </w:rPr>
        <w:t>10</w:t>
      </w:r>
      <w:r>
        <w:rPr>
          <w:rFonts w:ascii="Times New Roman" w:hAnsi="Times New Roman"/>
        </w:rPr>
        <w:t>章）</w:t>
      </w:r>
      <w:bookmarkEnd w:id="50"/>
    </w:p>
    <w:bookmarkEnd w:id="51"/>
    <w:p w:rsidR="00FE5941" w:rsidRDefault="00D7664E">
      <w:pPr>
        <w:pStyle w:val="affffff9"/>
        <w:ind w:firstLine="420"/>
        <w:rPr>
          <w:rFonts w:ascii="Times New Roman"/>
          <w:szCs w:val="21"/>
        </w:rPr>
      </w:pPr>
      <w:r>
        <w:rPr>
          <w:rFonts w:ascii="Times New Roman" w:hint="eastAsia"/>
          <w:szCs w:val="21"/>
        </w:rPr>
        <w:t>额定电压</w:t>
      </w:r>
      <w:r>
        <w:rPr>
          <w:rFonts w:ascii="Times New Roman" w:hint="eastAsia"/>
          <w:szCs w:val="21"/>
        </w:rPr>
        <w:t>1.8/3 kV</w:t>
      </w:r>
      <w:r>
        <w:rPr>
          <w:rFonts w:ascii="Times New Roman" w:hint="eastAsia"/>
          <w:szCs w:val="21"/>
        </w:rPr>
        <w:t>到</w:t>
      </w:r>
      <w:r>
        <w:rPr>
          <w:rFonts w:ascii="Times New Roman" w:hint="eastAsia"/>
          <w:szCs w:val="21"/>
        </w:rPr>
        <w:t>18/30 kV</w:t>
      </w:r>
      <w:r>
        <w:rPr>
          <w:rFonts w:ascii="Times New Roman" w:hint="eastAsia"/>
          <w:szCs w:val="21"/>
        </w:rPr>
        <w:t>电缆应具有统包金属层或分相金属层。</w:t>
      </w:r>
    </w:p>
    <w:p w:rsidR="00FE5941" w:rsidRDefault="00D7664E">
      <w:pPr>
        <w:pStyle w:val="affffff9"/>
        <w:ind w:left="210" w:firstLineChars="0" w:firstLine="210"/>
        <w:rPr>
          <w:rFonts w:ascii="Times New Roman"/>
          <w:szCs w:val="21"/>
        </w:rPr>
      </w:pPr>
      <w:r>
        <w:rPr>
          <w:rFonts w:ascii="Times New Roman" w:hint="eastAsia"/>
          <w:szCs w:val="21"/>
        </w:rPr>
        <w:t>额定电压</w:t>
      </w:r>
      <w:r>
        <w:rPr>
          <w:rFonts w:ascii="Times New Roman" w:hint="eastAsia"/>
          <w:szCs w:val="21"/>
        </w:rPr>
        <w:t>21/35 kV</w:t>
      </w:r>
      <w:r>
        <w:rPr>
          <w:rFonts w:ascii="Times New Roman" w:hint="eastAsia"/>
          <w:szCs w:val="21"/>
        </w:rPr>
        <w:t>和</w:t>
      </w:r>
      <w:r>
        <w:rPr>
          <w:rFonts w:ascii="Times New Roman" w:hint="eastAsia"/>
          <w:szCs w:val="21"/>
        </w:rPr>
        <w:t>26/35 kV</w:t>
      </w:r>
      <w:r>
        <w:rPr>
          <w:rFonts w:ascii="Times New Roman" w:hint="eastAsia"/>
          <w:szCs w:val="21"/>
        </w:rPr>
        <w:t>电缆应具有分相金属层。</w:t>
      </w:r>
    </w:p>
    <w:p w:rsidR="00FE5941" w:rsidRDefault="00D7664E">
      <w:pPr>
        <w:pStyle w:val="affffff9"/>
        <w:ind w:firstLine="420"/>
        <w:rPr>
          <w:rFonts w:ascii="Times New Roman"/>
        </w:rPr>
      </w:pPr>
      <w:r>
        <w:rPr>
          <w:rFonts w:ascii="Times New Roman"/>
        </w:rPr>
        <w:t>各个绝缘线芯的金属</w:t>
      </w:r>
      <w:r>
        <w:rPr>
          <w:rFonts w:ascii="Times New Roman"/>
        </w:rPr>
        <w:t>层应相互接触。</w:t>
      </w:r>
    </w:p>
    <w:p w:rsidR="00FE5941" w:rsidRDefault="00D7664E">
      <w:pPr>
        <w:pStyle w:val="affffff9"/>
        <w:ind w:firstLine="420"/>
        <w:rPr>
          <w:rFonts w:ascii="Times New Roman"/>
        </w:rPr>
      </w:pPr>
      <w:r>
        <w:rPr>
          <w:rFonts w:ascii="Times New Roman"/>
        </w:rPr>
        <w:t>若电缆分相金属屏蔽缆芯外具有另外的同样金属材料的统包金属层（见第</w:t>
      </w:r>
      <w:r>
        <w:rPr>
          <w:rFonts w:ascii="Times New Roman" w:hint="eastAsia"/>
        </w:rPr>
        <w:t>9</w:t>
      </w:r>
      <w:r>
        <w:rPr>
          <w:rFonts w:ascii="Times New Roman"/>
        </w:rPr>
        <w:t>章），电缆的缆芯外应包覆内衬层。内衬层和填充物应符合</w:t>
      </w:r>
      <w:r>
        <w:rPr>
          <w:rFonts w:ascii="Times New Roman"/>
        </w:rPr>
        <w:t>8.2</w:t>
      </w:r>
      <w:r>
        <w:rPr>
          <w:rFonts w:ascii="Times New Roman"/>
        </w:rPr>
        <w:t>规定</w:t>
      </w:r>
      <w:r>
        <w:rPr>
          <w:rFonts w:ascii="Times New Roman" w:hint="eastAsia"/>
        </w:rPr>
        <w:t>，</w:t>
      </w:r>
      <w:r>
        <w:rPr>
          <w:rFonts w:ascii="Times New Roman" w:hint="eastAsia"/>
          <w:szCs w:val="21"/>
        </w:rPr>
        <w:t>额定电压</w:t>
      </w:r>
      <w:r>
        <w:rPr>
          <w:rFonts w:ascii="Times New Roman" w:hint="eastAsia"/>
          <w:szCs w:val="21"/>
        </w:rPr>
        <w:t>1.8/3 kV</w:t>
      </w:r>
      <w:r>
        <w:rPr>
          <w:rFonts w:ascii="Times New Roman" w:hint="eastAsia"/>
          <w:szCs w:val="21"/>
        </w:rPr>
        <w:t>电缆的内衬层和填充物</w:t>
      </w:r>
      <w:r>
        <w:rPr>
          <w:rFonts w:ascii="Times New Roman" w:hint="eastAsia"/>
        </w:rPr>
        <w:t>应为非吸湿性材料</w:t>
      </w:r>
      <w:r>
        <w:rPr>
          <w:rFonts w:ascii="Times New Roman"/>
        </w:rPr>
        <w:t>。</w:t>
      </w:r>
      <w:r>
        <w:rPr>
          <w:rFonts w:ascii="Times New Roman" w:hint="eastAsia"/>
          <w:szCs w:val="21"/>
        </w:rPr>
        <w:t>额定电压</w:t>
      </w:r>
      <w:r>
        <w:rPr>
          <w:rFonts w:ascii="Times New Roman" w:hint="eastAsia"/>
          <w:szCs w:val="21"/>
        </w:rPr>
        <w:t>3.6/6 kV</w:t>
      </w:r>
      <w:r>
        <w:rPr>
          <w:rFonts w:ascii="Times New Roman" w:hint="eastAsia"/>
          <w:szCs w:val="21"/>
        </w:rPr>
        <w:t>到</w:t>
      </w:r>
      <w:r>
        <w:rPr>
          <w:rFonts w:ascii="Times New Roman" w:hint="eastAsia"/>
          <w:szCs w:val="21"/>
        </w:rPr>
        <w:t>26/35 kV</w:t>
      </w:r>
      <w:r>
        <w:rPr>
          <w:rFonts w:ascii="Times New Roman" w:hint="eastAsia"/>
          <w:szCs w:val="21"/>
        </w:rPr>
        <w:t>电缆的</w:t>
      </w:r>
      <w:r>
        <w:rPr>
          <w:rFonts w:ascii="Times New Roman"/>
        </w:rPr>
        <w:t>内衬层和填充物可采用半导电材料。</w:t>
      </w:r>
    </w:p>
    <w:p w:rsidR="00FE5941" w:rsidRDefault="00D7664E">
      <w:pPr>
        <w:pStyle w:val="affffff9"/>
        <w:ind w:firstLine="420"/>
        <w:rPr>
          <w:rFonts w:ascii="Times New Roman"/>
        </w:rPr>
      </w:pPr>
      <w:r>
        <w:rPr>
          <w:rFonts w:ascii="Times New Roman"/>
        </w:rPr>
        <w:t>当分相与统包金属层采用的金属材料不同时，应采用符合</w:t>
      </w:r>
      <w:r>
        <w:rPr>
          <w:rFonts w:ascii="Times New Roman"/>
        </w:rPr>
        <w:t>14.2</w:t>
      </w:r>
      <w:r>
        <w:rPr>
          <w:rFonts w:ascii="Times New Roman"/>
        </w:rPr>
        <w:t>中规定的任一种材料挤包隔离套将其隔开。对于铅套电缆，铅套与分相包覆金属层之间的隔离，可采用符合</w:t>
      </w:r>
      <w:r>
        <w:rPr>
          <w:rFonts w:ascii="Times New Roman"/>
        </w:rPr>
        <w:t>8.2</w:t>
      </w:r>
      <w:r>
        <w:rPr>
          <w:rFonts w:ascii="Times New Roman"/>
        </w:rPr>
        <w:t>规定的内衬层。</w:t>
      </w:r>
    </w:p>
    <w:p w:rsidR="00FE5941" w:rsidRDefault="00D7664E">
      <w:pPr>
        <w:pStyle w:val="affffff9"/>
        <w:ind w:firstLine="420"/>
        <w:rPr>
          <w:rFonts w:ascii="Times New Roman"/>
        </w:rPr>
      </w:pPr>
      <w:r>
        <w:rPr>
          <w:rFonts w:ascii="Times New Roman"/>
        </w:rPr>
        <w:t>若电缆没有统包金属层（见第</w:t>
      </w:r>
      <w:r>
        <w:rPr>
          <w:rFonts w:ascii="Times New Roman" w:hint="eastAsia"/>
        </w:rPr>
        <w:t>9</w:t>
      </w:r>
      <w:r>
        <w:rPr>
          <w:rFonts w:ascii="Times New Roman"/>
        </w:rPr>
        <w:t>章），只要电缆外形保</w:t>
      </w:r>
      <w:r>
        <w:rPr>
          <w:rFonts w:ascii="Times New Roman"/>
        </w:rPr>
        <w:t>持圆整，可省略内衬层。</w:t>
      </w:r>
    </w:p>
    <w:p w:rsidR="00FE5941" w:rsidRDefault="00D7664E">
      <w:pPr>
        <w:pStyle w:val="ad"/>
        <w:tabs>
          <w:tab w:val="left" w:pos="219"/>
        </w:tabs>
        <w:spacing w:before="312" w:after="312"/>
        <w:rPr>
          <w:rFonts w:ascii="Times New Roman" w:hAnsi="Times New Roman"/>
        </w:rPr>
      </w:pPr>
      <w:bookmarkStart w:id="52" w:name="_Toc9562"/>
      <w:r>
        <w:rPr>
          <w:rFonts w:ascii="Times New Roman" w:hAnsi="Times New Roman"/>
        </w:rPr>
        <w:t>单芯或三芯电缆的金属层</w:t>
      </w:r>
      <w:bookmarkEnd w:id="52"/>
    </w:p>
    <w:p w:rsidR="00FE5941" w:rsidRDefault="00D7664E">
      <w:pPr>
        <w:pStyle w:val="affffff9"/>
        <w:ind w:firstLine="420"/>
        <w:rPr>
          <w:rFonts w:ascii="Times New Roman"/>
          <w:szCs w:val="21"/>
        </w:rPr>
      </w:pPr>
      <w:r>
        <w:rPr>
          <w:rFonts w:ascii="Times New Roman"/>
          <w:szCs w:val="21"/>
        </w:rPr>
        <w:t>本标准包括以下类型的金属层：</w:t>
      </w:r>
    </w:p>
    <w:p w:rsidR="00FE5941" w:rsidRDefault="00D7664E">
      <w:pPr>
        <w:pStyle w:val="affffff9"/>
        <w:ind w:firstLine="420"/>
        <w:rPr>
          <w:rFonts w:ascii="Times New Roman"/>
          <w:szCs w:val="21"/>
        </w:rPr>
      </w:pPr>
      <w:r>
        <w:rPr>
          <w:rFonts w:ascii="Times New Roman"/>
          <w:szCs w:val="21"/>
        </w:rPr>
        <w:t>a</w:t>
      </w:r>
      <w:r>
        <w:rPr>
          <w:rFonts w:ascii="Times New Roman"/>
          <w:szCs w:val="21"/>
        </w:rPr>
        <w:t>）</w:t>
      </w:r>
      <w:r>
        <w:rPr>
          <w:rFonts w:ascii="Times New Roman"/>
          <w:szCs w:val="21"/>
        </w:rPr>
        <w:tab/>
      </w:r>
      <w:r>
        <w:rPr>
          <w:rFonts w:ascii="Times New Roman"/>
          <w:szCs w:val="21"/>
        </w:rPr>
        <w:t>金属屏蔽（见第</w:t>
      </w:r>
      <w:r>
        <w:rPr>
          <w:rFonts w:ascii="Times New Roman"/>
          <w:szCs w:val="21"/>
        </w:rPr>
        <w:t>10</w:t>
      </w:r>
      <w:r>
        <w:rPr>
          <w:rFonts w:ascii="Times New Roman"/>
          <w:szCs w:val="21"/>
        </w:rPr>
        <w:t>章）；</w:t>
      </w:r>
    </w:p>
    <w:p w:rsidR="00FE5941" w:rsidRDefault="00D7664E">
      <w:pPr>
        <w:pStyle w:val="affffff9"/>
        <w:ind w:firstLine="420"/>
        <w:rPr>
          <w:rFonts w:ascii="Times New Roman"/>
          <w:szCs w:val="21"/>
        </w:rPr>
      </w:pPr>
      <w:r>
        <w:rPr>
          <w:rFonts w:ascii="Times New Roman"/>
          <w:szCs w:val="21"/>
        </w:rPr>
        <w:t>b</w:t>
      </w:r>
      <w:r>
        <w:rPr>
          <w:rFonts w:ascii="Times New Roman"/>
          <w:szCs w:val="21"/>
        </w:rPr>
        <w:t>）</w:t>
      </w:r>
      <w:r>
        <w:rPr>
          <w:rFonts w:ascii="Times New Roman"/>
          <w:szCs w:val="21"/>
        </w:rPr>
        <w:tab/>
      </w:r>
      <w:r>
        <w:rPr>
          <w:rFonts w:ascii="Times New Roman"/>
          <w:szCs w:val="21"/>
        </w:rPr>
        <w:t>同心导体（见第</w:t>
      </w:r>
      <w:r>
        <w:rPr>
          <w:rFonts w:ascii="Times New Roman"/>
          <w:szCs w:val="21"/>
        </w:rPr>
        <w:t>11</w:t>
      </w:r>
      <w:r>
        <w:rPr>
          <w:rFonts w:ascii="Times New Roman"/>
          <w:szCs w:val="21"/>
        </w:rPr>
        <w:t>章）；</w:t>
      </w:r>
    </w:p>
    <w:p w:rsidR="00FE5941" w:rsidRDefault="00D7664E">
      <w:pPr>
        <w:pStyle w:val="affffff9"/>
        <w:ind w:firstLine="420"/>
        <w:rPr>
          <w:rFonts w:ascii="Times New Roman"/>
          <w:szCs w:val="21"/>
        </w:rPr>
      </w:pPr>
      <w:r>
        <w:rPr>
          <w:rFonts w:ascii="Times New Roman"/>
          <w:szCs w:val="21"/>
        </w:rPr>
        <w:t>c</w:t>
      </w:r>
      <w:r>
        <w:rPr>
          <w:rFonts w:ascii="Times New Roman"/>
          <w:szCs w:val="21"/>
        </w:rPr>
        <w:t>）</w:t>
      </w:r>
      <w:r>
        <w:rPr>
          <w:rFonts w:ascii="Times New Roman"/>
          <w:szCs w:val="21"/>
        </w:rPr>
        <w:tab/>
      </w:r>
      <w:r>
        <w:rPr>
          <w:rFonts w:ascii="Times New Roman"/>
          <w:szCs w:val="21"/>
        </w:rPr>
        <w:t>金属套铅套（见第</w:t>
      </w:r>
      <w:r>
        <w:rPr>
          <w:rFonts w:ascii="Times New Roman"/>
          <w:szCs w:val="21"/>
        </w:rPr>
        <w:t>12</w:t>
      </w:r>
      <w:r>
        <w:rPr>
          <w:rFonts w:ascii="Times New Roman"/>
          <w:szCs w:val="21"/>
        </w:rPr>
        <w:t>章）；</w:t>
      </w:r>
    </w:p>
    <w:p w:rsidR="00FE5941" w:rsidRDefault="00D7664E">
      <w:pPr>
        <w:pStyle w:val="affffff9"/>
        <w:ind w:firstLine="420"/>
        <w:rPr>
          <w:rFonts w:ascii="Times New Roman"/>
          <w:szCs w:val="21"/>
        </w:rPr>
      </w:pPr>
      <w:r>
        <w:rPr>
          <w:rFonts w:ascii="Times New Roman"/>
          <w:szCs w:val="21"/>
        </w:rPr>
        <w:t>d</w:t>
      </w:r>
      <w:r>
        <w:rPr>
          <w:rFonts w:ascii="Times New Roman"/>
          <w:szCs w:val="21"/>
        </w:rPr>
        <w:t>）</w:t>
      </w:r>
      <w:r>
        <w:rPr>
          <w:rFonts w:ascii="Times New Roman"/>
          <w:szCs w:val="21"/>
        </w:rPr>
        <w:tab/>
      </w:r>
      <w:r>
        <w:rPr>
          <w:rFonts w:ascii="Times New Roman"/>
          <w:szCs w:val="21"/>
        </w:rPr>
        <w:t>金属铠装（见第</w:t>
      </w:r>
      <w:r>
        <w:rPr>
          <w:rFonts w:ascii="Times New Roman"/>
          <w:szCs w:val="21"/>
        </w:rPr>
        <w:t>13</w:t>
      </w:r>
      <w:r>
        <w:rPr>
          <w:rFonts w:ascii="Times New Roman"/>
          <w:szCs w:val="21"/>
        </w:rPr>
        <w:t>章）。</w:t>
      </w:r>
    </w:p>
    <w:p w:rsidR="00FE5941" w:rsidRDefault="00D7664E">
      <w:pPr>
        <w:pStyle w:val="affffff9"/>
        <w:ind w:firstLine="420"/>
        <w:rPr>
          <w:rFonts w:ascii="Times New Roman"/>
          <w:szCs w:val="21"/>
        </w:rPr>
      </w:pPr>
      <w:r>
        <w:rPr>
          <w:rFonts w:ascii="Times New Roman"/>
          <w:szCs w:val="21"/>
        </w:rPr>
        <w:t>金属层应由上述的一种或几种型式组成</w:t>
      </w:r>
      <w:r>
        <w:rPr>
          <w:rFonts w:ascii="Times New Roman" w:hint="eastAsia"/>
          <w:szCs w:val="21"/>
        </w:rPr>
        <w:t>，</w:t>
      </w:r>
      <w:r>
        <w:rPr>
          <w:rFonts w:ascii="Times New Roman"/>
          <w:szCs w:val="21"/>
        </w:rPr>
        <w:t>包覆在单芯电缆上或三芯电缆的单独绝缘线芯上时应是非磁性的。</w:t>
      </w:r>
    </w:p>
    <w:p w:rsidR="00FE5941" w:rsidRDefault="00D7664E">
      <w:pPr>
        <w:pStyle w:val="affffff9"/>
        <w:ind w:firstLine="420"/>
        <w:rPr>
          <w:rFonts w:ascii="Times New Roman"/>
          <w:szCs w:val="21"/>
        </w:rPr>
      </w:pPr>
      <w:r>
        <w:rPr>
          <w:rFonts w:ascii="Times New Roman"/>
          <w:szCs w:val="21"/>
        </w:rPr>
        <w:t>可采取措施使金属层周围具有纵向阻水性能。</w:t>
      </w:r>
    </w:p>
    <w:p w:rsidR="00FE5941" w:rsidRDefault="00FE5941">
      <w:pPr>
        <w:pStyle w:val="afa"/>
        <w:rPr>
          <w:color w:val="auto"/>
          <w:szCs w:val="21"/>
        </w:rPr>
      </w:pPr>
      <w:bookmarkStart w:id="53" w:name="标准附录"/>
      <w:bookmarkEnd w:id="53"/>
    </w:p>
    <w:p w:rsidR="00FE5941" w:rsidRDefault="00FE5941">
      <w:pPr>
        <w:pStyle w:val="a6"/>
        <w:rPr>
          <w:color w:val="auto"/>
          <w:szCs w:val="21"/>
        </w:rPr>
      </w:pPr>
    </w:p>
    <w:p w:rsidR="00FE5941" w:rsidRDefault="00D7664E">
      <w:pPr>
        <w:pStyle w:val="ad"/>
        <w:spacing w:before="312" w:after="312"/>
        <w:rPr>
          <w:rFonts w:ascii="Times New Roman" w:hAnsi="Times New Roman"/>
        </w:rPr>
      </w:pPr>
      <w:bookmarkStart w:id="54" w:name="_Toc30655"/>
      <w:bookmarkStart w:id="55" w:name="_Toc63642877"/>
      <w:bookmarkStart w:id="56" w:name="_Toc63642851"/>
      <w:bookmarkStart w:id="57" w:name="_Toc62027352"/>
      <w:r>
        <w:rPr>
          <w:rFonts w:ascii="Times New Roman" w:hAnsi="Times New Roman"/>
        </w:rPr>
        <w:t>金属屏蔽</w:t>
      </w:r>
      <w:bookmarkEnd w:id="54"/>
    </w:p>
    <w:p w:rsidR="00FE5941" w:rsidRDefault="00D7664E">
      <w:pPr>
        <w:pStyle w:val="ae"/>
        <w:spacing w:before="156" w:after="156"/>
        <w:rPr>
          <w:rFonts w:ascii="Times New Roman" w:hAnsi="Times New Roman"/>
        </w:rPr>
      </w:pPr>
      <w:bookmarkStart w:id="58" w:name="_Toc20365"/>
      <w:r>
        <w:rPr>
          <w:rFonts w:ascii="Times New Roman" w:hAnsi="Times New Roman"/>
        </w:rPr>
        <w:t>结构</w:t>
      </w:r>
      <w:bookmarkEnd w:id="58"/>
    </w:p>
    <w:p w:rsidR="00FE5941" w:rsidRDefault="00D7664E">
      <w:pPr>
        <w:pStyle w:val="affffff9"/>
        <w:ind w:firstLine="420"/>
        <w:rPr>
          <w:rFonts w:ascii="Times New Roman"/>
        </w:rPr>
      </w:pPr>
      <w:r>
        <w:rPr>
          <w:rFonts w:ascii="Times New Roman"/>
        </w:rPr>
        <w:t>金属屏蔽应由一根或多根金属带、金属编织、金属丝的同心层或金属丝与金属带的组合结构组成。</w:t>
      </w:r>
    </w:p>
    <w:p w:rsidR="00FE5941" w:rsidRDefault="00D7664E">
      <w:pPr>
        <w:pStyle w:val="affffff9"/>
        <w:ind w:firstLine="420"/>
        <w:rPr>
          <w:rFonts w:ascii="Times New Roman"/>
        </w:rPr>
      </w:pPr>
      <w:r>
        <w:rPr>
          <w:rFonts w:ascii="Times New Roman"/>
        </w:rPr>
        <w:t>金属屏蔽可为金属套或在统包屏蔽情况下符合</w:t>
      </w:r>
      <w:r>
        <w:rPr>
          <w:rFonts w:ascii="Times New Roman"/>
        </w:rPr>
        <w:t>10.2</w:t>
      </w:r>
      <w:r>
        <w:rPr>
          <w:rFonts w:ascii="Times New Roman"/>
        </w:rPr>
        <w:t>规定的铠装。</w:t>
      </w:r>
    </w:p>
    <w:p w:rsidR="00FE5941" w:rsidRDefault="00D7664E">
      <w:pPr>
        <w:pStyle w:val="affffff9"/>
        <w:ind w:firstLine="420"/>
        <w:rPr>
          <w:rFonts w:ascii="Times New Roman"/>
        </w:rPr>
      </w:pPr>
      <w:r>
        <w:rPr>
          <w:rFonts w:ascii="Times New Roman"/>
        </w:rPr>
        <w:t>选择金属屏蔽材料时，应特别考虑存在腐蚀的可能性</w:t>
      </w:r>
      <w:r>
        <w:rPr>
          <w:rFonts w:ascii="Times New Roman" w:hint="eastAsia"/>
        </w:rPr>
        <w:t>，</w:t>
      </w:r>
      <w:r>
        <w:rPr>
          <w:rFonts w:ascii="Times New Roman"/>
        </w:rPr>
        <w:t>这不仅为了机械安全，也为了电气安全。</w:t>
      </w:r>
    </w:p>
    <w:p w:rsidR="00FE5941" w:rsidRDefault="00D7664E">
      <w:pPr>
        <w:pStyle w:val="affffff9"/>
        <w:ind w:firstLine="420"/>
        <w:rPr>
          <w:rFonts w:ascii="Times New Roman"/>
        </w:rPr>
      </w:pPr>
      <w:r>
        <w:rPr>
          <w:rFonts w:ascii="Times New Roman"/>
        </w:rPr>
        <w:t>金属屏蔽的搭盖和间隙应符合</w:t>
      </w:r>
      <w:r>
        <w:rPr>
          <w:rFonts w:ascii="Times New Roman"/>
        </w:rPr>
        <w:t>10.2</w:t>
      </w:r>
      <w:r>
        <w:rPr>
          <w:rFonts w:ascii="Times New Roman"/>
        </w:rPr>
        <w:t>规定。</w:t>
      </w:r>
    </w:p>
    <w:p w:rsidR="00FE5941" w:rsidRDefault="00D7664E">
      <w:pPr>
        <w:pStyle w:val="ae"/>
        <w:spacing w:before="156" w:after="156"/>
        <w:rPr>
          <w:rFonts w:ascii="Times New Roman" w:hAnsi="Times New Roman"/>
        </w:rPr>
      </w:pPr>
      <w:bookmarkStart w:id="59" w:name="_Toc18590"/>
      <w:r>
        <w:rPr>
          <w:rFonts w:ascii="Times New Roman" w:hAnsi="Times New Roman"/>
        </w:rPr>
        <w:t>要求</w:t>
      </w:r>
      <w:bookmarkEnd w:id="59"/>
    </w:p>
    <w:p w:rsidR="00FE5941" w:rsidRDefault="00D7664E" w:rsidP="00C1025C">
      <w:pPr>
        <w:pStyle w:val="af"/>
      </w:pPr>
      <w:bookmarkStart w:id="60" w:name="_Hlk87557433"/>
      <w:r>
        <w:t>电阻和标称截面</w:t>
      </w:r>
    </w:p>
    <w:bookmarkEnd w:id="60"/>
    <w:p w:rsidR="00FE5941" w:rsidRDefault="00D7664E">
      <w:pPr>
        <w:pStyle w:val="affffff9"/>
        <w:ind w:firstLine="420"/>
        <w:rPr>
          <w:rFonts w:ascii="Times New Roman"/>
        </w:rPr>
      </w:pPr>
      <w:r>
        <w:rPr>
          <w:rFonts w:ascii="Times New Roman"/>
        </w:rPr>
        <w:t>金</w:t>
      </w:r>
      <w:r>
        <w:rPr>
          <w:rFonts w:ascii="Times New Roman"/>
        </w:rPr>
        <w:t>属屏蔽中铜丝屏蔽的电阻，适用时应符合</w:t>
      </w:r>
      <w:r>
        <w:rPr>
          <w:rFonts w:ascii="Times New Roman"/>
        </w:rPr>
        <w:t>GB/T 3956</w:t>
      </w:r>
      <w:r>
        <w:rPr>
          <w:rFonts w:ascii="Times New Roman"/>
        </w:rPr>
        <w:t>规定。铜丝屏蔽的标称截面应根据故障电流容量确定。</w:t>
      </w:r>
    </w:p>
    <w:p w:rsidR="00FE5941" w:rsidRDefault="00D7664E" w:rsidP="00C1025C">
      <w:pPr>
        <w:pStyle w:val="af"/>
      </w:pPr>
      <w:r>
        <w:rPr>
          <w:rFonts w:hint="eastAsia"/>
        </w:rPr>
        <w:lastRenderedPageBreak/>
        <w:t>铜丝屏蔽</w:t>
      </w:r>
    </w:p>
    <w:p w:rsidR="00FE5941" w:rsidRDefault="00D7664E">
      <w:pPr>
        <w:pStyle w:val="affffff9"/>
        <w:ind w:firstLine="420"/>
        <w:rPr>
          <w:rFonts w:ascii="Times New Roman"/>
        </w:rPr>
      </w:pPr>
      <w:r>
        <w:rPr>
          <w:rFonts w:ascii="Times New Roman" w:hint="eastAsia"/>
        </w:rPr>
        <w:t>额</w:t>
      </w:r>
      <w:r>
        <w:rPr>
          <w:rFonts w:ascii="Times New Roman" w:hint="eastAsia"/>
        </w:rPr>
        <w:t>定电压</w:t>
      </w:r>
      <w:r>
        <w:rPr>
          <w:rFonts w:ascii="Times New Roman"/>
        </w:rPr>
        <w:t>铜丝屏蔽由疏绕的软铜线组成，表面可釆用反向绕包的铜丝或铜带扎紧，相邻铜丝的平均间隙不应大于</w:t>
      </w:r>
      <w:r>
        <w:rPr>
          <w:rFonts w:ascii="Times New Roman"/>
        </w:rPr>
        <w:t xml:space="preserve">4 </w:t>
      </w:r>
      <w:r>
        <w:rPr>
          <w:rFonts w:ascii="Times New Roman"/>
          <w:lang w:bidi="en-US"/>
        </w:rPr>
        <w:t>mm</w:t>
      </w:r>
      <w:r>
        <w:rPr>
          <w:rFonts w:ascii="Times New Roman" w:hint="eastAsia"/>
          <w:lang w:bidi="en-US"/>
        </w:rPr>
        <w:t>。</w:t>
      </w:r>
      <w:r>
        <w:rPr>
          <w:rFonts w:ascii="Times New Roman"/>
        </w:rPr>
        <w:t>相邻铜丝平均间隙的定义和计算见</w:t>
      </w:r>
      <w:r>
        <w:rPr>
          <w:rFonts w:ascii="Times New Roman"/>
          <w:lang w:bidi="en-US"/>
        </w:rPr>
        <w:t>GB/T 11017.2—2014</w:t>
      </w:r>
      <w:r>
        <w:rPr>
          <w:rFonts w:ascii="Times New Roman"/>
        </w:rPr>
        <w:t>中</w:t>
      </w:r>
      <w:r>
        <w:rPr>
          <w:rFonts w:ascii="Times New Roman"/>
        </w:rPr>
        <w:t>6.5.2</w:t>
      </w:r>
      <w:r>
        <w:rPr>
          <w:rFonts w:ascii="Times New Roman"/>
        </w:rPr>
        <w:t>。</w:t>
      </w:r>
    </w:p>
    <w:p w:rsidR="00FE5941" w:rsidRDefault="00D7664E" w:rsidP="00C1025C">
      <w:pPr>
        <w:pStyle w:val="af"/>
      </w:pPr>
      <w:r>
        <w:t>铜带屏蔽</w:t>
      </w:r>
    </w:p>
    <w:p w:rsidR="00FE5941" w:rsidRDefault="00D7664E">
      <w:pPr>
        <w:pStyle w:val="affffff9"/>
        <w:ind w:firstLine="420"/>
        <w:rPr>
          <w:rFonts w:ascii="Times New Roman"/>
        </w:rPr>
      </w:pPr>
      <w:r>
        <w:rPr>
          <w:rFonts w:ascii="Times New Roman"/>
        </w:rPr>
        <w:t>铜</w:t>
      </w:r>
      <w:r>
        <w:rPr>
          <w:rFonts w:ascii="Times New Roman"/>
        </w:rPr>
        <w:t>带屏蔽应由一根重叠绕包的软铜带组成。重叠绕包铜带间标称搭盖率为</w:t>
      </w:r>
      <w:r>
        <w:rPr>
          <w:rFonts w:ascii="Times New Roman"/>
        </w:rPr>
        <w:t>15%</w:t>
      </w:r>
      <w:r>
        <w:rPr>
          <w:rFonts w:ascii="Times New Roman"/>
        </w:rPr>
        <w:t>，最小搭盖率不应小于</w:t>
      </w:r>
      <w:r>
        <w:rPr>
          <w:rFonts w:ascii="Times New Roman"/>
        </w:rPr>
        <w:t>5%</w:t>
      </w:r>
      <w:r>
        <w:rPr>
          <w:rFonts w:ascii="Times New Roman"/>
        </w:rPr>
        <w:t>。要求时，可采用其他结构。</w:t>
      </w:r>
    </w:p>
    <w:p w:rsidR="00FE5941" w:rsidRDefault="00D7664E">
      <w:pPr>
        <w:pStyle w:val="affffff9"/>
        <w:ind w:firstLine="420"/>
        <w:rPr>
          <w:rFonts w:ascii="Times New Roman"/>
        </w:rPr>
      </w:pPr>
      <w:bookmarkStart w:id="61" w:name="_Hlk87557046"/>
      <w:r>
        <w:rPr>
          <w:rFonts w:ascii="Times New Roman"/>
        </w:rPr>
        <w:t>屏蔽原材料软铜带应选择符合</w:t>
      </w:r>
      <w:r>
        <w:rPr>
          <w:rFonts w:ascii="Times New Roman"/>
        </w:rPr>
        <w:t>GB/T 11091</w:t>
      </w:r>
      <w:r>
        <w:rPr>
          <w:rFonts w:ascii="Times New Roman"/>
        </w:rPr>
        <w:t>规定的铜带。</w:t>
      </w:r>
    </w:p>
    <w:bookmarkEnd w:id="61"/>
    <w:p w:rsidR="00FE5941" w:rsidRDefault="00D7664E">
      <w:pPr>
        <w:pStyle w:val="affffff9"/>
        <w:ind w:firstLine="420"/>
        <w:rPr>
          <w:rFonts w:ascii="Times New Roman"/>
        </w:rPr>
      </w:pPr>
      <w:r>
        <w:rPr>
          <w:rFonts w:ascii="Times New Roman"/>
        </w:rPr>
        <w:t>铜带标称厚度为：</w:t>
      </w:r>
    </w:p>
    <w:p w:rsidR="00FE5941" w:rsidRDefault="00D7664E">
      <w:pPr>
        <w:pStyle w:val="affffff9"/>
        <w:ind w:firstLine="420"/>
        <w:rPr>
          <w:rFonts w:ascii="Times New Roman"/>
        </w:rPr>
      </w:pPr>
      <w:r>
        <w:rPr>
          <w:rFonts w:ascii="Times New Roman"/>
        </w:rPr>
        <w:t>——</w:t>
      </w:r>
      <w:r>
        <w:rPr>
          <w:rFonts w:ascii="Times New Roman"/>
        </w:rPr>
        <w:t>单芯电缆：</w:t>
      </w:r>
      <w:r>
        <w:rPr>
          <w:rFonts w:ascii="Times New Roman"/>
        </w:rPr>
        <w:t>≥12 mm</w:t>
      </w:r>
      <w:r>
        <w:rPr>
          <w:rFonts w:ascii="Times New Roman"/>
        </w:rPr>
        <w:t>；</w:t>
      </w:r>
    </w:p>
    <w:p w:rsidR="00FE5941" w:rsidRDefault="00D7664E">
      <w:pPr>
        <w:pStyle w:val="affffff9"/>
        <w:ind w:firstLine="420"/>
        <w:rPr>
          <w:rFonts w:ascii="Times New Roman"/>
        </w:rPr>
      </w:pPr>
      <w:r>
        <w:rPr>
          <w:rFonts w:ascii="Times New Roman"/>
        </w:rPr>
        <w:t>——</w:t>
      </w:r>
      <w:r>
        <w:rPr>
          <w:rFonts w:ascii="Times New Roman"/>
        </w:rPr>
        <w:t>三芯电缆：</w:t>
      </w:r>
      <w:r>
        <w:rPr>
          <w:rFonts w:ascii="Times New Roman"/>
        </w:rPr>
        <w:t>≥0.10 mm</w:t>
      </w:r>
      <w:r>
        <w:rPr>
          <w:rFonts w:ascii="Times New Roman"/>
        </w:rPr>
        <w:t>。</w:t>
      </w:r>
    </w:p>
    <w:p w:rsidR="00FE5941" w:rsidRDefault="00D7664E">
      <w:pPr>
        <w:pStyle w:val="affffff9"/>
        <w:ind w:firstLine="420"/>
        <w:rPr>
          <w:rFonts w:ascii="Times New Roman"/>
        </w:rPr>
      </w:pPr>
      <w:r>
        <w:rPr>
          <w:rFonts w:ascii="Times New Roman"/>
        </w:rPr>
        <w:t>铜带的最小厚度不应小于标称值的</w:t>
      </w:r>
      <w:r>
        <w:rPr>
          <w:rFonts w:ascii="Times New Roman"/>
        </w:rPr>
        <w:t>90%</w:t>
      </w:r>
      <w:r>
        <w:rPr>
          <w:rFonts w:ascii="Times New Roman"/>
        </w:rPr>
        <w:t>。</w:t>
      </w:r>
    </w:p>
    <w:p w:rsidR="00FE5941" w:rsidRDefault="00D7664E" w:rsidP="00C1025C">
      <w:pPr>
        <w:pStyle w:val="af"/>
      </w:pPr>
      <w:r>
        <w:rPr>
          <w:rFonts w:hint="eastAsia"/>
        </w:rPr>
        <w:t>特别规定</w:t>
      </w:r>
    </w:p>
    <w:p w:rsidR="00FE5941" w:rsidRDefault="00D7664E">
      <w:pPr>
        <w:pStyle w:val="affffff9"/>
        <w:ind w:firstLine="420"/>
        <w:rPr>
          <w:rFonts w:ascii="Times New Roman"/>
        </w:rPr>
      </w:pPr>
      <w:r>
        <w:rPr>
          <w:rFonts w:ascii="Times New Roman" w:hint="eastAsia"/>
        </w:rPr>
        <w:t>额</w:t>
      </w:r>
      <w:r>
        <w:rPr>
          <w:rFonts w:ascii="Times New Roman" w:hint="eastAsia"/>
        </w:rPr>
        <w:t>定电压</w:t>
      </w:r>
      <w:r>
        <w:rPr>
          <w:rFonts w:ascii="Times New Roman" w:hint="eastAsia"/>
        </w:rPr>
        <w:t>21/35 kV</w:t>
      </w:r>
      <w:r>
        <w:rPr>
          <w:rFonts w:ascii="Times New Roman" w:hint="eastAsia"/>
        </w:rPr>
        <w:t>和</w:t>
      </w:r>
      <w:r>
        <w:rPr>
          <w:rFonts w:ascii="Times New Roman" w:hint="eastAsia"/>
        </w:rPr>
        <w:t>26/35 kV</w:t>
      </w:r>
      <w:r>
        <w:rPr>
          <w:rFonts w:ascii="Times New Roman" w:hint="eastAsia"/>
        </w:rPr>
        <w:t>电缆，且导体标称截面积为</w:t>
      </w:r>
      <w:r>
        <w:rPr>
          <w:rFonts w:ascii="Times New Roman" w:hint="eastAsia"/>
        </w:rPr>
        <w:t>500 mm</w:t>
      </w:r>
      <w:r>
        <w:rPr>
          <w:rFonts w:ascii="Times New Roman" w:hint="eastAsia"/>
          <w:vertAlign w:val="superscript"/>
        </w:rPr>
        <w:t>2</w:t>
      </w:r>
      <w:r>
        <w:rPr>
          <w:rFonts w:ascii="Times New Roman" w:hint="eastAsia"/>
        </w:rPr>
        <w:t>及以上电缆的金属屏蔽应采用铜丝屏蔽结构。金属屏蔽中铜丝屏蔽总电阻，使用时应符合</w:t>
      </w:r>
      <w:r>
        <w:rPr>
          <w:rFonts w:ascii="Times New Roman" w:hint="eastAsia"/>
        </w:rPr>
        <w:t>GB/T 3956</w:t>
      </w:r>
      <w:r>
        <w:rPr>
          <w:rFonts w:ascii="Times New Roman" w:hint="eastAsia"/>
        </w:rPr>
        <w:t>要求。</w:t>
      </w:r>
    </w:p>
    <w:p w:rsidR="00FE5941" w:rsidRDefault="00D7664E">
      <w:pPr>
        <w:pStyle w:val="ad"/>
        <w:spacing w:before="312" w:after="312"/>
        <w:rPr>
          <w:rFonts w:ascii="Times New Roman" w:hAnsi="Times New Roman"/>
        </w:rPr>
      </w:pPr>
      <w:bookmarkStart w:id="62" w:name="_Toc21420"/>
      <w:r>
        <w:rPr>
          <w:rFonts w:ascii="Times New Roman" w:hAnsi="Times New Roman"/>
        </w:rPr>
        <w:t>同心导体</w:t>
      </w:r>
      <w:bookmarkEnd w:id="55"/>
      <w:bookmarkEnd w:id="56"/>
      <w:bookmarkEnd w:id="57"/>
      <w:bookmarkEnd w:id="62"/>
    </w:p>
    <w:p w:rsidR="00FE5941" w:rsidRDefault="00D7664E">
      <w:pPr>
        <w:pStyle w:val="ae"/>
        <w:spacing w:before="156" w:after="156"/>
        <w:rPr>
          <w:rFonts w:ascii="Times New Roman" w:hAnsi="Times New Roman"/>
        </w:rPr>
      </w:pPr>
      <w:bookmarkStart w:id="63" w:name="_Toc10415"/>
      <w:r>
        <w:rPr>
          <w:rFonts w:ascii="Times New Roman" w:hAnsi="Times New Roman"/>
        </w:rPr>
        <w:t>结构</w:t>
      </w:r>
      <w:bookmarkEnd w:id="63"/>
    </w:p>
    <w:p w:rsidR="00FE5941" w:rsidRDefault="00D7664E">
      <w:pPr>
        <w:pStyle w:val="affffff9"/>
        <w:ind w:firstLine="420"/>
        <w:rPr>
          <w:rFonts w:ascii="Times New Roman"/>
        </w:rPr>
      </w:pPr>
      <w:r>
        <w:rPr>
          <w:rFonts w:ascii="Times New Roman"/>
        </w:rPr>
        <w:t>同心导体的间隙应符合</w:t>
      </w:r>
      <w:r>
        <w:rPr>
          <w:rFonts w:ascii="Times New Roman"/>
        </w:rPr>
        <w:t>10.2.2</w:t>
      </w:r>
      <w:r>
        <w:rPr>
          <w:rFonts w:ascii="Times New Roman"/>
        </w:rPr>
        <w:t>规定。</w:t>
      </w:r>
    </w:p>
    <w:p w:rsidR="00FE5941" w:rsidRDefault="00D7664E">
      <w:pPr>
        <w:pStyle w:val="affffff9"/>
        <w:ind w:firstLine="420"/>
        <w:rPr>
          <w:rFonts w:ascii="Times New Roman"/>
        </w:rPr>
      </w:pPr>
      <w:r>
        <w:rPr>
          <w:rFonts w:ascii="Times New Roman"/>
        </w:rPr>
        <w:t>选用同心导体结构和材料时，应特别考虑腐蚀的可能性，这不仅为了机械安全，也为了电气安全。</w:t>
      </w:r>
    </w:p>
    <w:p w:rsidR="00FE5941" w:rsidRDefault="00D7664E">
      <w:pPr>
        <w:pStyle w:val="ae"/>
        <w:spacing w:before="156" w:after="156"/>
        <w:rPr>
          <w:rFonts w:ascii="Times New Roman" w:hAnsi="Times New Roman"/>
        </w:rPr>
      </w:pPr>
      <w:bookmarkStart w:id="64" w:name="_Toc31828"/>
      <w:r>
        <w:rPr>
          <w:rFonts w:ascii="Times New Roman" w:hAnsi="Times New Roman"/>
        </w:rPr>
        <w:t>要求</w:t>
      </w:r>
      <w:bookmarkEnd w:id="64"/>
    </w:p>
    <w:p w:rsidR="00FE5941" w:rsidRDefault="00D7664E">
      <w:pPr>
        <w:pStyle w:val="affffff9"/>
        <w:ind w:firstLine="420"/>
        <w:rPr>
          <w:rFonts w:ascii="Times New Roman"/>
        </w:rPr>
      </w:pPr>
      <w:r>
        <w:rPr>
          <w:rFonts w:ascii="Times New Roman"/>
        </w:rPr>
        <w:t>同心导体的尺寸、物理性能及电阻值要求应符合</w:t>
      </w:r>
      <w:r>
        <w:rPr>
          <w:rFonts w:ascii="Times New Roman"/>
        </w:rPr>
        <w:t>10.2</w:t>
      </w:r>
      <w:r>
        <w:rPr>
          <w:rFonts w:ascii="Times New Roman"/>
        </w:rPr>
        <w:t>规定。</w:t>
      </w:r>
    </w:p>
    <w:p w:rsidR="00FE5941" w:rsidRDefault="00D7664E">
      <w:pPr>
        <w:pStyle w:val="ae"/>
        <w:spacing w:before="156" w:after="156"/>
        <w:rPr>
          <w:rFonts w:ascii="Times New Roman" w:hAnsi="Times New Roman"/>
        </w:rPr>
      </w:pPr>
      <w:bookmarkStart w:id="65" w:name="_Toc10700"/>
      <w:r>
        <w:rPr>
          <w:rFonts w:ascii="Times New Roman" w:hAnsi="Times New Roman"/>
        </w:rPr>
        <w:t>使用</w:t>
      </w:r>
      <w:bookmarkEnd w:id="65"/>
    </w:p>
    <w:p w:rsidR="00FE5941" w:rsidRDefault="00D7664E">
      <w:pPr>
        <w:pStyle w:val="affffff9"/>
        <w:ind w:firstLine="420"/>
        <w:rPr>
          <w:rFonts w:ascii="Times New Roman"/>
        </w:rPr>
      </w:pPr>
      <w:bookmarkStart w:id="66" w:name="_Hlk87557204"/>
      <w:r>
        <w:rPr>
          <w:rFonts w:ascii="Times New Roman"/>
        </w:rPr>
        <w:t>如要求采用同心导体结构，可在三芯电缆的内衬层外，对单芯电缆也可直接在绝缘上、半导电绝缘</w:t>
      </w:r>
      <w:r>
        <w:rPr>
          <w:rFonts w:ascii="Times New Roman"/>
        </w:rPr>
        <w:t xml:space="preserve"> </w:t>
      </w:r>
      <w:r>
        <w:rPr>
          <w:rFonts w:ascii="Times New Roman"/>
        </w:rPr>
        <w:t>屏蔽层上或适当的内衬层外包覆同心导体层。</w:t>
      </w:r>
    </w:p>
    <w:p w:rsidR="00FE5941" w:rsidRDefault="00D7664E">
      <w:pPr>
        <w:pStyle w:val="ad"/>
        <w:spacing w:before="312" w:after="312"/>
        <w:rPr>
          <w:rFonts w:ascii="Times New Roman" w:hAnsi="Times New Roman"/>
        </w:rPr>
      </w:pPr>
      <w:bookmarkStart w:id="67" w:name="_Toc1756"/>
      <w:bookmarkEnd w:id="66"/>
      <w:r>
        <w:rPr>
          <w:rFonts w:ascii="Times New Roman" w:hAnsi="Times New Roman"/>
        </w:rPr>
        <w:t>金属套铅套</w:t>
      </w:r>
      <w:bookmarkEnd w:id="67"/>
    </w:p>
    <w:p w:rsidR="00FE5941" w:rsidRDefault="00D7664E">
      <w:pPr>
        <w:pStyle w:val="affffff9"/>
        <w:ind w:firstLine="420"/>
        <w:rPr>
          <w:rFonts w:ascii="Times New Roman"/>
        </w:rPr>
      </w:pPr>
      <w:bookmarkStart w:id="68" w:name="_Toc63642880"/>
      <w:bookmarkStart w:id="69" w:name="_Toc63642854"/>
      <w:r>
        <w:rPr>
          <w:rFonts w:ascii="Times New Roman"/>
        </w:rPr>
        <w:t>铅套应采用铅或铅合金，并形成松紧适当的无缝铅管。</w:t>
      </w:r>
    </w:p>
    <w:p w:rsidR="00FE5941" w:rsidRDefault="00D7664E">
      <w:pPr>
        <w:pStyle w:val="affffff9"/>
        <w:ind w:firstLine="420"/>
        <w:rPr>
          <w:rFonts w:ascii="Times New Roman"/>
        </w:rPr>
      </w:pPr>
      <w:r>
        <w:rPr>
          <w:rFonts w:ascii="Times New Roman"/>
        </w:rPr>
        <w:t>铅套的标称厚度应按式</w:t>
      </w:r>
      <w:r>
        <w:rPr>
          <w:rFonts w:ascii="Times New Roman"/>
        </w:rPr>
        <w:t>(1)</w:t>
      </w:r>
      <w:r>
        <w:rPr>
          <w:rFonts w:ascii="Times New Roman"/>
        </w:rPr>
        <w:t>计算</w:t>
      </w:r>
      <w:r>
        <w:rPr>
          <w:rFonts w:ascii="Times New Roman"/>
        </w:rPr>
        <w:t>:</w:t>
      </w:r>
    </w:p>
    <w:p w:rsidR="00FE5941" w:rsidRDefault="00D7664E">
      <w:pPr>
        <w:pStyle w:val="Bodytext10"/>
        <w:tabs>
          <w:tab w:val="left" w:pos="2021"/>
          <w:tab w:val="left" w:leader="dot" w:pos="3456"/>
        </w:tabs>
        <w:spacing w:after="100" w:line="230" w:lineRule="exact"/>
        <w:ind w:firstLine="0"/>
        <w:jc w:val="right"/>
        <w:rPr>
          <w:rFonts w:ascii="Times New Roman" w:hAnsi="Times New Roman" w:cs="Times New Roman"/>
          <w:sz w:val="21"/>
          <w:szCs w:val="21"/>
          <w:lang w:val="en-US" w:eastAsia="zh-CN"/>
        </w:rPr>
      </w:pPr>
      <w:r>
        <w:rPr>
          <w:rFonts w:ascii="Times New Roman" w:hAnsi="Times New Roman" w:cs="Times New Roman"/>
          <w:i/>
          <w:iCs/>
          <w:sz w:val="21"/>
          <w:szCs w:val="21"/>
          <w:lang w:val="en-US" w:eastAsia="zh-CN" w:bidi="en-US"/>
        </w:rPr>
        <w:t>t</w:t>
      </w:r>
      <w:r>
        <w:rPr>
          <w:rFonts w:ascii="Times New Roman" w:hAnsi="Times New Roman" w:cs="Times New Roman"/>
          <w:sz w:val="21"/>
          <w:szCs w:val="21"/>
          <w:vertAlign w:val="subscript"/>
          <w:lang w:val="en-US" w:eastAsia="zh-CN" w:bidi="en-US"/>
        </w:rPr>
        <w:t>pb</w:t>
      </w:r>
      <w:r>
        <w:rPr>
          <w:rFonts w:ascii="Times New Roman" w:hAnsi="Times New Roman" w:cs="Times New Roman"/>
          <w:sz w:val="21"/>
          <w:szCs w:val="21"/>
          <w:lang w:val="en-US" w:eastAsia="zh-CN" w:bidi="en-US"/>
        </w:rPr>
        <w:t xml:space="preserve"> = 0.03</w:t>
      </w:r>
      <w:r>
        <w:rPr>
          <w:rFonts w:ascii="Times New Roman" w:hAnsi="Times New Roman" w:cs="Times New Roman"/>
          <w:i/>
          <w:iCs/>
          <w:sz w:val="21"/>
          <w:szCs w:val="21"/>
          <w:lang w:val="en-US" w:eastAsia="zh-CN" w:bidi="en-US"/>
        </w:rPr>
        <w:t>D</w:t>
      </w:r>
      <w:r>
        <w:rPr>
          <w:rFonts w:ascii="Times New Roman" w:hAnsi="Times New Roman" w:cs="Times New Roman"/>
          <w:sz w:val="21"/>
          <w:szCs w:val="21"/>
          <w:vertAlign w:val="subscript"/>
          <w:lang w:val="en-US" w:eastAsia="zh-CN" w:bidi="en-US"/>
        </w:rPr>
        <w:t>g</w:t>
      </w:r>
      <w:r>
        <w:rPr>
          <w:rFonts w:ascii="Times New Roman" w:hAnsi="Times New Roman" w:cs="Times New Roman"/>
          <w:sz w:val="21"/>
          <w:szCs w:val="21"/>
          <w:lang w:val="en-US" w:eastAsia="zh-CN" w:bidi="en-US"/>
        </w:rPr>
        <w:t>+0.7</w:t>
      </w:r>
      <w:r>
        <w:rPr>
          <w:rFonts w:ascii="Times New Roman" w:hAnsi="Times New Roman" w:cs="Times New Roman"/>
          <w:sz w:val="21"/>
          <w:szCs w:val="21"/>
          <w:lang w:val="en-US" w:eastAsia="zh-CN" w:bidi="en-US"/>
        </w:rPr>
        <w:tab/>
      </w:r>
      <w:r>
        <w:rPr>
          <w:rFonts w:ascii="Times New Roman" w:hAnsi="Times New Roman" w:cs="Times New Roman"/>
          <w:sz w:val="21"/>
          <w:szCs w:val="21"/>
          <w:lang w:val="en-US" w:eastAsia="zh-CN" w:bidi="en-US"/>
        </w:rPr>
        <w:t xml:space="preserve">                          </w:t>
      </w:r>
      <w:r>
        <w:rPr>
          <w:rFonts w:ascii="Times New Roman" w:hAnsi="Times New Roman" w:cs="Times New Roman"/>
          <w:sz w:val="21"/>
          <w:szCs w:val="21"/>
          <w:lang w:val="en-US" w:eastAsia="zh-CN" w:bidi="en-US"/>
        </w:rPr>
        <w:tab/>
        <w:t>(</w:t>
      </w:r>
      <w:r>
        <w:rPr>
          <w:rFonts w:ascii="Times New Roman" w:hAnsi="Times New Roman" w:cs="Times New Roman"/>
          <w:sz w:val="21"/>
          <w:szCs w:val="21"/>
        </w:rPr>
        <w:t>1</w:t>
      </w:r>
      <w:r>
        <w:rPr>
          <w:rFonts w:ascii="Times New Roman" w:hAnsi="Times New Roman" w:cs="Times New Roman"/>
          <w:sz w:val="21"/>
          <w:szCs w:val="21"/>
          <w:lang w:val="en-US" w:eastAsia="zh-CN"/>
        </w:rPr>
        <w:t>)</w:t>
      </w:r>
    </w:p>
    <w:p w:rsidR="00FE5941" w:rsidRDefault="00D7664E">
      <w:pPr>
        <w:pStyle w:val="affffff9"/>
        <w:ind w:firstLine="420"/>
        <w:rPr>
          <w:rFonts w:ascii="Times New Roman"/>
        </w:rPr>
      </w:pPr>
      <w:r>
        <w:rPr>
          <w:rFonts w:ascii="Times New Roman"/>
        </w:rPr>
        <w:t>式中：</w:t>
      </w:r>
    </w:p>
    <w:p w:rsidR="00FE5941" w:rsidRDefault="00D7664E">
      <w:pPr>
        <w:pStyle w:val="affffff9"/>
        <w:ind w:firstLine="420"/>
        <w:rPr>
          <w:rFonts w:ascii="Times New Roman"/>
        </w:rPr>
      </w:pPr>
      <w:r>
        <w:rPr>
          <w:rFonts w:ascii="Times New Roman"/>
        </w:rPr>
        <w:t>tpb</w:t>
      </w:r>
      <w:r>
        <w:rPr>
          <w:rFonts w:ascii="Times New Roman"/>
        </w:rPr>
        <w:t>铅套标称厚度，单位为毫米（</w:t>
      </w:r>
      <w:r>
        <w:rPr>
          <w:rFonts w:ascii="Times New Roman"/>
        </w:rPr>
        <w:t>mm</w:t>
      </w:r>
      <w:r>
        <w:rPr>
          <w:rFonts w:ascii="Times New Roman"/>
        </w:rPr>
        <w:t>）；</w:t>
      </w:r>
    </w:p>
    <w:p w:rsidR="00FE5941" w:rsidRDefault="00D7664E">
      <w:pPr>
        <w:pStyle w:val="affffff9"/>
        <w:ind w:firstLine="420"/>
        <w:rPr>
          <w:rFonts w:ascii="Times New Roman"/>
        </w:rPr>
      </w:pPr>
      <w:r>
        <w:rPr>
          <w:rFonts w:ascii="Times New Roman"/>
        </w:rPr>
        <w:t>Dg</w:t>
      </w:r>
      <w:r>
        <w:rPr>
          <w:rFonts w:ascii="Times New Roman"/>
        </w:rPr>
        <w:t>一铅套前假设直径，单位为毫米（</w:t>
      </w:r>
      <w:r>
        <w:rPr>
          <w:rFonts w:ascii="Times New Roman"/>
        </w:rPr>
        <w:t>mm</w:t>
      </w:r>
      <w:r>
        <w:rPr>
          <w:rFonts w:ascii="Times New Roman"/>
        </w:rPr>
        <w:t>）。</w:t>
      </w:r>
    </w:p>
    <w:p w:rsidR="00FE5941" w:rsidRDefault="00D7664E">
      <w:pPr>
        <w:pStyle w:val="affffff9"/>
        <w:ind w:firstLine="420"/>
        <w:rPr>
          <w:rFonts w:ascii="Times New Roman"/>
        </w:rPr>
      </w:pPr>
      <w:r>
        <w:rPr>
          <w:rFonts w:ascii="Times New Roman"/>
        </w:rPr>
        <w:t>假设直径计算应按附录</w:t>
      </w:r>
      <w:r>
        <w:rPr>
          <w:rFonts w:ascii="Times New Roman"/>
        </w:rPr>
        <w:t>A</w:t>
      </w:r>
      <w:r>
        <w:rPr>
          <w:rFonts w:ascii="Times New Roman"/>
        </w:rPr>
        <w:t>进行</w:t>
      </w:r>
      <w:r>
        <w:rPr>
          <w:rFonts w:ascii="Times New Roman" w:hint="eastAsia"/>
        </w:rPr>
        <w:t>，</w:t>
      </w:r>
      <w:r>
        <w:rPr>
          <w:rFonts w:ascii="Times New Roman"/>
        </w:rPr>
        <w:t>计算结果应修约到一位小数（见附录</w:t>
      </w:r>
      <w:r>
        <w:rPr>
          <w:rFonts w:ascii="Times New Roman"/>
        </w:rPr>
        <w:t>B</w:t>
      </w:r>
      <w:r>
        <w:rPr>
          <w:rFonts w:ascii="Times New Roman"/>
        </w:rPr>
        <w:t>）。</w:t>
      </w:r>
    </w:p>
    <w:p w:rsidR="00FE5941" w:rsidRDefault="00D7664E">
      <w:pPr>
        <w:pStyle w:val="affffff9"/>
        <w:ind w:firstLine="420"/>
        <w:rPr>
          <w:rFonts w:ascii="Times New Roman"/>
        </w:rPr>
      </w:pPr>
      <w:r>
        <w:rPr>
          <w:rFonts w:ascii="Times New Roman"/>
        </w:rPr>
        <w:t>当标称厚度计算值小于</w:t>
      </w:r>
      <w:r>
        <w:rPr>
          <w:rFonts w:ascii="Times New Roman"/>
        </w:rPr>
        <w:t>1.2 mm</w:t>
      </w:r>
      <w:r>
        <w:rPr>
          <w:rFonts w:ascii="Times New Roman"/>
        </w:rPr>
        <w:t>时，铅套标称厚度取值为</w:t>
      </w:r>
      <w:r>
        <w:rPr>
          <w:rFonts w:ascii="Times New Roman"/>
        </w:rPr>
        <w:t>1.2 mm</w:t>
      </w:r>
      <w:r>
        <w:rPr>
          <w:rFonts w:ascii="Times New Roman"/>
        </w:rPr>
        <w:t>，计算值应按附录</w:t>
      </w:r>
      <w:r>
        <w:rPr>
          <w:rFonts w:ascii="Times New Roman"/>
        </w:rPr>
        <w:t>B</w:t>
      </w:r>
      <w:r>
        <w:rPr>
          <w:rFonts w:ascii="Times New Roman"/>
        </w:rPr>
        <w:t>修约到一位小数。</w:t>
      </w:r>
    </w:p>
    <w:p w:rsidR="00FE5941" w:rsidRDefault="00D7664E">
      <w:pPr>
        <w:pStyle w:val="ad"/>
        <w:spacing w:before="312" w:after="312"/>
        <w:rPr>
          <w:rFonts w:ascii="Times New Roman" w:hAnsi="Times New Roman"/>
          <w:szCs w:val="21"/>
        </w:rPr>
      </w:pPr>
      <w:bookmarkStart w:id="70" w:name="_Toc25396"/>
      <w:bookmarkEnd w:id="68"/>
      <w:bookmarkEnd w:id="69"/>
      <w:r>
        <w:rPr>
          <w:rFonts w:ascii="Times New Roman" w:hAnsi="Times New Roman"/>
          <w:szCs w:val="21"/>
        </w:rPr>
        <w:lastRenderedPageBreak/>
        <w:t>金属铠装</w:t>
      </w:r>
      <w:bookmarkEnd w:id="70"/>
    </w:p>
    <w:p w:rsidR="00FE5941" w:rsidRDefault="00D7664E">
      <w:pPr>
        <w:pStyle w:val="ae"/>
        <w:spacing w:before="156" w:after="156"/>
        <w:outlineLvl w:val="9"/>
        <w:rPr>
          <w:rFonts w:ascii="Times New Roman" w:hAnsi="Times New Roman"/>
        </w:rPr>
      </w:pPr>
      <w:bookmarkStart w:id="71" w:name="_Toc18374"/>
      <w:r>
        <w:rPr>
          <w:rFonts w:ascii="Times New Roman" w:hAnsi="Times New Roman"/>
        </w:rPr>
        <w:t>金属铠装类型</w:t>
      </w:r>
      <w:bookmarkEnd w:id="71"/>
    </w:p>
    <w:p w:rsidR="00FE5941" w:rsidRDefault="00D7664E">
      <w:pPr>
        <w:kinsoku w:val="0"/>
        <w:overflowPunct w:val="0"/>
        <w:spacing w:afterLines="30" w:after="93"/>
        <w:ind w:firstLineChars="200" w:firstLine="420"/>
        <w:textAlignment w:val="bottom"/>
        <w:rPr>
          <w:kern w:val="0"/>
          <w:szCs w:val="21"/>
        </w:rPr>
      </w:pPr>
      <w:r>
        <w:rPr>
          <w:kern w:val="0"/>
          <w:szCs w:val="21"/>
        </w:rPr>
        <w:t>本标准包括的铠装类型如下：</w:t>
      </w:r>
    </w:p>
    <w:p w:rsidR="00FE5941" w:rsidRDefault="00D7664E">
      <w:pPr>
        <w:kinsoku w:val="0"/>
        <w:overflowPunct w:val="0"/>
        <w:spacing w:afterLines="30" w:after="93"/>
        <w:ind w:firstLineChars="200" w:firstLine="420"/>
        <w:textAlignment w:val="bottom"/>
        <w:rPr>
          <w:kern w:val="0"/>
          <w:szCs w:val="21"/>
        </w:rPr>
      </w:pPr>
      <w:r>
        <w:rPr>
          <w:kern w:val="0"/>
          <w:szCs w:val="21"/>
        </w:rPr>
        <w:t>a</w:t>
      </w:r>
      <w:r>
        <w:rPr>
          <w:kern w:val="0"/>
          <w:szCs w:val="21"/>
        </w:rPr>
        <w:t>）</w:t>
      </w:r>
      <w:r>
        <w:rPr>
          <w:kern w:val="0"/>
          <w:szCs w:val="21"/>
        </w:rPr>
        <w:tab/>
      </w:r>
      <w:r>
        <w:rPr>
          <w:kern w:val="0"/>
          <w:szCs w:val="21"/>
        </w:rPr>
        <w:t>扁金属线铠装；</w:t>
      </w:r>
    </w:p>
    <w:p w:rsidR="00FE5941" w:rsidRDefault="00D7664E">
      <w:pPr>
        <w:kinsoku w:val="0"/>
        <w:overflowPunct w:val="0"/>
        <w:spacing w:afterLines="30" w:after="93"/>
        <w:ind w:firstLineChars="200" w:firstLine="420"/>
        <w:textAlignment w:val="bottom"/>
        <w:rPr>
          <w:kern w:val="0"/>
          <w:szCs w:val="21"/>
        </w:rPr>
      </w:pPr>
      <w:r>
        <w:rPr>
          <w:kern w:val="0"/>
          <w:szCs w:val="21"/>
        </w:rPr>
        <w:t>b</w:t>
      </w:r>
      <w:r>
        <w:rPr>
          <w:kern w:val="0"/>
          <w:szCs w:val="21"/>
        </w:rPr>
        <w:t>）</w:t>
      </w:r>
      <w:r>
        <w:rPr>
          <w:kern w:val="0"/>
          <w:szCs w:val="21"/>
        </w:rPr>
        <w:tab/>
      </w:r>
      <w:r>
        <w:rPr>
          <w:kern w:val="0"/>
          <w:szCs w:val="21"/>
        </w:rPr>
        <w:t>圆金属丝铠装；</w:t>
      </w:r>
    </w:p>
    <w:p w:rsidR="00FE5941" w:rsidRDefault="00D7664E">
      <w:pPr>
        <w:kinsoku w:val="0"/>
        <w:overflowPunct w:val="0"/>
        <w:spacing w:afterLines="30" w:after="93"/>
        <w:ind w:firstLineChars="200" w:firstLine="420"/>
        <w:textAlignment w:val="bottom"/>
        <w:rPr>
          <w:kern w:val="0"/>
          <w:szCs w:val="21"/>
        </w:rPr>
      </w:pPr>
      <w:r>
        <w:rPr>
          <w:kern w:val="0"/>
          <w:szCs w:val="21"/>
        </w:rPr>
        <w:t>c</w:t>
      </w:r>
      <w:r>
        <w:rPr>
          <w:kern w:val="0"/>
          <w:szCs w:val="21"/>
        </w:rPr>
        <w:t>）</w:t>
      </w:r>
      <w:r>
        <w:rPr>
          <w:kern w:val="0"/>
          <w:szCs w:val="21"/>
        </w:rPr>
        <w:tab/>
      </w:r>
      <w:r>
        <w:rPr>
          <w:kern w:val="0"/>
          <w:szCs w:val="21"/>
        </w:rPr>
        <w:t>双金属带铠装。</w:t>
      </w:r>
    </w:p>
    <w:p w:rsidR="00FE5941" w:rsidRDefault="00D7664E">
      <w:pPr>
        <w:kinsoku w:val="0"/>
        <w:overflowPunct w:val="0"/>
        <w:spacing w:afterLines="30" w:after="93"/>
        <w:ind w:firstLineChars="200" w:firstLine="360"/>
        <w:textAlignment w:val="bottom"/>
        <w:rPr>
          <w:kern w:val="0"/>
          <w:sz w:val="18"/>
          <w:szCs w:val="18"/>
        </w:rPr>
      </w:pPr>
      <w:r>
        <w:rPr>
          <w:rFonts w:ascii="黑体" w:eastAsia="黑体" w:hAnsi="黑体" w:cs="黑体" w:hint="eastAsia"/>
          <w:kern w:val="0"/>
          <w:sz w:val="18"/>
          <w:szCs w:val="18"/>
        </w:rPr>
        <w:t>注：</w:t>
      </w:r>
      <w:r>
        <w:rPr>
          <w:rFonts w:hint="eastAsia"/>
          <w:kern w:val="0"/>
          <w:sz w:val="18"/>
          <w:szCs w:val="18"/>
        </w:rPr>
        <w:t>经制造方与购买方协商一致，额定电压</w:t>
      </w:r>
      <w:r>
        <w:rPr>
          <w:rFonts w:hint="eastAsia"/>
          <w:kern w:val="0"/>
          <w:sz w:val="18"/>
          <w:szCs w:val="18"/>
        </w:rPr>
        <w:t xml:space="preserve">0.6/1 </w:t>
      </w:r>
      <w:r>
        <w:rPr>
          <w:rFonts w:hint="eastAsia"/>
          <w:kern w:val="0"/>
          <w:sz w:val="18"/>
          <w:szCs w:val="18"/>
        </w:rPr>
        <w:t>kV</w:t>
      </w:r>
      <w:r>
        <w:rPr>
          <w:rFonts w:hint="eastAsia"/>
          <w:kern w:val="0"/>
          <w:sz w:val="18"/>
          <w:szCs w:val="18"/>
        </w:rPr>
        <w:t>导体标称截面积不超过</w:t>
      </w:r>
      <w:r>
        <w:rPr>
          <w:rFonts w:hint="eastAsia"/>
          <w:kern w:val="0"/>
          <w:sz w:val="18"/>
          <w:szCs w:val="18"/>
        </w:rPr>
        <w:t>6 mm</w:t>
      </w:r>
      <w:r>
        <w:rPr>
          <w:rFonts w:hint="eastAsia"/>
          <w:kern w:val="0"/>
          <w:sz w:val="18"/>
          <w:szCs w:val="18"/>
          <w:vertAlign w:val="superscript"/>
        </w:rPr>
        <w:t>2</w:t>
      </w:r>
      <w:r>
        <w:rPr>
          <w:rFonts w:hint="eastAsia"/>
          <w:kern w:val="0"/>
          <w:sz w:val="18"/>
          <w:szCs w:val="18"/>
        </w:rPr>
        <w:t>的多芯电缆，可采用镀锌钢丝编织铠装。</w:t>
      </w:r>
    </w:p>
    <w:p w:rsidR="00FE5941" w:rsidRDefault="00D7664E">
      <w:pPr>
        <w:pStyle w:val="ae"/>
        <w:spacing w:before="156" w:after="156"/>
        <w:outlineLvl w:val="9"/>
        <w:rPr>
          <w:rFonts w:ascii="Times New Roman" w:hAnsi="Times New Roman"/>
        </w:rPr>
      </w:pPr>
      <w:bookmarkStart w:id="72" w:name="_Toc28849"/>
      <w:r>
        <w:rPr>
          <w:rFonts w:ascii="Times New Roman" w:hAnsi="Times New Roman"/>
        </w:rPr>
        <w:t>材料</w:t>
      </w:r>
      <w:bookmarkEnd w:id="72"/>
    </w:p>
    <w:p w:rsidR="00FE5941" w:rsidRDefault="00D7664E">
      <w:pPr>
        <w:pStyle w:val="affffff9"/>
        <w:ind w:firstLine="420"/>
        <w:rPr>
          <w:rFonts w:ascii="Times New Roman" w:eastAsiaTheme="minorEastAsia"/>
          <w:szCs w:val="21"/>
        </w:rPr>
      </w:pPr>
      <w:r>
        <w:rPr>
          <w:rFonts w:ascii="Times New Roman" w:eastAsiaTheme="minorEastAsia"/>
          <w:szCs w:val="21"/>
        </w:rPr>
        <w:t>圆金属丝或扁金属线应为镀锌钢丝、不锈钢丝（非磁性）、铜丝或镀锡铜丝、铝丝或铝合金丝。</w:t>
      </w:r>
    </w:p>
    <w:p w:rsidR="00FE5941" w:rsidRDefault="00D7664E">
      <w:pPr>
        <w:pStyle w:val="affffff9"/>
        <w:ind w:firstLine="420"/>
        <w:rPr>
          <w:rFonts w:ascii="Times New Roman" w:eastAsiaTheme="minorEastAsia"/>
          <w:szCs w:val="21"/>
        </w:rPr>
      </w:pPr>
      <w:r>
        <w:rPr>
          <w:rFonts w:ascii="Times New Roman" w:eastAsiaTheme="minorEastAsia"/>
          <w:szCs w:val="21"/>
        </w:rPr>
        <w:t>金属带应为镀锌钢带、不锈钢带（非磁性）、铝带或铝合金带。钢带应釆用工业等级的热轧或冷轧钢带。</w:t>
      </w:r>
    </w:p>
    <w:p w:rsidR="00FE5941" w:rsidRDefault="00D7664E">
      <w:pPr>
        <w:pStyle w:val="affffff9"/>
        <w:ind w:firstLine="420"/>
        <w:rPr>
          <w:rFonts w:ascii="Times New Roman" w:eastAsiaTheme="minorEastAsia"/>
          <w:szCs w:val="21"/>
        </w:rPr>
      </w:pPr>
      <w:r>
        <w:rPr>
          <w:rFonts w:ascii="Times New Roman" w:eastAsiaTheme="minorEastAsia"/>
          <w:szCs w:val="21"/>
        </w:rPr>
        <w:t>在要求铠装钢丝层满足最小导电性的情况下</w:t>
      </w:r>
      <w:r>
        <w:rPr>
          <w:rFonts w:ascii="Times New Roman" w:eastAsiaTheme="minorEastAsia"/>
          <w:szCs w:val="21"/>
        </w:rPr>
        <w:t>,</w:t>
      </w:r>
      <w:r>
        <w:rPr>
          <w:rFonts w:ascii="Times New Roman" w:eastAsiaTheme="minorEastAsia"/>
          <w:szCs w:val="21"/>
        </w:rPr>
        <w:t>铠装层中允许包含足够的铜丝或镀锡铜丝，以确保达到要求。</w:t>
      </w:r>
    </w:p>
    <w:p w:rsidR="00FE5941" w:rsidRDefault="00D7664E">
      <w:pPr>
        <w:pStyle w:val="affffff9"/>
        <w:ind w:firstLine="420"/>
        <w:rPr>
          <w:rFonts w:ascii="Times New Roman" w:eastAsiaTheme="minorEastAsia"/>
          <w:szCs w:val="21"/>
        </w:rPr>
      </w:pPr>
      <w:r>
        <w:rPr>
          <w:rFonts w:ascii="Times New Roman" w:eastAsiaTheme="minorEastAsia"/>
          <w:szCs w:val="21"/>
        </w:rPr>
        <w:t>选择铠装材料时，尤其是铠装作为屏蔽层时，应特别考虑腐蚀的可能性，这不仅为了机械安全，也为了电气安全。</w:t>
      </w:r>
    </w:p>
    <w:p w:rsidR="00FE5941" w:rsidRDefault="00D7664E">
      <w:pPr>
        <w:pStyle w:val="affffff9"/>
        <w:ind w:firstLine="420"/>
        <w:rPr>
          <w:rFonts w:ascii="Times New Roman" w:eastAsiaTheme="minorEastAsia"/>
          <w:szCs w:val="21"/>
        </w:rPr>
      </w:pPr>
      <w:r>
        <w:rPr>
          <w:rFonts w:ascii="Times New Roman" w:eastAsiaTheme="minorEastAsia"/>
          <w:szCs w:val="21"/>
        </w:rPr>
        <w:t>除非采用特殊结构，用于交流系统单芯电缆的铠装应采用非磁性</w:t>
      </w:r>
      <w:r>
        <w:rPr>
          <w:rFonts w:ascii="Times New Roman" w:eastAsiaTheme="minorEastAsia"/>
          <w:szCs w:val="21"/>
        </w:rPr>
        <w:t>材料。</w:t>
      </w:r>
    </w:p>
    <w:p w:rsidR="00FE5941" w:rsidRDefault="00D7664E">
      <w:pPr>
        <w:pStyle w:val="affffff9"/>
        <w:ind w:firstLine="360"/>
        <w:rPr>
          <w:rFonts w:ascii="Times New Roman" w:eastAsiaTheme="minorEastAsia"/>
          <w:sz w:val="18"/>
          <w:szCs w:val="18"/>
        </w:rPr>
      </w:pPr>
      <w:r>
        <w:rPr>
          <w:rFonts w:ascii="黑体" w:eastAsia="黑体" w:hAnsi="黑体" w:cs="黑体" w:hint="eastAsia"/>
          <w:sz w:val="18"/>
          <w:szCs w:val="18"/>
        </w:rPr>
        <w:t>注：</w:t>
      </w:r>
      <w:r>
        <w:rPr>
          <w:rFonts w:ascii="Times New Roman" w:eastAsiaTheme="minorEastAsia"/>
          <w:sz w:val="18"/>
          <w:szCs w:val="18"/>
        </w:rPr>
        <w:t>用于交流系统的单芯电缆以磁性材料为主的铠装即使采用特殊结构，电缆载流量仍将大为降低。</w:t>
      </w:r>
    </w:p>
    <w:p w:rsidR="00FE5941" w:rsidRDefault="00D7664E">
      <w:pPr>
        <w:pStyle w:val="ae"/>
        <w:spacing w:before="156" w:after="156"/>
        <w:outlineLvl w:val="9"/>
        <w:rPr>
          <w:rFonts w:ascii="Times New Roman" w:hAnsi="Times New Roman"/>
        </w:rPr>
      </w:pPr>
      <w:bookmarkStart w:id="73" w:name="_Toc26554"/>
      <w:r>
        <w:rPr>
          <w:rFonts w:ascii="Times New Roman" w:hAnsi="Times New Roman"/>
        </w:rPr>
        <w:t>铠装的应用</w:t>
      </w:r>
      <w:bookmarkEnd w:id="73"/>
    </w:p>
    <w:p w:rsidR="00FE5941" w:rsidRDefault="00D7664E" w:rsidP="00C1025C">
      <w:pPr>
        <w:pStyle w:val="af"/>
      </w:pPr>
      <w:r>
        <w:t>单芯电缆</w:t>
      </w:r>
    </w:p>
    <w:p w:rsidR="00FE5941" w:rsidRDefault="00D7664E">
      <w:pPr>
        <w:pStyle w:val="affffff9"/>
        <w:ind w:firstLine="420"/>
        <w:rPr>
          <w:rFonts w:ascii="Times New Roman"/>
        </w:rPr>
      </w:pPr>
      <w:r>
        <w:rPr>
          <w:rFonts w:ascii="Times New Roman"/>
        </w:rPr>
        <w:t>单</w:t>
      </w:r>
      <w:r>
        <w:rPr>
          <w:rFonts w:ascii="Times New Roman"/>
        </w:rPr>
        <w:t>芯电缆的铠装层下应有挤包或绕包的内衬层，厚度应符合</w:t>
      </w:r>
      <w:r>
        <w:rPr>
          <w:rFonts w:ascii="Times New Roman"/>
        </w:rPr>
        <w:t>8.2.3</w:t>
      </w:r>
      <w:r>
        <w:rPr>
          <w:rFonts w:ascii="Times New Roman"/>
        </w:rPr>
        <w:t>或</w:t>
      </w:r>
      <w:r>
        <w:rPr>
          <w:rFonts w:ascii="Times New Roman"/>
        </w:rPr>
        <w:t>8.2.4</w:t>
      </w:r>
      <w:r>
        <w:rPr>
          <w:rFonts w:ascii="Times New Roman"/>
        </w:rPr>
        <w:t>规定。</w:t>
      </w:r>
    </w:p>
    <w:p w:rsidR="00FE5941" w:rsidRDefault="00D7664E" w:rsidP="00C1025C">
      <w:pPr>
        <w:pStyle w:val="af"/>
      </w:pPr>
      <w:r>
        <w:t>三芯电缆</w:t>
      </w:r>
    </w:p>
    <w:p w:rsidR="00FE5941" w:rsidRDefault="00D7664E">
      <w:pPr>
        <w:pStyle w:val="affffff9"/>
        <w:ind w:firstLine="420"/>
        <w:rPr>
          <w:rFonts w:ascii="Times New Roman"/>
          <w:szCs w:val="21"/>
        </w:rPr>
      </w:pPr>
      <w:r>
        <w:rPr>
          <w:rFonts w:ascii="Times New Roman"/>
        </w:rPr>
        <w:t>三</w:t>
      </w:r>
      <w:r>
        <w:rPr>
          <w:rFonts w:ascii="Times New Roman"/>
        </w:rPr>
        <w:t>芯电缆需要铠装时，铠装应包覆在符合</w:t>
      </w:r>
      <w:r>
        <w:rPr>
          <w:rFonts w:ascii="Times New Roman"/>
          <w:lang w:bidi="en-US"/>
        </w:rPr>
        <w:t>8.2</w:t>
      </w:r>
      <w:r>
        <w:rPr>
          <w:rFonts w:ascii="Times New Roman"/>
        </w:rPr>
        <w:t>规定的内衬层上。</w:t>
      </w:r>
      <w:r>
        <w:rPr>
          <w:rFonts w:ascii="Times New Roman" w:hint="eastAsia"/>
        </w:rPr>
        <w:t>如采用金属带直接绕包铠装时，见</w:t>
      </w:r>
      <w:r>
        <w:rPr>
          <w:rFonts w:ascii="Times New Roman" w:hint="eastAsia"/>
        </w:rPr>
        <w:t>8.4</w:t>
      </w:r>
      <w:r>
        <w:rPr>
          <w:rFonts w:ascii="Times New Roman" w:hint="eastAsia"/>
        </w:rPr>
        <w:t>规定。</w:t>
      </w:r>
    </w:p>
    <w:p w:rsidR="00FE5941" w:rsidRDefault="00D7664E" w:rsidP="00C1025C">
      <w:pPr>
        <w:pStyle w:val="af"/>
      </w:pPr>
      <w:r>
        <w:t>隔离套</w:t>
      </w:r>
    </w:p>
    <w:p w:rsidR="00FE5941" w:rsidRDefault="00D7664E">
      <w:pPr>
        <w:pStyle w:val="affffff9"/>
        <w:ind w:firstLine="420"/>
        <w:rPr>
          <w:rFonts w:ascii="Times New Roman"/>
        </w:rPr>
      </w:pPr>
      <w:r>
        <w:rPr>
          <w:rFonts w:ascii="Times New Roman"/>
        </w:rPr>
        <w:t>当</w:t>
      </w:r>
      <w:r>
        <w:rPr>
          <w:rFonts w:ascii="Times New Roman"/>
        </w:rPr>
        <w:t>铠装下的金属层与铠装材料不同时，应用</w:t>
      </w:r>
      <w:r>
        <w:rPr>
          <w:rFonts w:ascii="Times New Roman"/>
        </w:rPr>
        <w:t>14.2</w:t>
      </w:r>
      <w:r>
        <w:rPr>
          <w:rFonts w:ascii="Times New Roman"/>
        </w:rPr>
        <w:t>中规定的一种材料</w:t>
      </w:r>
      <w:r>
        <w:rPr>
          <w:rFonts w:ascii="Times New Roman" w:hint="eastAsia"/>
        </w:rPr>
        <w:t>，</w:t>
      </w:r>
      <w:r>
        <w:rPr>
          <w:rFonts w:ascii="Times New Roman"/>
        </w:rPr>
        <w:t>挤包一层隔离套将其隔开。隔离套应经受</w:t>
      </w:r>
      <w:r>
        <w:rPr>
          <w:rFonts w:ascii="Times New Roman"/>
        </w:rPr>
        <w:t>GB/T 3048.10</w:t>
      </w:r>
      <w:r>
        <w:rPr>
          <w:rFonts w:ascii="Times New Roman"/>
        </w:rPr>
        <w:t>规定的火花试验。</w:t>
      </w:r>
    </w:p>
    <w:p w:rsidR="00FE5941" w:rsidRDefault="00D7664E">
      <w:pPr>
        <w:pStyle w:val="affffff9"/>
        <w:ind w:firstLine="420"/>
        <w:rPr>
          <w:rFonts w:ascii="Times New Roman"/>
        </w:rPr>
      </w:pPr>
      <w:r>
        <w:rPr>
          <w:rFonts w:ascii="Times New Roman"/>
        </w:rPr>
        <w:t>无卤电缆的隔离套（无卤</w:t>
      </w:r>
      <w:r>
        <w:rPr>
          <w:rFonts w:ascii="Times New Roman" w:hint="eastAsia"/>
        </w:rPr>
        <w:t>低烟</w:t>
      </w:r>
      <w:r>
        <w:rPr>
          <w:rFonts w:ascii="Times New Roman"/>
        </w:rPr>
        <w:t>阻燃</w:t>
      </w:r>
      <w:r>
        <w:rPr>
          <w:rFonts w:ascii="Times New Roman" w:hint="eastAsia"/>
        </w:rPr>
        <w:t>材料</w:t>
      </w:r>
      <w:r>
        <w:rPr>
          <w:rFonts w:ascii="Times New Roman"/>
        </w:rPr>
        <w:t>）应符合表</w:t>
      </w:r>
      <w:r>
        <w:rPr>
          <w:rFonts w:ascii="Times New Roman" w:hint="eastAsia"/>
        </w:rPr>
        <w:t>4</w:t>
      </w:r>
      <w:r>
        <w:rPr>
          <w:rFonts w:ascii="Times New Roman"/>
        </w:rPr>
        <w:t>规</w:t>
      </w:r>
      <w:r>
        <w:rPr>
          <w:rFonts w:ascii="Times New Roman"/>
        </w:rPr>
        <w:t>定。</w:t>
      </w:r>
    </w:p>
    <w:p w:rsidR="00FE5941" w:rsidRDefault="00D7664E">
      <w:pPr>
        <w:pStyle w:val="affffff9"/>
        <w:ind w:firstLine="420"/>
        <w:rPr>
          <w:rFonts w:ascii="Times New Roman"/>
        </w:rPr>
      </w:pPr>
      <w:r>
        <w:rPr>
          <w:rFonts w:ascii="Times New Roman"/>
        </w:rPr>
        <w:t>当铅套电缆要求有铠装层时，可采用隔离套或包带垫层，并应符合</w:t>
      </w:r>
      <w:r>
        <w:rPr>
          <w:rFonts w:ascii="Times New Roman"/>
        </w:rPr>
        <w:t>13.3.4</w:t>
      </w:r>
      <w:r>
        <w:rPr>
          <w:rFonts w:ascii="Times New Roman"/>
        </w:rPr>
        <w:t>规定。</w:t>
      </w:r>
    </w:p>
    <w:p w:rsidR="00FE5941" w:rsidRDefault="00D7664E">
      <w:pPr>
        <w:pStyle w:val="affffff9"/>
        <w:ind w:firstLine="420"/>
        <w:rPr>
          <w:rFonts w:ascii="Times New Roman"/>
        </w:rPr>
      </w:pPr>
      <w:r>
        <w:rPr>
          <w:rFonts w:ascii="Times New Roman"/>
        </w:rPr>
        <w:t>如果在铠装层下釆用隔离套，可代替内衬层或附加在内衬层上。</w:t>
      </w:r>
    </w:p>
    <w:p w:rsidR="00FE5941" w:rsidRDefault="00D7664E">
      <w:pPr>
        <w:pStyle w:val="affffff9"/>
        <w:ind w:firstLine="420"/>
        <w:rPr>
          <w:rFonts w:ascii="Times New Roman"/>
        </w:rPr>
      </w:pPr>
      <w:r>
        <w:rPr>
          <w:rFonts w:ascii="Times New Roman"/>
        </w:rPr>
        <w:t>在金属层周围具有纵向阻水结构的电缆不必釆用隔离套。</w:t>
      </w:r>
    </w:p>
    <w:p w:rsidR="00FE5941" w:rsidRDefault="00D7664E">
      <w:pPr>
        <w:pStyle w:val="affffff9"/>
        <w:ind w:firstLine="420"/>
        <w:rPr>
          <w:rFonts w:ascii="Times New Roman"/>
        </w:rPr>
      </w:pPr>
      <w:r>
        <w:rPr>
          <w:rFonts w:ascii="Times New Roman"/>
        </w:rPr>
        <w:t>隔离套的标称厚度应按式</w:t>
      </w:r>
      <w:r>
        <w:rPr>
          <w:rFonts w:ascii="Times New Roman"/>
        </w:rPr>
        <w:t>(2)</w:t>
      </w:r>
      <w:r>
        <w:rPr>
          <w:rFonts w:ascii="Times New Roman"/>
        </w:rPr>
        <w:t>计算：</w:t>
      </w:r>
    </w:p>
    <w:p w:rsidR="00FE5941" w:rsidRDefault="00D7664E">
      <w:pPr>
        <w:pStyle w:val="Bodytext10"/>
        <w:spacing w:line="240" w:lineRule="auto"/>
        <w:ind w:firstLine="0"/>
        <w:jc w:val="right"/>
        <w:rPr>
          <w:rFonts w:ascii="Times New Roman" w:hAnsi="Times New Roman" w:cs="Times New Roman"/>
          <w:sz w:val="21"/>
          <w:szCs w:val="21"/>
          <w:lang w:val="en-US" w:eastAsia="zh-CN"/>
        </w:rPr>
      </w:pPr>
      <w:r>
        <w:rPr>
          <w:rFonts w:ascii="Times New Roman" w:hAnsi="Times New Roman" w:cs="Times New Roman"/>
          <w:i/>
          <w:iCs/>
          <w:sz w:val="21"/>
          <w:szCs w:val="21"/>
          <w:lang w:val="en-US" w:eastAsia="zh-CN" w:bidi="en-US"/>
        </w:rPr>
        <w:t>t</w:t>
      </w:r>
      <w:r>
        <w:rPr>
          <w:rFonts w:ascii="Times New Roman" w:hAnsi="Times New Roman" w:cs="Times New Roman"/>
          <w:sz w:val="21"/>
          <w:szCs w:val="21"/>
          <w:vertAlign w:val="subscript"/>
          <w:lang w:val="en-US" w:eastAsia="zh-CN" w:bidi="en-US"/>
        </w:rPr>
        <w:t>ss</w:t>
      </w:r>
      <w:r>
        <w:rPr>
          <w:rFonts w:ascii="Times New Roman" w:hAnsi="Times New Roman" w:cs="Times New Roman"/>
          <w:i/>
          <w:iCs/>
          <w:sz w:val="21"/>
          <w:szCs w:val="21"/>
          <w:lang w:val="en-US" w:eastAsia="zh-CN" w:bidi="en-US"/>
        </w:rPr>
        <w:t xml:space="preserve"> </w:t>
      </w:r>
      <w:r>
        <w:rPr>
          <w:rFonts w:ascii="Times New Roman" w:hAnsi="Times New Roman" w:cs="Times New Roman"/>
          <w:i/>
          <w:iCs/>
          <w:sz w:val="21"/>
          <w:szCs w:val="21"/>
        </w:rPr>
        <w:t>=</w:t>
      </w:r>
      <w:r>
        <w:rPr>
          <w:rFonts w:ascii="Times New Roman" w:hAnsi="Times New Roman" w:cs="Times New Roman"/>
          <w:sz w:val="21"/>
          <w:szCs w:val="21"/>
        </w:rPr>
        <w:t xml:space="preserve"> </w:t>
      </w:r>
      <w:r>
        <w:rPr>
          <w:rFonts w:ascii="Times New Roman" w:hAnsi="Times New Roman" w:cs="Times New Roman"/>
          <w:sz w:val="21"/>
          <w:szCs w:val="21"/>
          <w:lang w:val="en-US" w:eastAsia="zh-CN" w:bidi="en-US"/>
        </w:rPr>
        <w:t>0.02</w:t>
      </w:r>
      <w:r>
        <w:rPr>
          <w:rFonts w:ascii="Times New Roman" w:hAnsi="Times New Roman" w:cs="Times New Roman"/>
          <w:i/>
          <w:iCs/>
          <w:sz w:val="21"/>
          <w:szCs w:val="21"/>
          <w:lang w:val="en-US" w:eastAsia="zh-CN" w:bidi="en-US"/>
        </w:rPr>
        <w:t>D</w:t>
      </w:r>
      <w:r>
        <w:rPr>
          <w:rFonts w:ascii="Times New Roman" w:hAnsi="Times New Roman" w:cs="Times New Roman"/>
          <w:sz w:val="21"/>
          <w:szCs w:val="21"/>
          <w:vertAlign w:val="subscript"/>
          <w:lang w:val="en-US" w:eastAsia="zh-CN" w:bidi="en-US"/>
        </w:rPr>
        <w:t>u</w:t>
      </w:r>
      <w:r>
        <w:rPr>
          <w:rFonts w:ascii="Times New Roman" w:hAnsi="Times New Roman" w:cs="Times New Roman"/>
          <w:sz w:val="21"/>
          <w:szCs w:val="21"/>
          <w:lang w:val="en-US" w:eastAsia="zh-CN" w:bidi="en-US"/>
        </w:rPr>
        <w:t xml:space="preserve"> +0.6                              (2)</w:t>
      </w:r>
    </w:p>
    <w:p w:rsidR="00FE5941" w:rsidRDefault="00D7664E">
      <w:pPr>
        <w:pStyle w:val="affffff9"/>
        <w:ind w:firstLine="420"/>
        <w:rPr>
          <w:rFonts w:ascii="Times New Roman"/>
        </w:rPr>
      </w:pPr>
      <w:r>
        <w:rPr>
          <w:rFonts w:ascii="Times New Roman"/>
        </w:rPr>
        <w:t>式中：</w:t>
      </w:r>
    </w:p>
    <w:p w:rsidR="00FE5941" w:rsidRDefault="00D7664E">
      <w:pPr>
        <w:pStyle w:val="affffff9"/>
        <w:ind w:firstLine="420"/>
        <w:rPr>
          <w:rFonts w:ascii="Times New Roman"/>
        </w:rPr>
      </w:pPr>
      <w:r>
        <w:rPr>
          <w:rFonts w:ascii="Times New Roman"/>
        </w:rPr>
        <w:t>tss——</w:t>
      </w:r>
      <w:r>
        <w:rPr>
          <w:rFonts w:ascii="Times New Roman"/>
        </w:rPr>
        <w:t>隔离套标称厚度，单位为毫米</w:t>
      </w:r>
      <w:r>
        <w:rPr>
          <w:rFonts w:ascii="Times New Roman"/>
        </w:rPr>
        <w:t>(mm)</w:t>
      </w:r>
      <w:r>
        <w:rPr>
          <w:rFonts w:ascii="Times New Roman"/>
        </w:rPr>
        <w:t>；</w:t>
      </w:r>
    </w:p>
    <w:p w:rsidR="00FE5941" w:rsidRDefault="00D7664E">
      <w:pPr>
        <w:pStyle w:val="affffff9"/>
        <w:ind w:firstLine="420"/>
        <w:rPr>
          <w:rFonts w:ascii="Times New Roman"/>
        </w:rPr>
      </w:pPr>
      <w:r>
        <w:rPr>
          <w:rFonts w:ascii="Times New Roman"/>
        </w:rPr>
        <w:lastRenderedPageBreak/>
        <w:t>Du——</w:t>
      </w:r>
      <w:r>
        <w:rPr>
          <w:rFonts w:ascii="Times New Roman"/>
        </w:rPr>
        <w:t>隔离套前的假设直径，单位为毫米</w:t>
      </w:r>
      <w:r>
        <w:rPr>
          <w:rFonts w:ascii="Times New Roman"/>
        </w:rPr>
        <w:t>(mm)</w:t>
      </w:r>
      <w:r>
        <w:rPr>
          <w:rFonts w:ascii="Times New Roman"/>
        </w:rPr>
        <w:t>。</w:t>
      </w:r>
    </w:p>
    <w:p w:rsidR="00FE5941" w:rsidRDefault="00D7664E">
      <w:pPr>
        <w:pStyle w:val="affffff9"/>
        <w:ind w:firstLine="420"/>
        <w:rPr>
          <w:rFonts w:ascii="Times New Roman"/>
        </w:rPr>
      </w:pPr>
      <w:r>
        <w:rPr>
          <w:rFonts w:ascii="Times New Roman"/>
        </w:rPr>
        <w:t>计算应按</w:t>
      </w:r>
      <w:r>
        <w:rPr>
          <w:rFonts w:ascii="Times New Roman" w:hint="eastAsia"/>
        </w:rPr>
        <w:t>GB/T 12706</w:t>
      </w:r>
      <w:r>
        <w:rPr>
          <w:rFonts w:ascii="Times New Roman"/>
        </w:rPr>
        <w:t>附录</w:t>
      </w:r>
      <w:r>
        <w:rPr>
          <w:rFonts w:ascii="Times New Roman"/>
        </w:rPr>
        <w:t>A</w:t>
      </w:r>
      <w:r>
        <w:rPr>
          <w:rFonts w:ascii="Times New Roman"/>
        </w:rPr>
        <w:t>所述进行，计算结果应修约到</w:t>
      </w:r>
      <w:r>
        <w:rPr>
          <w:rFonts w:ascii="Times New Roman"/>
        </w:rPr>
        <w:t xml:space="preserve">0.1 </w:t>
      </w:r>
      <w:r>
        <w:rPr>
          <w:rFonts w:ascii="Times New Roman"/>
        </w:rPr>
        <w:t>mm(</w:t>
      </w:r>
      <w:r>
        <w:rPr>
          <w:rFonts w:ascii="Times New Roman"/>
        </w:rPr>
        <w:t>见</w:t>
      </w:r>
      <w:r>
        <w:rPr>
          <w:rFonts w:ascii="Times New Roman" w:hint="eastAsia"/>
        </w:rPr>
        <w:t>GB/T 12706</w:t>
      </w:r>
      <w:r>
        <w:rPr>
          <w:rFonts w:ascii="Times New Roman"/>
        </w:rPr>
        <w:t>附录</w:t>
      </w:r>
      <w:r>
        <w:rPr>
          <w:rFonts w:ascii="Times New Roman"/>
        </w:rPr>
        <w:t>B)</w:t>
      </w:r>
      <w:r>
        <w:rPr>
          <w:rFonts w:ascii="Times New Roman"/>
        </w:rPr>
        <w:t>。</w:t>
      </w:r>
    </w:p>
    <w:p w:rsidR="00FE5941" w:rsidRDefault="00D7664E">
      <w:pPr>
        <w:pStyle w:val="affffff9"/>
        <w:ind w:firstLine="420"/>
        <w:rPr>
          <w:rFonts w:ascii="Times New Roman"/>
        </w:rPr>
      </w:pPr>
      <w:r>
        <w:rPr>
          <w:rFonts w:ascii="Times New Roman"/>
        </w:rPr>
        <w:t>非铅套电缆隔离套标称厚度的计算值小于</w:t>
      </w:r>
      <w:r>
        <w:rPr>
          <w:rFonts w:ascii="Times New Roman"/>
        </w:rPr>
        <w:t>1.2 mm</w:t>
      </w:r>
      <w:r>
        <w:rPr>
          <w:rFonts w:ascii="Times New Roman"/>
        </w:rPr>
        <w:t>时，隔离套标称厚度取值为</w:t>
      </w:r>
      <w:r>
        <w:rPr>
          <w:rFonts w:ascii="Times New Roman"/>
        </w:rPr>
        <w:t>1.2 mm</w:t>
      </w:r>
      <w:r>
        <w:rPr>
          <w:rFonts w:ascii="Times New Roman"/>
        </w:rPr>
        <w:t>。若隔离套直接挤包在铅套上，当隔离套标称厚度的计费值小于</w:t>
      </w:r>
      <w:r>
        <w:rPr>
          <w:rFonts w:ascii="Times New Roman"/>
        </w:rPr>
        <w:t>1.0 mm</w:t>
      </w:r>
      <w:r>
        <w:rPr>
          <w:rFonts w:ascii="Times New Roman"/>
        </w:rPr>
        <w:t>时，隔离套标称厚度取值为</w:t>
      </w:r>
      <w:r>
        <w:rPr>
          <w:rFonts w:ascii="Times New Roman"/>
        </w:rPr>
        <w:t>1.0 mm</w:t>
      </w:r>
      <w:r>
        <w:rPr>
          <w:rFonts w:ascii="Times New Roman"/>
        </w:rPr>
        <w:t>。</w:t>
      </w:r>
    </w:p>
    <w:p w:rsidR="00FE5941" w:rsidRDefault="00D7664E" w:rsidP="00C1025C">
      <w:pPr>
        <w:pStyle w:val="af"/>
      </w:pPr>
      <w:r>
        <w:t>铅套电缆铠装下的包带</w:t>
      </w:r>
    </w:p>
    <w:p w:rsidR="00FE5941" w:rsidRDefault="00D7664E">
      <w:pPr>
        <w:pStyle w:val="affffff9"/>
        <w:ind w:firstLine="420"/>
        <w:rPr>
          <w:rFonts w:ascii="Times New Roman"/>
        </w:rPr>
      </w:pPr>
      <w:r>
        <w:rPr>
          <w:rFonts w:ascii="Times New Roman"/>
        </w:rPr>
        <w:t>铅</w:t>
      </w:r>
      <w:r>
        <w:rPr>
          <w:rFonts w:ascii="Times New Roman"/>
        </w:rPr>
        <w:t>套涂层外的包带垫层应由浸渍纸带与复合纸带组成，或者由两层浸渍纸带与复合纸带外加一层或多层复合浸渍纤维材料组成。</w:t>
      </w:r>
    </w:p>
    <w:p w:rsidR="00FE5941" w:rsidRDefault="00D7664E">
      <w:pPr>
        <w:pStyle w:val="affffff9"/>
        <w:ind w:firstLine="420"/>
        <w:rPr>
          <w:rFonts w:ascii="Times New Roman"/>
        </w:rPr>
      </w:pPr>
      <w:r>
        <w:rPr>
          <w:rFonts w:ascii="Times New Roman"/>
        </w:rPr>
        <w:t>垫层材料的浸渍剂可为沥青或其他防腐剂，对于金属丝铠装，这些浸渍剂不应直接涂敷到金属丝下。</w:t>
      </w:r>
      <w:r>
        <w:rPr>
          <w:rFonts w:ascii="Times New Roman" w:hint="eastAsia"/>
        </w:rPr>
        <w:tab/>
      </w:r>
      <w:r>
        <w:rPr>
          <w:rFonts w:ascii="Times New Roman" w:hint="eastAsia"/>
        </w:rPr>
        <w:tab/>
      </w:r>
      <w:r>
        <w:rPr>
          <w:rFonts w:ascii="Times New Roman"/>
        </w:rPr>
        <w:t>也可采用合成材料带代替浸渍纸带。</w:t>
      </w:r>
    </w:p>
    <w:p w:rsidR="00FE5941" w:rsidRDefault="00D7664E">
      <w:pPr>
        <w:pStyle w:val="affffff9"/>
        <w:ind w:firstLine="420"/>
        <w:rPr>
          <w:rFonts w:ascii="Times New Roman"/>
        </w:rPr>
      </w:pPr>
      <w:r>
        <w:rPr>
          <w:rFonts w:ascii="Times New Roman"/>
        </w:rPr>
        <w:t>铅套与铠装之间的包</w:t>
      </w:r>
      <w:r>
        <w:rPr>
          <w:rFonts w:ascii="Times New Roman"/>
        </w:rPr>
        <w:t>带垫层在铠装后总厚度的近似值为</w:t>
      </w:r>
      <w:r>
        <w:rPr>
          <w:rFonts w:ascii="Times New Roman"/>
        </w:rPr>
        <w:t>1.5 mm</w:t>
      </w:r>
      <w:r>
        <w:rPr>
          <w:rFonts w:ascii="Times New Roman"/>
        </w:rPr>
        <w:t>。</w:t>
      </w:r>
    </w:p>
    <w:p w:rsidR="00FE5941" w:rsidRDefault="00D7664E">
      <w:pPr>
        <w:pStyle w:val="ae"/>
        <w:spacing w:before="156" w:after="156"/>
        <w:outlineLvl w:val="9"/>
        <w:rPr>
          <w:rFonts w:ascii="Times New Roman" w:hAnsi="Times New Roman"/>
        </w:rPr>
      </w:pPr>
      <w:bookmarkStart w:id="74" w:name="_Toc3120"/>
      <w:r>
        <w:rPr>
          <w:rFonts w:ascii="Times New Roman" w:hAnsi="Times New Roman"/>
        </w:rPr>
        <w:t>铠装金属丝和铠装金属带的尺寸</w:t>
      </w:r>
      <w:bookmarkEnd w:id="74"/>
    </w:p>
    <w:p w:rsidR="00FE5941" w:rsidRDefault="00D7664E">
      <w:pPr>
        <w:pStyle w:val="affffff9"/>
        <w:ind w:firstLine="420"/>
        <w:rPr>
          <w:rFonts w:ascii="Times New Roman"/>
        </w:rPr>
      </w:pPr>
      <w:r>
        <w:rPr>
          <w:rFonts w:ascii="Times New Roman"/>
        </w:rPr>
        <w:t>铠装金属丝和铠装金属带应优先采用下列标称尺寸：</w:t>
      </w:r>
    </w:p>
    <w:p w:rsidR="00FE5941" w:rsidRDefault="00D7664E">
      <w:pPr>
        <w:pStyle w:val="affffff9"/>
        <w:ind w:firstLine="420"/>
        <w:rPr>
          <w:rFonts w:ascii="Times New Roman"/>
        </w:rPr>
      </w:pPr>
      <w:r>
        <w:rPr>
          <w:rFonts w:ascii="Times New Roman"/>
        </w:rPr>
        <w:t>———</w:t>
      </w:r>
      <w:r>
        <w:rPr>
          <w:rFonts w:ascii="Times New Roman"/>
        </w:rPr>
        <w:t>圆金属丝（细）：直径</w:t>
      </w:r>
      <w:r>
        <w:rPr>
          <w:rFonts w:ascii="Times New Roman" w:hint="eastAsia"/>
        </w:rPr>
        <w:t>0.8 mm</w:t>
      </w:r>
      <w:r>
        <w:rPr>
          <w:rFonts w:ascii="Times New Roman" w:hint="eastAsia"/>
        </w:rPr>
        <w:t>、</w:t>
      </w:r>
      <w:r>
        <w:rPr>
          <w:rFonts w:ascii="Times New Roman" w:hint="eastAsia"/>
        </w:rPr>
        <w:t>1.25 mm</w:t>
      </w:r>
      <w:r>
        <w:rPr>
          <w:rFonts w:ascii="Times New Roman" w:hint="eastAsia"/>
        </w:rPr>
        <w:t>、</w:t>
      </w:r>
      <w:r>
        <w:rPr>
          <w:rFonts w:ascii="Times New Roman" w:hint="eastAsia"/>
        </w:rPr>
        <w:t>1.6 mm</w:t>
      </w:r>
      <w:r>
        <w:rPr>
          <w:rFonts w:ascii="Times New Roman" w:hint="eastAsia"/>
        </w:rPr>
        <w:t>、</w:t>
      </w:r>
      <w:r>
        <w:rPr>
          <w:rFonts w:ascii="Times New Roman"/>
        </w:rPr>
        <w:t>2.0 mm</w:t>
      </w:r>
      <w:r>
        <w:rPr>
          <w:rFonts w:ascii="Times New Roman"/>
        </w:rPr>
        <w:t>、</w:t>
      </w:r>
      <w:r>
        <w:rPr>
          <w:rFonts w:ascii="Times New Roman"/>
        </w:rPr>
        <w:t>2.5 mm</w:t>
      </w:r>
      <w:r>
        <w:rPr>
          <w:rFonts w:ascii="Times New Roman"/>
        </w:rPr>
        <w:t>、</w:t>
      </w:r>
      <w:r>
        <w:rPr>
          <w:rFonts w:ascii="Times New Roman"/>
        </w:rPr>
        <w:t>3.15 mm</w:t>
      </w:r>
      <w:r>
        <w:rPr>
          <w:rFonts w:ascii="Times New Roman"/>
        </w:rPr>
        <w:t>；</w:t>
      </w:r>
    </w:p>
    <w:p w:rsidR="00FE5941" w:rsidRDefault="00D7664E">
      <w:pPr>
        <w:pStyle w:val="affffff9"/>
        <w:ind w:firstLine="420"/>
        <w:rPr>
          <w:rFonts w:ascii="Times New Roman"/>
        </w:rPr>
      </w:pPr>
      <w:r>
        <w:rPr>
          <w:rFonts w:ascii="Times New Roman"/>
        </w:rPr>
        <w:t>———</w:t>
      </w:r>
      <w:r>
        <w:rPr>
          <w:rFonts w:ascii="Times New Roman"/>
        </w:rPr>
        <w:t>圆金属丝（粗）：直径</w:t>
      </w:r>
      <w:r>
        <w:rPr>
          <w:rFonts w:ascii="Times New Roman"/>
        </w:rPr>
        <w:t>4.0 mm</w:t>
      </w:r>
      <w:r>
        <w:rPr>
          <w:rFonts w:ascii="Times New Roman"/>
        </w:rPr>
        <w:t>；</w:t>
      </w:r>
    </w:p>
    <w:p w:rsidR="00FE5941" w:rsidRDefault="00D7664E">
      <w:pPr>
        <w:pStyle w:val="affffff9"/>
        <w:ind w:firstLine="420"/>
        <w:rPr>
          <w:rFonts w:ascii="Times New Roman"/>
        </w:rPr>
      </w:pPr>
      <w:r>
        <w:rPr>
          <w:rFonts w:ascii="Times New Roman"/>
        </w:rPr>
        <w:t>———</w:t>
      </w:r>
      <w:r>
        <w:rPr>
          <w:rFonts w:ascii="Times New Roman"/>
        </w:rPr>
        <w:t>扁金属线：厚度</w:t>
      </w:r>
      <w:r>
        <w:rPr>
          <w:rFonts w:ascii="Times New Roman"/>
        </w:rPr>
        <w:t>0.8 mm</w:t>
      </w:r>
      <w:r>
        <w:rPr>
          <w:rFonts w:ascii="Times New Roman"/>
        </w:rPr>
        <w:t>；</w:t>
      </w:r>
    </w:p>
    <w:p w:rsidR="00FE5941" w:rsidRDefault="00D7664E">
      <w:pPr>
        <w:pStyle w:val="affffff9"/>
        <w:ind w:firstLine="420"/>
        <w:rPr>
          <w:rFonts w:ascii="Times New Roman"/>
        </w:rPr>
      </w:pPr>
      <w:r>
        <w:rPr>
          <w:rFonts w:ascii="Times New Roman"/>
        </w:rPr>
        <w:t>———</w:t>
      </w:r>
      <w:r>
        <w:rPr>
          <w:rFonts w:ascii="Times New Roman"/>
        </w:rPr>
        <w:t>钢带：</w:t>
      </w:r>
      <w:r>
        <w:rPr>
          <w:rFonts w:ascii="Times New Roman" w:hint="eastAsia"/>
        </w:rPr>
        <w:t>厚度</w:t>
      </w:r>
      <w:r>
        <w:rPr>
          <w:rFonts w:ascii="Times New Roman" w:hint="eastAsia"/>
        </w:rPr>
        <w:t>0.2 mm</w:t>
      </w:r>
      <w:r>
        <w:rPr>
          <w:rFonts w:ascii="Times New Roman" w:hint="eastAsia"/>
        </w:rPr>
        <w:t>、</w:t>
      </w:r>
      <w:r>
        <w:rPr>
          <w:rFonts w:ascii="Times New Roman"/>
        </w:rPr>
        <w:t xml:space="preserve">0.5 </w:t>
      </w:r>
      <w:r>
        <w:rPr>
          <w:rFonts w:ascii="Times New Roman" w:hint="eastAsia"/>
        </w:rPr>
        <w:t>mm</w:t>
      </w:r>
      <w:r>
        <w:rPr>
          <w:rFonts w:ascii="Times New Roman"/>
        </w:rPr>
        <w:t>、</w:t>
      </w:r>
      <w:r>
        <w:rPr>
          <w:rFonts w:ascii="Times New Roman"/>
        </w:rPr>
        <w:t>0.8 mm</w:t>
      </w:r>
      <w:r>
        <w:rPr>
          <w:rFonts w:ascii="Times New Roman"/>
        </w:rPr>
        <w:t>；</w:t>
      </w:r>
    </w:p>
    <w:p w:rsidR="00FE5941" w:rsidRDefault="00D7664E">
      <w:pPr>
        <w:pStyle w:val="affffff9"/>
        <w:ind w:firstLine="420"/>
        <w:rPr>
          <w:rFonts w:ascii="Times New Roman"/>
        </w:rPr>
      </w:pPr>
      <w:r>
        <w:rPr>
          <w:rFonts w:ascii="Times New Roman"/>
        </w:rPr>
        <w:t>———</w:t>
      </w:r>
      <w:r>
        <w:rPr>
          <w:rFonts w:ascii="Times New Roman"/>
        </w:rPr>
        <w:t>铝或铝合金带：厚度</w:t>
      </w:r>
      <w:r>
        <w:rPr>
          <w:rFonts w:ascii="Times New Roman"/>
        </w:rPr>
        <w:t>0.5 mm</w:t>
      </w:r>
      <w:r>
        <w:rPr>
          <w:rFonts w:ascii="Times New Roman"/>
        </w:rPr>
        <w:t>、</w:t>
      </w:r>
      <w:r>
        <w:rPr>
          <w:rFonts w:ascii="Times New Roman"/>
        </w:rPr>
        <w:t>0.8 mm</w:t>
      </w:r>
      <w:r>
        <w:rPr>
          <w:rFonts w:ascii="Times New Roman"/>
        </w:rPr>
        <w:t>。</w:t>
      </w:r>
    </w:p>
    <w:p w:rsidR="00FE5941" w:rsidRDefault="00D7664E">
      <w:pPr>
        <w:pStyle w:val="affffff9"/>
        <w:ind w:firstLine="360"/>
        <w:rPr>
          <w:rFonts w:ascii="Times New Roman"/>
          <w:sz w:val="18"/>
          <w:szCs w:val="18"/>
        </w:rPr>
      </w:pPr>
      <w:r>
        <w:rPr>
          <w:rFonts w:ascii="黑体" w:eastAsia="黑体" w:hAnsi="黑体" w:cs="黑体" w:hint="eastAsia"/>
          <w:sz w:val="18"/>
          <w:szCs w:val="18"/>
        </w:rPr>
        <w:t>注：</w:t>
      </w:r>
      <w:r>
        <w:rPr>
          <w:rFonts w:ascii="Times New Roman" w:hint="eastAsia"/>
          <w:sz w:val="18"/>
          <w:szCs w:val="18"/>
        </w:rPr>
        <w:t>额定电压</w:t>
      </w:r>
      <w:r>
        <w:rPr>
          <w:rFonts w:ascii="Times New Roman" w:hint="eastAsia"/>
          <w:sz w:val="18"/>
          <w:szCs w:val="18"/>
        </w:rPr>
        <w:t>21/35 kV</w:t>
      </w:r>
      <w:r>
        <w:rPr>
          <w:rFonts w:ascii="Times New Roman" w:hint="eastAsia"/>
          <w:sz w:val="18"/>
          <w:szCs w:val="18"/>
        </w:rPr>
        <w:t>和</w:t>
      </w:r>
      <w:r>
        <w:rPr>
          <w:rFonts w:ascii="Times New Roman" w:hint="eastAsia"/>
          <w:sz w:val="18"/>
          <w:szCs w:val="18"/>
        </w:rPr>
        <w:t>26/35 kV</w:t>
      </w:r>
      <w:r>
        <w:rPr>
          <w:rFonts w:ascii="Times New Roman" w:hint="eastAsia"/>
          <w:sz w:val="18"/>
          <w:szCs w:val="18"/>
        </w:rPr>
        <w:t>电缆圆金属丝（细）的标称尺寸只包括</w:t>
      </w:r>
      <w:r>
        <w:rPr>
          <w:rFonts w:ascii="Times New Roman"/>
          <w:sz w:val="18"/>
          <w:szCs w:val="18"/>
        </w:rPr>
        <w:t>直径</w:t>
      </w:r>
      <w:r>
        <w:rPr>
          <w:rFonts w:ascii="Times New Roman"/>
          <w:sz w:val="18"/>
          <w:szCs w:val="18"/>
        </w:rPr>
        <w:t>2.0 mm</w:t>
      </w:r>
      <w:r>
        <w:rPr>
          <w:rFonts w:ascii="Times New Roman"/>
          <w:sz w:val="18"/>
          <w:szCs w:val="18"/>
        </w:rPr>
        <w:t>、</w:t>
      </w:r>
      <w:r>
        <w:rPr>
          <w:rFonts w:ascii="Times New Roman"/>
          <w:sz w:val="18"/>
          <w:szCs w:val="18"/>
        </w:rPr>
        <w:t>2.5 mm</w:t>
      </w:r>
      <w:r>
        <w:rPr>
          <w:rFonts w:ascii="Times New Roman"/>
          <w:sz w:val="18"/>
          <w:szCs w:val="18"/>
        </w:rPr>
        <w:t>、</w:t>
      </w:r>
      <w:r>
        <w:rPr>
          <w:rFonts w:ascii="Times New Roman"/>
          <w:sz w:val="18"/>
          <w:szCs w:val="18"/>
        </w:rPr>
        <w:t>3.15 mm</w:t>
      </w:r>
      <w:r>
        <w:rPr>
          <w:rFonts w:ascii="Times New Roman" w:hint="eastAsia"/>
          <w:sz w:val="18"/>
          <w:szCs w:val="18"/>
        </w:rPr>
        <w:t>。</w:t>
      </w:r>
    </w:p>
    <w:p w:rsidR="00FE5941" w:rsidRDefault="00D7664E">
      <w:pPr>
        <w:pStyle w:val="ae"/>
        <w:spacing w:before="156" w:after="156"/>
        <w:outlineLvl w:val="9"/>
        <w:rPr>
          <w:rFonts w:ascii="Times New Roman" w:hAnsi="Times New Roman"/>
        </w:rPr>
      </w:pPr>
      <w:bookmarkStart w:id="75" w:name="_Toc9551"/>
      <w:r>
        <w:rPr>
          <w:rFonts w:ascii="Times New Roman" w:hAnsi="Times New Roman"/>
        </w:rPr>
        <w:t>电缆直径与铠装层尺寸的关系</w:t>
      </w:r>
      <w:bookmarkEnd w:id="75"/>
    </w:p>
    <w:p w:rsidR="00FE5941" w:rsidRDefault="00D7664E">
      <w:pPr>
        <w:pStyle w:val="affffff9"/>
        <w:ind w:firstLine="420"/>
        <w:rPr>
          <w:rFonts w:ascii="Times New Roman"/>
        </w:rPr>
      </w:pPr>
      <w:r>
        <w:rPr>
          <w:rFonts w:ascii="Times New Roman"/>
        </w:rPr>
        <w:t>铠装圆金属丝的标称直径和铠装金属带的标称厚度分别不应小于表</w:t>
      </w:r>
      <w:r>
        <w:rPr>
          <w:rFonts w:ascii="Times New Roman"/>
        </w:rPr>
        <w:t>7</w:t>
      </w:r>
      <w:r>
        <w:rPr>
          <w:rFonts w:ascii="Times New Roman"/>
        </w:rPr>
        <w:t>和表</w:t>
      </w:r>
      <w:r>
        <w:rPr>
          <w:rFonts w:ascii="Times New Roman"/>
        </w:rPr>
        <w:t>8</w:t>
      </w:r>
      <w:r>
        <w:rPr>
          <w:rFonts w:ascii="Times New Roman"/>
        </w:rPr>
        <w:t>规定的数值。</w:t>
      </w:r>
    </w:p>
    <w:p w:rsidR="00FE5941" w:rsidRDefault="00D7664E">
      <w:pPr>
        <w:ind w:firstLineChars="95" w:firstLine="199"/>
        <w:jc w:val="center"/>
        <w:rPr>
          <w:rFonts w:eastAsia="黑体"/>
          <w:kern w:val="0"/>
          <w:szCs w:val="21"/>
        </w:rPr>
      </w:pPr>
      <w:r>
        <w:rPr>
          <w:rFonts w:eastAsia="黑体"/>
          <w:kern w:val="0"/>
          <w:szCs w:val="21"/>
        </w:rPr>
        <w:t>表</w:t>
      </w:r>
      <w:r>
        <w:rPr>
          <w:rFonts w:eastAsia="黑体"/>
          <w:kern w:val="0"/>
          <w:szCs w:val="21"/>
        </w:rPr>
        <w:t xml:space="preserve">7  </w:t>
      </w:r>
      <w:r>
        <w:rPr>
          <w:rFonts w:eastAsia="黑体"/>
        </w:rPr>
        <w:t>铠装圆金属丝标称直径</w:t>
      </w:r>
    </w:p>
    <w:tbl>
      <w:tblPr>
        <w:tblStyle w:val="afffff4"/>
        <w:tblW w:w="9345" w:type="dxa"/>
        <w:tblLook w:val="04A0" w:firstRow="1" w:lastRow="0" w:firstColumn="1" w:lastColumn="0" w:noHBand="0" w:noVBand="1"/>
      </w:tblPr>
      <w:tblGrid>
        <w:gridCol w:w="2390"/>
        <w:gridCol w:w="2389"/>
        <w:gridCol w:w="4566"/>
      </w:tblGrid>
      <w:tr w:rsidR="00FE5941">
        <w:tc>
          <w:tcPr>
            <w:tcW w:w="4779" w:type="dxa"/>
            <w:gridSpan w:val="2"/>
            <w:tcBorders>
              <w:bottom w:val="single" w:sz="4" w:space="0" w:color="auto"/>
            </w:tcBorders>
            <w:vAlign w:val="center"/>
          </w:tcPr>
          <w:p w:rsidR="00FE5941" w:rsidRDefault="00D7664E">
            <w:pPr>
              <w:spacing w:line="300" w:lineRule="exact"/>
              <w:jc w:val="center"/>
              <w:rPr>
                <w:rFonts w:eastAsiaTheme="minorEastAsia"/>
                <w:bCs/>
                <w:sz w:val="18"/>
                <w:szCs w:val="18"/>
              </w:rPr>
            </w:pPr>
            <w:r>
              <w:rPr>
                <w:rFonts w:eastAsiaTheme="minorEastAsia"/>
                <w:bCs/>
                <w:sz w:val="18"/>
                <w:szCs w:val="18"/>
              </w:rPr>
              <w:t>铠装前假设直径</w:t>
            </w:r>
          </w:p>
          <w:p w:rsidR="00FE5941" w:rsidRDefault="00D7664E">
            <w:pPr>
              <w:spacing w:line="300" w:lineRule="exact"/>
              <w:jc w:val="center"/>
              <w:rPr>
                <w:rFonts w:eastAsiaTheme="minorEastAsia"/>
                <w:b/>
                <w:sz w:val="18"/>
                <w:szCs w:val="18"/>
              </w:rPr>
            </w:pPr>
            <w:r>
              <w:rPr>
                <w:rFonts w:eastAsiaTheme="minorEastAsia"/>
                <w:bCs/>
                <w:sz w:val="18"/>
                <w:szCs w:val="18"/>
              </w:rPr>
              <w:t>mm</w:t>
            </w:r>
          </w:p>
        </w:tc>
        <w:tc>
          <w:tcPr>
            <w:tcW w:w="4566" w:type="dxa"/>
            <w:tcBorders>
              <w:bottom w:val="single" w:sz="4" w:space="0" w:color="auto"/>
            </w:tcBorders>
          </w:tcPr>
          <w:p w:rsidR="00FE5941" w:rsidRDefault="00D7664E">
            <w:pPr>
              <w:spacing w:line="300" w:lineRule="exact"/>
              <w:jc w:val="center"/>
              <w:rPr>
                <w:rFonts w:eastAsiaTheme="minorEastAsia"/>
                <w:bCs/>
                <w:sz w:val="18"/>
                <w:szCs w:val="18"/>
              </w:rPr>
            </w:pPr>
            <w:r>
              <w:rPr>
                <w:rFonts w:eastAsiaTheme="minorEastAsia"/>
                <w:bCs/>
                <w:sz w:val="18"/>
                <w:szCs w:val="18"/>
              </w:rPr>
              <w:t>铠装金属丝标称直径</w:t>
            </w:r>
          </w:p>
          <w:p w:rsidR="00FE5941" w:rsidRDefault="00D7664E">
            <w:pPr>
              <w:spacing w:line="300" w:lineRule="exact"/>
              <w:jc w:val="center"/>
              <w:rPr>
                <w:rFonts w:eastAsiaTheme="minorEastAsia"/>
                <w:b/>
                <w:sz w:val="18"/>
                <w:szCs w:val="18"/>
              </w:rPr>
            </w:pPr>
            <w:r>
              <w:rPr>
                <w:rFonts w:eastAsiaTheme="minorEastAsia"/>
                <w:bCs/>
                <w:sz w:val="18"/>
                <w:szCs w:val="18"/>
              </w:rPr>
              <w:t>mm</w:t>
            </w:r>
          </w:p>
        </w:tc>
      </w:tr>
      <w:tr w:rsidR="00FE5941">
        <w:tc>
          <w:tcPr>
            <w:tcW w:w="2390" w:type="dxa"/>
            <w:tcBorders>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w:t>
            </w:r>
          </w:p>
        </w:tc>
        <w:tc>
          <w:tcPr>
            <w:tcW w:w="2389" w:type="dxa"/>
            <w:tcBorders>
              <w:bottom w:val="nil"/>
            </w:tcBorders>
            <w:vAlign w:val="center"/>
          </w:tcPr>
          <w:p w:rsidR="00FE5941" w:rsidRDefault="00D7664E">
            <w:pPr>
              <w:jc w:val="center"/>
              <w:rPr>
                <w:rFonts w:eastAsiaTheme="minorEastAsia"/>
                <w:sz w:val="18"/>
                <w:szCs w:val="18"/>
                <w:lang w:val="fr-FR"/>
              </w:rPr>
            </w:pPr>
            <w:r>
              <w:rPr>
                <w:rFonts w:eastAsiaTheme="minorEastAsia" w:hint="eastAsia"/>
                <w:sz w:val="18"/>
                <w:szCs w:val="18"/>
              </w:rPr>
              <w:t>≤</w:t>
            </w:r>
            <w:r>
              <w:rPr>
                <w:rFonts w:eastAsiaTheme="minorEastAsia"/>
                <w:sz w:val="18"/>
                <w:szCs w:val="18"/>
                <w:lang w:val="fr-FR"/>
              </w:rPr>
              <w:t>10.0</w:t>
            </w:r>
          </w:p>
        </w:tc>
        <w:tc>
          <w:tcPr>
            <w:tcW w:w="4566" w:type="dxa"/>
            <w:tcBorders>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0.8</w:t>
            </w:r>
          </w:p>
        </w:tc>
      </w:tr>
      <w:tr w:rsidR="00FE5941">
        <w:tc>
          <w:tcPr>
            <w:tcW w:w="2390"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&gt;10.0</w:t>
            </w:r>
          </w:p>
        </w:tc>
        <w:tc>
          <w:tcPr>
            <w:tcW w:w="2389"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hint="eastAsia"/>
                <w:sz w:val="18"/>
                <w:szCs w:val="18"/>
              </w:rPr>
              <w:t>≤</w:t>
            </w:r>
            <w:r>
              <w:rPr>
                <w:rFonts w:eastAsiaTheme="minorEastAsia"/>
                <w:sz w:val="18"/>
                <w:szCs w:val="18"/>
                <w:lang w:val="fr-FR"/>
              </w:rPr>
              <w:t>15.0</w:t>
            </w:r>
          </w:p>
        </w:tc>
        <w:tc>
          <w:tcPr>
            <w:tcW w:w="4566"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1.25</w:t>
            </w:r>
          </w:p>
        </w:tc>
      </w:tr>
      <w:tr w:rsidR="00FE5941">
        <w:tc>
          <w:tcPr>
            <w:tcW w:w="2390"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&gt;15.0</w:t>
            </w:r>
          </w:p>
        </w:tc>
        <w:tc>
          <w:tcPr>
            <w:tcW w:w="2389"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hint="eastAsia"/>
                <w:sz w:val="18"/>
                <w:szCs w:val="18"/>
              </w:rPr>
              <w:t>≤</w:t>
            </w:r>
            <w:r>
              <w:rPr>
                <w:rFonts w:eastAsiaTheme="minorEastAsia"/>
                <w:sz w:val="18"/>
                <w:szCs w:val="18"/>
                <w:lang w:val="fr-FR"/>
              </w:rPr>
              <w:t>25.0</w:t>
            </w:r>
          </w:p>
        </w:tc>
        <w:tc>
          <w:tcPr>
            <w:tcW w:w="4566"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1.6</w:t>
            </w:r>
          </w:p>
        </w:tc>
      </w:tr>
      <w:tr w:rsidR="00FE5941">
        <w:tc>
          <w:tcPr>
            <w:tcW w:w="2390"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&gt;25.0</w:t>
            </w:r>
          </w:p>
        </w:tc>
        <w:tc>
          <w:tcPr>
            <w:tcW w:w="2389"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hint="eastAsia"/>
                <w:sz w:val="18"/>
                <w:szCs w:val="18"/>
              </w:rPr>
              <w:t>≤</w:t>
            </w:r>
            <w:r>
              <w:rPr>
                <w:rFonts w:eastAsiaTheme="minorEastAsia"/>
                <w:sz w:val="18"/>
                <w:szCs w:val="18"/>
                <w:lang w:val="fr-FR"/>
              </w:rPr>
              <w:t>35.0</w:t>
            </w:r>
          </w:p>
        </w:tc>
        <w:tc>
          <w:tcPr>
            <w:tcW w:w="4566"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2.0</w:t>
            </w:r>
          </w:p>
        </w:tc>
      </w:tr>
      <w:tr w:rsidR="00FE5941">
        <w:tc>
          <w:tcPr>
            <w:tcW w:w="2390"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&gt;35.0</w:t>
            </w:r>
          </w:p>
        </w:tc>
        <w:tc>
          <w:tcPr>
            <w:tcW w:w="2389"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hint="eastAsia"/>
                <w:sz w:val="18"/>
                <w:szCs w:val="18"/>
              </w:rPr>
              <w:t>≤</w:t>
            </w:r>
            <w:r>
              <w:rPr>
                <w:rFonts w:eastAsiaTheme="minorEastAsia"/>
                <w:sz w:val="18"/>
                <w:szCs w:val="18"/>
                <w:lang w:val="fr-FR"/>
              </w:rPr>
              <w:t>60.0</w:t>
            </w:r>
          </w:p>
        </w:tc>
        <w:tc>
          <w:tcPr>
            <w:tcW w:w="4566"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2.5</w:t>
            </w:r>
          </w:p>
        </w:tc>
      </w:tr>
      <w:tr w:rsidR="00FE5941">
        <w:tc>
          <w:tcPr>
            <w:tcW w:w="2390" w:type="dxa"/>
            <w:tcBorders>
              <w:top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&gt;60.0</w:t>
            </w:r>
          </w:p>
        </w:tc>
        <w:tc>
          <w:tcPr>
            <w:tcW w:w="2389" w:type="dxa"/>
            <w:tcBorders>
              <w:top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w:t>
            </w:r>
          </w:p>
        </w:tc>
        <w:tc>
          <w:tcPr>
            <w:tcW w:w="4566" w:type="dxa"/>
            <w:tcBorders>
              <w:top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3.15</w:t>
            </w:r>
            <w:r>
              <w:rPr>
                <w:rFonts w:eastAsiaTheme="minorEastAsia"/>
                <w:sz w:val="18"/>
                <w:szCs w:val="18"/>
                <w:lang w:val="fr-FR"/>
              </w:rPr>
              <w:t>，</w:t>
            </w:r>
            <w:r>
              <w:rPr>
                <w:rFonts w:eastAsiaTheme="minorEastAsia"/>
                <w:sz w:val="18"/>
                <w:szCs w:val="18"/>
                <w:lang w:val="fr-FR"/>
              </w:rPr>
              <w:t>4.0</w:t>
            </w:r>
          </w:p>
        </w:tc>
      </w:tr>
    </w:tbl>
    <w:p w:rsidR="00FE5941" w:rsidRDefault="00FE5941">
      <w:pPr>
        <w:pStyle w:val="affffff9"/>
        <w:ind w:firstLine="420"/>
        <w:rPr>
          <w:rFonts w:ascii="Times New Roman"/>
        </w:rPr>
      </w:pPr>
    </w:p>
    <w:p w:rsidR="00FE5941" w:rsidRDefault="00D7664E">
      <w:pPr>
        <w:ind w:firstLineChars="95" w:firstLine="199"/>
        <w:jc w:val="center"/>
        <w:rPr>
          <w:rFonts w:eastAsia="黑体"/>
          <w:kern w:val="0"/>
          <w:szCs w:val="21"/>
        </w:rPr>
      </w:pPr>
      <w:r>
        <w:rPr>
          <w:rFonts w:eastAsia="黑体"/>
          <w:kern w:val="0"/>
          <w:szCs w:val="21"/>
        </w:rPr>
        <w:t>表</w:t>
      </w:r>
      <w:r>
        <w:rPr>
          <w:rFonts w:eastAsia="黑体"/>
          <w:kern w:val="0"/>
          <w:szCs w:val="21"/>
        </w:rPr>
        <w:t xml:space="preserve">8  </w:t>
      </w:r>
      <w:r>
        <w:rPr>
          <w:rFonts w:eastAsia="黑体"/>
        </w:rPr>
        <w:t>铠装金属带标称厚度</w:t>
      </w:r>
    </w:p>
    <w:tbl>
      <w:tblPr>
        <w:tblStyle w:val="afffff4"/>
        <w:tblW w:w="0" w:type="auto"/>
        <w:tblLook w:val="04A0" w:firstRow="1" w:lastRow="0" w:firstColumn="1" w:lastColumn="0" w:noHBand="0" w:noVBand="1"/>
      </w:tblPr>
      <w:tblGrid>
        <w:gridCol w:w="2336"/>
        <w:gridCol w:w="2336"/>
        <w:gridCol w:w="2336"/>
        <w:gridCol w:w="2337"/>
      </w:tblGrid>
      <w:tr w:rsidR="00FE5941">
        <w:tc>
          <w:tcPr>
            <w:tcW w:w="4672" w:type="dxa"/>
            <w:gridSpan w:val="2"/>
            <w:vMerge w:val="restart"/>
            <w:vAlign w:val="center"/>
          </w:tcPr>
          <w:p w:rsidR="00FE5941" w:rsidRDefault="00D7664E">
            <w:pPr>
              <w:spacing w:line="300" w:lineRule="exact"/>
              <w:jc w:val="center"/>
              <w:rPr>
                <w:rFonts w:eastAsiaTheme="minorEastAsia"/>
                <w:bCs/>
                <w:sz w:val="18"/>
                <w:szCs w:val="18"/>
              </w:rPr>
            </w:pPr>
            <w:r>
              <w:rPr>
                <w:rFonts w:eastAsiaTheme="minorEastAsia"/>
                <w:bCs/>
                <w:sz w:val="18"/>
                <w:szCs w:val="18"/>
              </w:rPr>
              <w:t>铠装前假设直径</w:t>
            </w:r>
          </w:p>
          <w:p w:rsidR="00FE5941" w:rsidRDefault="00D7664E">
            <w:pPr>
              <w:spacing w:line="300" w:lineRule="exact"/>
              <w:jc w:val="center"/>
              <w:rPr>
                <w:rFonts w:eastAsiaTheme="minorEastAsia"/>
                <w:b/>
                <w:sz w:val="18"/>
                <w:szCs w:val="18"/>
              </w:rPr>
            </w:pPr>
            <w:r>
              <w:rPr>
                <w:rFonts w:eastAsiaTheme="minorEastAsia"/>
                <w:bCs/>
                <w:sz w:val="18"/>
                <w:szCs w:val="18"/>
              </w:rPr>
              <w:t>mm</w:t>
            </w:r>
          </w:p>
        </w:tc>
        <w:tc>
          <w:tcPr>
            <w:tcW w:w="4673" w:type="dxa"/>
            <w:gridSpan w:val="2"/>
            <w:vAlign w:val="center"/>
          </w:tcPr>
          <w:p w:rsidR="00FE5941" w:rsidRDefault="00D7664E">
            <w:pPr>
              <w:spacing w:line="300" w:lineRule="exact"/>
              <w:jc w:val="center"/>
              <w:rPr>
                <w:rFonts w:eastAsiaTheme="minorEastAsia"/>
                <w:bCs/>
                <w:sz w:val="18"/>
                <w:szCs w:val="18"/>
              </w:rPr>
            </w:pPr>
            <w:r>
              <w:rPr>
                <w:rFonts w:eastAsiaTheme="minorEastAsia"/>
                <w:bCs/>
                <w:sz w:val="18"/>
                <w:szCs w:val="18"/>
              </w:rPr>
              <w:t>金属带标称厚度</w:t>
            </w:r>
          </w:p>
          <w:p w:rsidR="00FE5941" w:rsidRDefault="00D7664E">
            <w:pPr>
              <w:spacing w:line="300" w:lineRule="exact"/>
              <w:jc w:val="center"/>
              <w:rPr>
                <w:rFonts w:eastAsiaTheme="minorEastAsia"/>
                <w:bCs/>
                <w:sz w:val="18"/>
                <w:szCs w:val="18"/>
              </w:rPr>
            </w:pPr>
            <w:r>
              <w:rPr>
                <w:rFonts w:eastAsiaTheme="minorEastAsia"/>
                <w:bCs/>
                <w:sz w:val="18"/>
                <w:szCs w:val="18"/>
              </w:rPr>
              <w:t>mm</w:t>
            </w:r>
          </w:p>
        </w:tc>
      </w:tr>
      <w:tr w:rsidR="00FE5941">
        <w:tc>
          <w:tcPr>
            <w:tcW w:w="4672" w:type="dxa"/>
            <w:gridSpan w:val="2"/>
            <w:vMerge/>
            <w:vAlign w:val="center"/>
          </w:tcPr>
          <w:p w:rsidR="00FE5941" w:rsidRDefault="00FE5941">
            <w:pPr>
              <w:spacing w:line="300" w:lineRule="exact"/>
              <w:jc w:val="center"/>
              <w:rPr>
                <w:rFonts w:eastAsiaTheme="minorEastAsia"/>
                <w:b/>
                <w:sz w:val="18"/>
                <w:szCs w:val="18"/>
              </w:rPr>
            </w:pPr>
          </w:p>
        </w:tc>
        <w:tc>
          <w:tcPr>
            <w:tcW w:w="2336" w:type="dxa"/>
            <w:vAlign w:val="center"/>
          </w:tcPr>
          <w:p w:rsidR="00FE5941" w:rsidRDefault="00D7664E">
            <w:pPr>
              <w:spacing w:line="300" w:lineRule="exact"/>
              <w:jc w:val="center"/>
              <w:rPr>
                <w:rFonts w:eastAsiaTheme="minorEastAsia"/>
                <w:bCs/>
                <w:sz w:val="18"/>
                <w:szCs w:val="18"/>
              </w:rPr>
            </w:pPr>
            <w:r>
              <w:rPr>
                <w:rFonts w:eastAsiaTheme="minorEastAsia"/>
                <w:bCs/>
                <w:sz w:val="18"/>
                <w:szCs w:val="18"/>
              </w:rPr>
              <w:t>钢带</w:t>
            </w:r>
          </w:p>
        </w:tc>
        <w:tc>
          <w:tcPr>
            <w:tcW w:w="2337" w:type="dxa"/>
            <w:vAlign w:val="center"/>
          </w:tcPr>
          <w:p w:rsidR="00FE5941" w:rsidRDefault="00D7664E">
            <w:pPr>
              <w:spacing w:line="300" w:lineRule="exact"/>
              <w:jc w:val="center"/>
              <w:rPr>
                <w:rFonts w:eastAsiaTheme="minorEastAsia"/>
                <w:bCs/>
                <w:sz w:val="18"/>
                <w:szCs w:val="18"/>
              </w:rPr>
            </w:pPr>
            <w:r>
              <w:rPr>
                <w:rFonts w:eastAsiaTheme="minorEastAsia"/>
                <w:bCs/>
                <w:sz w:val="18"/>
                <w:szCs w:val="18"/>
              </w:rPr>
              <w:t>铝或铝合金带</w:t>
            </w:r>
          </w:p>
        </w:tc>
      </w:tr>
      <w:tr w:rsidR="00FE5941">
        <w:tc>
          <w:tcPr>
            <w:tcW w:w="2336" w:type="dxa"/>
            <w:vAlign w:val="center"/>
          </w:tcPr>
          <w:p w:rsidR="00FE5941" w:rsidRDefault="00D7664E">
            <w:pPr>
              <w:jc w:val="center"/>
              <w:rPr>
                <w:rFonts w:eastAsiaTheme="minorEastAsia"/>
                <w:sz w:val="18"/>
                <w:szCs w:val="18"/>
                <w:lang w:val="fr-FR"/>
              </w:rPr>
            </w:pPr>
            <w:r>
              <w:rPr>
                <w:rFonts w:eastAsiaTheme="minorEastAsia"/>
                <w:sz w:val="18"/>
                <w:szCs w:val="18"/>
                <w:lang w:val="fr-FR"/>
              </w:rPr>
              <w:t>—</w:t>
            </w:r>
          </w:p>
        </w:tc>
        <w:tc>
          <w:tcPr>
            <w:tcW w:w="2336" w:type="dxa"/>
            <w:vAlign w:val="center"/>
          </w:tcPr>
          <w:p w:rsidR="00FE5941" w:rsidRDefault="00D7664E">
            <w:pPr>
              <w:jc w:val="center"/>
              <w:rPr>
                <w:rFonts w:eastAsiaTheme="minorEastAsia"/>
                <w:sz w:val="18"/>
                <w:szCs w:val="18"/>
                <w:lang w:val="fr-FR"/>
              </w:rPr>
            </w:pPr>
            <w:r>
              <w:rPr>
                <w:rFonts w:eastAsiaTheme="minorEastAsia" w:hint="eastAsia"/>
                <w:sz w:val="18"/>
                <w:szCs w:val="18"/>
              </w:rPr>
              <w:t>≤</w:t>
            </w:r>
            <w:r>
              <w:rPr>
                <w:rFonts w:eastAsiaTheme="minorEastAsia"/>
                <w:sz w:val="18"/>
                <w:szCs w:val="18"/>
                <w:lang w:val="fr-FR"/>
              </w:rPr>
              <w:t>30.0</w:t>
            </w:r>
          </w:p>
        </w:tc>
        <w:tc>
          <w:tcPr>
            <w:tcW w:w="2336" w:type="dxa"/>
            <w:vAlign w:val="center"/>
          </w:tcPr>
          <w:p w:rsidR="00FE5941" w:rsidRDefault="00D7664E">
            <w:pPr>
              <w:jc w:val="center"/>
              <w:rPr>
                <w:rFonts w:eastAsiaTheme="minorEastAsia"/>
                <w:sz w:val="18"/>
                <w:szCs w:val="18"/>
                <w:lang w:val="fr-FR"/>
              </w:rPr>
            </w:pPr>
            <w:r>
              <w:rPr>
                <w:rFonts w:eastAsiaTheme="minorEastAsia"/>
                <w:sz w:val="18"/>
                <w:szCs w:val="18"/>
                <w:lang w:val="fr-FR"/>
              </w:rPr>
              <w:t>0.2</w:t>
            </w:r>
          </w:p>
        </w:tc>
        <w:tc>
          <w:tcPr>
            <w:tcW w:w="2337" w:type="dxa"/>
            <w:vAlign w:val="center"/>
          </w:tcPr>
          <w:p w:rsidR="00FE5941" w:rsidRDefault="00D7664E">
            <w:pPr>
              <w:jc w:val="center"/>
              <w:rPr>
                <w:rFonts w:eastAsiaTheme="minorEastAsia"/>
                <w:sz w:val="18"/>
                <w:szCs w:val="18"/>
                <w:lang w:val="fr-FR"/>
              </w:rPr>
            </w:pPr>
            <w:r>
              <w:rPr>
                <w:rFonts w:eastAsiaTheme="minorEastAsia"/>
                <w:sz w:val="18"/>
                <w:szCs w:val="18"/>
                <w:lang w:val="fr-FR"/>
              </w:rPr>
              <w:t>0.5</w:t>
            </w:r>
          </w:p>
        </w:tc>
      </w:tr>
      <w:tr w:rsidR="00FE5941">
        <w:tc>
          <w:tcPr>
            <w:tcW w:w="2336" w:type="dxa"/>
            <w:vAlign w:val="center"/>
          </w:tcPr>
          <w:p w:rsidR="00FE5941" w:rsidRDefault="00D7664E">
            <w:pPr>
              <w:jc w:val="center"/>
              <w:rPr>
                <w:rFonts w:eastAsiaTheme="minorEastAsia"/>
                <w:sz w:val="18"/>
                <w:szCs w:val="18"/>
                <w:lang w:val="fr-FR"/>
              </w:rPr>
            </w:pPr>
            <w:r>
              <w:rPr>
                <w:rFonts w:eastAsiaTheme="minorEastAsia"/>
                <w:sz w:val="18"/>
                <w:szCs w:val="18"/>
                <w:lang w:val="fr-FR"/>
              </w:rPr>
              <w:t>&gt;30.0</w:t>
            </w:r>
          </w:p>
        </w:tc>
        <w:tc>
          <w:tcPr>
            <w:tcW w:w="2336" w:type="dxa"/>
            <w:vAlign w:val="center"/>
          </w:tcPr>
          <w:p w:rsidR="00FE5941" w:rsidRDefault="00D7664E">
            <w:pPr>
              <w:jc w:val="center"/>
              <w:rPr>
                <w:rFonts w:eastAsiaTheme="minorEastAsia"/>
                <w:sz w:val="18"/>
                <w:szCs w:val="18"/>
                <w:lang w:val="fr-FR"/>
              </w:rPr>
            </w:pPr>
            <w:r>
              <w:rPr>
                <w:rFonts w:eastAsiaTheme="minorEastAsia" w:hint="eastAsia"/>
                <w:sz w:val="18"/>
                <w:szCs w:val="18"/>
              </w:rPr>
              <w:t>≤</w:t>
            </w:r>
            <w:r>
              <w:rPr>
                <w:rFonts w:eastAsiaTheme="minorEastAsia"/>
                <w:sz w:val="18"/>
                <w:szCs w:val="18"/>
                <w:lang w:val="fr-FR"/>
              </w:rPr>
              <w:t>70.0</w:t>
            </w:r>
          </w:p>
        </w:tc>
        <w:tc>
          <w:tcPr>
            <w:tcW w:w="2336" w:type="dxa"/>
            <w:vAlign w:val="center"/>
          </w:tcPr>
          <w:p w:rsidR="00FE5941" w:rsidRDefault="00D7664E">
            <w:pPr>
              <w:jc w:val="center"/>
              <w:rPr>
                <w:rFonts w:eastAsiaTheme="minorEastAsia"/>
                <w:sz w:val="18"/>
                <w:szCs w:val="18"/>
                <w:lang w:val="fr-FR"/>
              </w:rPr>
            </w:pPr>
            <w:r>
              <w:rPr>
                <w:rFonts w:eastAsiaTheme="minorEastAsia"/>
                <w:sz w:val="18"/>
                <w:szCs w:val="18"/>
                <w:lang w:val="fr-FR"/>
              </w:rPr>
              <w:t>0.5</w:t>
            </w:r>
          </w:p>
        </w:tc>
        <w:tc>
          <w:tcPr>
            <w:tcW w:w="2337" w:type="dxa"/>
            <w:vAlign w:val="center"/>
          </w:tcPr>
          <w:p w:rsidR="00FE5941" w:rsidRDefault="00D7664E">
            <w:pPr>
              <w:jc w:val="center"/>
              <w:rPr>
                <w:rFonts w:eastAsiaTheme="minorEastAsia"/>
                <w:sz w:val="18"/>
                <w:szCs w:val="18"/>
                <w:lang w:val="fr-FR"/>
              </w:rPr>
            </w:pPr>
            <w:r>
              <w:rPr>
                <w:rFonts w:eastAsiaTheme="minorEastAsia"/>
                <w:sz w:val="18"/>
                <w:szCs w:val="18"/>
                <w:lang w:val="fr-FR"/>
              </w:rPr>
              <w:t>0.5</w:t>
            </w:r>
          </w:p>
        </w:tc>
      </w:tr>
      <w:tr w:rsidR="00FE5941">
        <w:tc>
          <w:tcPr>
            <w:tcW w:w="2336" w:type="dxa"/>
            <w:vAlign w:val="center"/>
          </w:tcPr>
          <w:p w:rsidR="00FE5941" w:rsidRDefault="00D7664E">
            <w:pPr>
              <w:jc w:val="center"/>
              <w:rPr>
                <w:rFonts w:eastAsiaTheme="minorEastAsia"/>
                <w:sz w:val="18"/>
                <w:szCs w:val="18"/>
                <w:lang w:val="fr-FR"/>
              </w:rPr>
            </w:pPr>
            <w:r>
              <w:rPr>
                <w:rFonts w:eastAsiaTheme="minorEastAsia"/>
                <w:sz w:val="18"/>
                <w:szCs w:val="18"/>
                <w:lang w:val="fr-FR"/>
              </w:rPr>
              <w:t>&gt;70.0</w:t>
            </w:r>
          </w:p>
        </w:tc>
        <w:tc>
          <w:tcPr>
            <w:tcW w:w="2336" w:type="dxa"/>
            <w:vAlign w:val="center"/>
          </w:tcPr>
          <w:p w:rsidR="00FE5941" w:rsidRDefault="00D7664E">
            <w:pPr>
              <w:jc w:val="center"/>
              <w:rPr>
                <w:rFonts w:eastAsiaTheme="minorEastAsia"/>
                <w:sz w:val="18"/>
                <w:szCs w:val="18"/>
                <w:lang w:val="fr-FR"/>
              </w:rPr>
            </w:pPr>
            <w:r>
              <w:rPr>
                <w:rFonts w:eastAsiaTheme="minorEastAsia"/>
                <w:sz w:val="18"/>
                <w:szCs w:val="18"/>
                <w:lang w:val="fr-FR"/>
              </w:rPr>
              <w:t>—</w:t>
            </w:r>
          </w:p>
        </w:tc>
        <w:tc>
          <w:tcPr>
            <w:tcW w:w="2336" w:type="dxa"/>
            <w:vAlign w:val="center"/>
          </w:tcPr>
          <w:p w:rsidR="00FE5941" w:rsidRDefault="00D7664E">
            <w:pPr>
              <w:jc w:val="center"/>
              <w:rPr>
                <w:rFonts w:eastAsiaTheme="minorEastAsia"/>
                <w:sz w:val="18"/>
                <w:szCs w:val="18"/>
                <w:lang w:val="fr-FR"/>
              </w:rPr>
            </w:pPr>
            <w:r>
              <w:rPr>
                <w:rFonts w:eastAsiaTheme="minorEastAsia"/>
                <w:sz w:val="18"/>
                <w:szCs w:val="18"/>
                <w:lang w:val="fr-FR"/>
              </w:rPr>
              <w:t>0.8</w:t>
            </w:r>
          </w:p>
        </w:tc>
        <w:tc>
          <w:tcPr>
            <w:tcW w:w="2337" w:type="dxa"/>
            <w:vAlign w:val="center"/>
          </w:tcPr>
          <w:p w:rsidR="00FE5941" w:rsidRDefault="00D7664E">
            <w:pPr>
              <w:jc w:val="center"/>
              <w:rPr>
                <w:rFonts w:eastAsiaTheme="minorEastAsia"/>
                <w:sz w:val="18"/>
                <w:szCs w:val="18"/>
                <w:lang w:val="fr-FR"/>
              </w:rPr>
            </w:pPr>
            <w:r>
              <w:rPr>
                <w:rFonts w:eastAsiaTheme="minorEastAsia"/>
                <w:sz w:val="18"/>
                <w:szCs w:val="18"/>
                <w:lang w:val="fr-FR"/>
              </w:rPr>
              <w:t>0.8</w:t>
            </w:r>
          </w:p>
        </w:tc>
      </w:tr>
      <w:tr w:rsidR="00FE5941">
        <w:tc>
          <w:tcPr>
            <w:tcW w:w="9345" w:type="dxa"/>
            <w:gridSpan w:val="4"/>
            <w:vAlign w:val="center"/>
          </w:tcPr>
          <w:p w:rsidR="00FE5941" w:rsidRDefault="00D7664E">
            <w:pPr>
              <w:jc w:val="left"/>
              <w:rPr>
                <w:rFonts w:eastAsiaTheme="minorEastAsia"/>
                <w:sz w:val="18"/>
                <w:szCs w:val="18"/>
              </w:rPr>
            </w:pPr>
            <w:r>
              <w:rPr>
                <w:rFonts w:eastAsiaTheme="minorEastAsia" w:hint="eastAsia"/>
                <w:sz w:val="18"/>
                <w:szCs w:val="18"/>
              </w:rPr>
              <w:t xml:space="preserve"> </w:t>
            </w:r>
            <w:r>
              <w:rPr>
                <w:rFonts w:ascii="黑体" w:eastAsia="黑体" w:hAnsi="黑体" w:cs="黑体" w:hint="eastAsia"/>
                <w:sz w:val="18"/>
                <w:szCs w:val="18"/>
              </w:rPr>
              <w:t>注：</w:t>
            </w:r>
            <w:r>
              <w:rPr>
                <w:rFonts w:eastAsiaTheme="minorEastAsia" w:hint="eastAsia"/>
                <w:sz w:val="18"/>
                <w:szCs w:val="18"/>
              </w:rPr>
              <w:t>该表不适用于金属带直接包在缆芯上的电缆（见</w:t>
            </w:r>
            <w:r>
              <w:rPr>
                <w:rFonts w:eastAsiaTheme="minorEastAsia" w:hint="eastAsia"/>
                <w:sz w:val="18"/>
                <w:szCs w:val="18"/>
              </w:rPr>
              <w:t>8.4</w:t>
            </w:r>
            <w:r>
              <w:rPr>
                <w:rFonts w:eastAsiaTheme="minorEastAsia" w:hint="eastAsia"/>
                <w:sz w:val="18"/>
                <w:szCs w:val="18"/>
              </w:rPr>
              <w:t>）。</w:t>
            </w:r>
          </w:p>
        </w:tc>
      </w:tr>
    </w:tbl>
    <w:p w:rsidR="00FE5941" w:rsidRDefault="00FE5941">
      <w:pPr>
        <w:pStyle w:val="affffff9"/>
        <w:ind w:firstLine="420"/>
        <w:rPr>
          <w:rFonts w:ascii="Times New Roman"/>
        </w:rPr>
      </w:pPr>
    </w:p>
    <w:p w:rsidR="00FE5941" w:rsidRDefault="00D7664E">
      <w:pPr>
        <w:pStyle w:val="affffff9"/>
        <w:ind w:firstLine="420"/>
        <w:rPr>
          <w:rFonts w:ascii="Times New Roman"/>
        </w:rPr>
      </w:pPr>
      <w:r>
        <w:rPr>
          <w:rFonts w:ascii="Times New Roman"/>
        </w:rPr>
        <w:lastRenderedPageBreak/>
        <w:t>铠装前电缆假设直径大于</w:t>
      </w:r>
      <w:r>
        <w:rPr>
          <w:rFonts w:ascii="Times New Roman"/>
        </w:rPr>
        <w:t>15.0 mm</w:t>
      </w:r>
      <w:r>
        <w:rPr>
          <w:rFonts w:ascii="Times New Roman"/>
        </w:rPr>
        <w:t>的电缆，扁金属线的标称厚度应取</w:t>
      </w:r>
      <w:r>
        <w:rPr>
          <w:rFonts w:ascii="Times New Roman"/>
        </w:rPr>
        <w:t>0.8 mm</w:t>
      </w:r>
      <w:r>
        <w:rPr>
          <w:rFonts w:ascii="Times New Roman"/>
        </w:rPr>
        <w:t>。电缆假设直径为</w:t>
      </w:r>
      <w:r>
        <w:rPr>
          <w:rFonts w:ascii="Times New Roman"/>
        </w:rPr>
        <w:t>15.0 mm</w:t>
      </w:r>
      <w:r>
        <w:rPr>
          <w:rFonts w:ascii="Times New Roman"/>
        </w:rPr>
        <w:t>及以下时，不应采用扁金属线铠装。</w:t>
      </w:r>
    </w:p>
    <w:p w:rsidR="00FE5941" w:rsidRDefault="00D7664E">
      <w:pPr>
        <w:pStyle w:val="ae"/>
        <w:spacing w:before="156" w:after="156"/>
        <w:outlineLvl w:val="9"/>
        <w:rPr>
          <w:rFonts w:ascii="Times New Roman" w:hAnsi="Times New Roman"/>
        </w:rPr>
      </w:pPr>
      <w:bookmarkStart w:id="76" w:name="_Toc7386"/>
      <w:r>
        <w:rPr>
          <w:rFonts w:ascii="Times New Roman" w:hAnsi="Times New Roman"/>
        </w:rPr>
        <w:t>圆金属丝或扁金属线铠装</w:t>
      </w:r>
      <w:bookmarkEnd w:id="76"/>
    </w:p>
    <w:p w:rsidR="00FE5941" w:rsidRDefault="00D7664E">
      <w:pPr>
        <w:pStyle w:val="affffff9"/>
        <w:ind w:firstLine="420"/>
        <w:rPr>
          <w:rFonts w:ascii="Times New Roman"/>
        </w:rPr>
      </w:pPr>
      <w:r>
        <w:rPr>
          <w:rFonts w:ascii="Times New Roman"/>
        </w:rPr>
        <w:t>金属丝铠装应紧密，使相邻金属丝间的间隙很小。必要时，可在扁金属线铠装和圆金属丝铠装外疏绕一条标称厚度最小为</w:t>
      </w:r>
      <w:r>
        <w:rPr>
          <w:rFonts w:ascii="Times New Roman"/>
        </w:rPr>
        <w:t xml:space="preserve">0.3 </w:t>
      </w:r>
      <w:r>
        <w:rPr>
          <w:rFonts w:ascii="Times New Roman"/>
        </w:rPr>
        <w:t>mm</w:t>
      </w:r>
      <w:r>
        <w:rPr>
          <w:rFonts w:ascii="Times New Roman"/>
        </w:rPr>
        <w:t>的镀锌钢带，钢带厚度的偏差应符合</w:t>
      </w:r>
      <w:r>
        <w:rPr>
          <w:rFonts w:ascii="Times New Roman"/>
        </w:rPr>
        <w:t>17.7.3</w:t>
      </w:r>
      <w:r>
        <w:rPr>
          <w:rFonts w:ascii="Times New Roman"/>
        </w:rPr>
        <w:t>规定。</w:t>
      </w:r>
    </w:p>
    <w:p w:rsidR="00FE5941" w:rsidRDefault="00D7664E">
      <w:pPr>
        <w:pStyle w:val="affffff9"/>
        <w:ind w:firstLine="420"/>
        <w:rPr>
          <w:rFonts w:ascii="Times New Roman"/>
        </w:rPr>
      </w:pPr>
      <w:r>
        <w:rPr>
          <w:rFonts w:ascii="Times New Roman"/>
        </w:rPr>
        <w:t>采用粗圆金属丝铠装时，当铠装下隔离套或内衬层的标称厚度计算值小于</w:t>
      </w:r>
      <w:r>
        <w:rPr>
          <w:rFonts w:ascii="Times New Roman"/>
        </w:rPr>
        <w:t>2.0 mm</w:t>
      </w:r>
      <w:r>
        <w:rPr>
          <w:rFonts w:ascii="Times New Roman"/>
        </w:rPr>
        <w:t>时，隔离套或内衬层的标称厚度应取值为</w:t>
      </w:r>
      <w:r>
        <w:rPr>
          <w:rFonts w:ascii="Times New Roman"/>
        </w:rPr>
        <w:t>2.0 mm</w:t>
      </w:r>
      <w:r>
        <w:rPr>
          <w:rFonts w:ascii="Times New Roman"/>
        </w:rPr>
        <w:t>。</w:t>
      </w:r>
    </w:p>
    <w:p w:rsidR="00FE5941" w:rsidRDefault="00D7664E">
      <w:pPr>
        <w:pStyle w:val="ae"/>
        <w:spacing w:before="156" w:after="156"/>
        <w:outlineLvl w:val="9"/>
        <w:rPr>
          <w:rFonts w:ascii="Times New Roman" w:hAnsi="Times New Roman"/>
        </w:rPr>
      </w:pPr>
      <w:bookmarkStart w:id="77" w:name="_Toc10803"/>
      <w:r>
        <w:rPr>
          <w:rFonts w:ascii="Times New Roman" w:hAnsi="Times New Roman"/>
        </w:rPr>
        <w:t>双金属带铠装</w:t>
      </w:r>
      <w:bookmarkEnd w:id="77"/>
    </w:p>
    <w:p w:rsidR="00FE5941" w:rsidRDefault="00D7664E">
      <w:pPr>
        <w:pStyle w:val="affffff9"/>
        <w:ind w:left="210" w:firstLine="420"/>
        <w:rPr>
          <w:rFonts w:ascii="Times New Roman"/>
        </w:rPr>
      </w:pPr>
      <w:r>
        <w:rPr>
          <w:rFonts w:ascii="Times New Roman"/>
        </w:rPr>
        <w:t>当采用双金属带铠装和符合</w:t>
      </w:r>
      <w:r>
        <w:rPr>
          <w:rFonts w:ascii="Times New Roman" w:hint="eastAsia"/>
        </w:rPr>
        <w:t>8</w:t>
      </w:r>
      <w:r>
        <w:rPr>
          <w:rFonts w:ascii="Times New Roman"/>
        </w:rPr>
        <w:t>.2</w:t>
      </w:r>
      <w:r>
        <w:rPr>
          <w:rFonts w:ascii="Times New Roman"/>
        </w:rPr>
        <w:t>规定的绕包内衬层时，内衬层应采用包带垫层加强。如果铠装金属带厚度为</w:t>
      </w:r>
      <w:r>
        <w:rPr>
          <w:rFonts w:ascii="Times New Roman"/>
        </w:rPr>
        <w:t>0.2 mm</w:t>
      </w:r>
      <w:r>
        <w:rPr>
          <w:rFonts w:ascii="Times New Roman"/>
        </w:rPr>
        <w:t>，内衬层和附加包带垫层总厚度按</w:t>
      </w:r>
      <w:r>
        <w:rPr>
          <w:rFonts w:ascii="Times New Roman" w:hint="eastAsia"/>
        </w:rPr>
        <w:t>8</w:t>
      </w:r>
      <w:r>
        <w:rPr>
          <w:rFonts w:ascii="Times New Roman"/>
        </w:rPr>
        <w:t>.2</w:t>
      </w:r>
      <w:r>
        <w:rPr>
          <w:rFonts w:ascii="Times New Roman"/>
        </w:rPr>
        <w:t>的标称值再加</w:t>
      </w:r>
      <w:r>
        <w:rPr>
          <w:rFonts w:ascii="Times New Roman"/>
        </w:rPr>
        <w:t>0.5 mm</w:t>
      </w:r>
      <w:r>
        <w:rPr>
          <w:rFonts w:ascii="Times New Roman"/>
        </w:rPr>
        <w:t>；如果铠装金属带厚度大于</w:t>
      </w:r>
      <w:r>
        <w:rPr>
          <w:rFonts w:ascii="Times New Roman"/>
        </w:rPr>
        <w:t>0.2 mm</w:t>
      </w:r>
      <w:r>
        <w:rPr>
          <w:rFonts w:ascii="Times New Roman"/>
        </w:rPr>
        <w:t>，内衬层和附加包带垫层总厚度按</w:t>
      </w:r>
      <w:r>
        <w:rPr>
          <w:rFonts w:ascii="Times New Roman" w:hint="eastAsia"/>
        </w:rPr>
        <w:t>8</w:t>
      </w:r>
      <w:r>
        <w:rPr>
          <w:rFonts w:ascii="Times New Roman"/>
        </w:rPr>
        <w:t>.2</w:t>
      </w:r>
      <w:r>
        <w:rPr>
          <w:rFonts w:ascii="Times New Roman"/>
        </w:rPr>
        <w:t>的规定值再加</w:t>
      </w:r>
      <w:r>
        <w:rPr>
          <w:rFonts w:ascii="Times New Roman"/>
        </w:rPr>
        <w:t>0.8 mm</w:t>
      </w:r>
      <w:r>
        <w:rPr>
          <w:rFonts w:ascii="Times New Roman"/>
        </w:rPr>
        <w:t>。</w:t>
      </w:r>
    </w:p>
    <w:p w:rsidR="00FE5941" w:rsidRDefault="00D7664E">
      <w:pPr>
        <w:pStyle w:val="affffff9"/>
        <w:ind w:firstLine="420"/>
        <w:rPr>
          <w:rFonts w:ascii="Times New Roman"/>
        </w:rPr>
      </w:pPr>
      <w:r>
        <w:rPr>
          <w:rFonts w:ascii="Times New Roman"/>
        </w:rPr>
        <w:t>绕包内衬层和附加包带垫层总厚度的测量值应不小于</w:t>
      </w:r>
      <w:r>
        <w:rPr>
          <w:rFonts w:ascii="Times New Roman"/>
        </w:rPr>
        <w:t>规定值的</w:t>
      </w:r>
      <w:r>
        <w:rPr>
          <w:rFonts w:ascii="Times New Roman"/>
        </w:rPr>
        <w:t>80 %</w:t>
      </w:r>
      <w:r>
        <w:rPr>
          <w:rFonts w:ascii="Times New Roman"/>
        </w:rPr>
        <w:t>再减</w:t>
      </w:r>
      <w:r>
        <w:rPr>
          <w:rFonts w:ascii="Times New Roman"/>
        </w:rPr>
        <w:t>0.2 mm</w:t>
      </w:r>
      <w:r>
        <w:rPr>
          <w:rFonts w:ascii="Times New Roman"/>
        </w:rPr>
        <w:t>。</w:t>
      </w:r>
    </w:p>
    <w:p w:rsidR="00FE5941" w:rsidRDefault="00D7664E">
      <w:pPr>
        <w:pStyle w:val="affffff9"/>
        <w:ind w:firstLine="420"/>
        <w:rPr>
          <w:rFonts w:ascii="Times New Roman"/>
        </w:rPr>
      </w:pPr>
      <w:r>
        <w:rPr>
          <w:rFonts w:ascii="Times New Roman"/>
        </w:rPr>
        <w:t>金属带铠装应螺旋绕包两层，使外层金属带的中间部位大致在内层金属带间隙上方，每层金属带间</w:t>
      </w:r>
      <w:r>
        <w:rPr>
          <w:rFonts w:ascii="Times New Roman"/>
        </w:rPr>
        <w:t xml:space="preserve"> </w:t>
      </w:r>
      <w:r>
        <w:rPr>
          <w:rFonts w:ascii="Times New Roman"/>
        </w:rPr>
        <w:t>隙率不应大于</w:t>
      </w:r>
      <w:r>
        <w:rPr>
          <w:rFonts w:ascii="Times New Roman"/>
        </w:rPr>
        <w:t>50%</w:t>
      </w:r>
      <w:r>
        <w:rPr>
          <w:rFonts w:ascii="Times New Roman"/>
        </w:rPr>
        <w:t>。</w:t>
      </w:r>
    </w:p>
    <w:p w:rsidR="00FE5941" w:rsidRDefault="00D7664E">
      <w:pPr>
        <w:pStyle w:val="ad"/>
        <w:spacing w:before="312" w:after="312"/>
        <w:rPr>
          <w:rFonts w:ascii="Times New Roman" w:hAnsi="Times New Roman"/>
        </w:rPr>
      </w:pPr>
      <w:bookmarkStart w:id="78" w:name="_Toc12330"/>
      <w:r>
        <w:rPr>
          <w:rFonts w:ascii="Times New Roman" w:hAnsi="Times New Roman"/>
        </w:rPr>
        <w:t>外护套</w:t>
      </w:r>
      <w:bookmarkEnd w:id="78"/>
    </w:p>
    <w:p w:rsidR="00FE5941" w:rsidRDefault="00D7664E">
      <w:pPr>
        <w:pStyle w:val="ae"/>
        <w:spacing w:before="156" w:after="156"/>
        <w:outlineLvl w:val="9"/>
        <w:rPr>
          <w:rFonts w:ascii="Times New Roman" w:hAnsi="Times New Roman"/>
        </w:rPr>
      </w:pPr>
      <w:bookmarkStart w:id="79" w:name="_Toc13932"/>
      <w:r>
        <w:rPr>
          <w:rFonts w:ascii="Times New Roman" w:hAnsi="Times New Roman"/>
        </w:rPr>
        <w:t>概述</w:t>
      </w:r>
      <w:bookmarkEnd w:id="79"/>
    </w:p>
    <w:p w:rsidR="00FE5941" w:rsidRDefault="00D7664E">
      <w:pPr>
        <w:pStyle w:val="affffff9"/>
        <w:ind w:firstLine="420"/>
        <w:rPr>
          <w:rFonts w:ascii="Times New Roman"/>
        </w:rPr>
      </w:pPr>
      <w:r>
        <w:rPr>
          <w:rFonts w:ascii="Times New Roman"/>
        </w:rPr>
        <w:t>所有电缆都应有外护套。</w:t>
      </w:r>
    </w:p>
    <w:p w:rsidR="00FE5941" w:rsidRDefault="00D7664E">
      <w:pPr>
        <w:pStyle w:val="affffff9"/>
        <w:ind w:firstLine="420"/>
        <w:rPr>
          <w:rFonts w:ascii="Times New Roman"/>
        </w:rPr>
      </w:pPr>
      <w:r>
        <w:rPr>
          <w:rFonts w:ascii="Times New Roman"/>
        </w:rPr>
        <w:t>外护套通常为黑色，但也可以按制造方和买方协议采用</w:t>
      </w:r>
      <w:r>
        <w:rPr>
          <w:rFonts w:ascii="Times New Roman" w:hint="eastAsia"/>
        </w:rPr>
        <w:t>黑色以外的</w:t>
      </w:r>
      <w:r>
        <w:rPr>
          <w:rFonts w:ascii="Times New Roman"/>
        </w:rPr>
        <w:t>其他颜色，以适应电缆使用的特定环境。</w:t>
      </w:r>
    </w:p>
    <w:p w:rsidR="00FE5941" w:rsidRDefault="00D7664E">
      <w:pPr>
        <w:pStyle w:val="affffff9"/>
        <w:ind w:firstLine="420"/>
        <w:rPr>
          <w:rFonts w:ascii="Times New Roman"/>
        </w:rPr>
      </w:pPr>
      <w:r>
        <w:rPr>
          <w:rFonts w:ascii="Times New Roman"/>
        </w:rPr>
        <w:t>包覆在铠装、金属屏蔽或同心导体上的电缆外护套应经受</w:t>
      </w:r>
      <w:r>
        <w:rPr>
          <w:rFonts w:ascii="Times New Roman"/>
        </w:rPr>
        <w:t>GB/T 3048.10</w:t>
      </w:r>
      <w:r>
        <w:rPr>
          <w:rFonts w:ascii="Times New Roman"/>
        </w:rPr>
        <w:t>规定的火花试验。</w:t>
      </w:r>
    </w:p>
    <w:p w:rsidR="00FE5941" w:rsidRDefault="00D7664E">
      <w:pPr>
        <w:pStyle w:val="ae"/>
        <w:spacing w:before="156" w:after="156"/>
        <w:outlineLvl w:val="9"/>
        <w:rPr>
          <w:rFonts w:ascii="Times New Roman" w:hAnsi="Times New Roman"/>
        </w:rPr>
      </w:pPr>
      <w:bookmarkStart w:id="80" w:name="_Toc13472"/>
      <w:r>
        <w:rPr>
          <w:rFonts w:ascii="Times New Roman" w:hAnsi="Times New Roman"/>
        </w:rPr>
        <w:t>材料</w:t>
      </w:r>
      <w:bookmarkEnd w:id="80"/>
    </w:p>
    <w:p w:rsidR="00FE5941" w:rsidRDefault="00D7664E">
      <w:pPr>
        <w:pStyle w:val="affffff9"/>
        <w:ind w:firstLine="420"/>
        <w:rPr>
          <w:rFonts w:ascii="Times New Roman"/>
        </w:rPr>
      </w:pPr>
      <w:r>
        <w:rPr>
          <w:rFonts w:ascii="Times New Roman"/>
        </w:rPr>
        <w:t>外护套</w:t>
      </w:r>
      <w:r>
        <w:rPr>
          <w:rFonts w:ascii="Times New Roman" w:hint="eastAsia"/>
        </w:rPr>
        <w:t>应</w:t>
      </w:r>
      <w:r>
        <w:rPr>
          <w:rFonts w:ascii="Times New Roman"/>
        </w:rPr>
        <w:t>为</w:t>
      </w:r>
      <w:r>
        <w:rPr>
          <w:rFonts w:ascii="Times New Roman" w:hint="eastAsia"/>
        </w:rPr>
        <w:t>符合表</w:t>
      </w:r>
      <w:r>
        <w:rPr>
          <w:rFonts w:ascii="Times New Roman" w:hint="eastAsia"/>
        </w:rPr>
        <w:t>3</w:t>
      </w:r>
      <w:r>
        <w:rPr>
          <w:rFonts w:ascii="Times New Roman" w:hint="eastAsia"/>
        </w:rPr>
        <w:t>规定的</w:t>
      </w:r>
      <w:r>
        <w:rPr>
          <w:rFonts w:ascii="Times New Roman"/>
        </w:rPr>
        <w:t>材料（聚氯乙烯、聚乙烯</w:t>
      </w:r>
      <w:r>
        <w:rPr>
          <w:rFonts w:ascii="Times New Roman" w:hint="eastAsia"/>
        </w:rPr>
        <w:t>、</w:t>
      </w:r>
      <w:r>
        <w:rPr>
          <w:rFonts w:ascii="Times New Roman"/>
        </w:rPr>
        <w:t>无卤</w:t>
      </w:r>
      <w:r>
        <w:rPr>
          <w:rFonts w:ascii="Times New Roman" w:hint="eastAsia"/>
        </w:rPr>
        <w:t>低烟</w:t>
      </w:r>
      <w:r>
        <w:rPr>
          <w:rFonts w:ascii="Times New Roman"/>
        </w:rPr>
        <w:t>阻燃热塑性聚烯烃材料</w:t>
      </w:r>
      <w:r>
        <w:rPr>
          <w:rFonts w:ascii="Times New Roman" w:hint="eastAsia"/>
        </w:rPr>
        <w:t>、无卤低烟阻燃热塑性弹性体</w:t>
      </w:r>
      <w:r>
        <w:rPr>
          <w:rFonts w:ascii="Times New Roman"/>
        </w:rPr>
        <w:t>材料</w:t>
      </w:r>
      <w:r>
        <w:rPr>
          <w:rFonts w:ascii="Times New Roman" w:hint="eastAsia"/>
        </w:rPr>
        <w:t>、无卤低烟阻燃交联型聚烯烃材料</w:t>
      </w:r>
      <w:r>
        <w:rPr>
          <w:rFonts w:ascii="Times New Roman"/>
        </w:rPr>
        <w:t>）。</w:t>
      </w:r>
    </w:p>
    <w:p w:rsidR="00FE5941" w:rsidRDefault="00D7664E">
      <w:pPr>
        <w:pStyle w:val="affffff9"/>
        <w:ind w:firstLine="420"/>
        <w:rPr>
          <w:rFonts w:ascii="Times New Roman"/>
        </w:rPr>
      </w:pPr>
      <w:r>
        <w:rPr>
          <w:rFonts w:ascii="Times New Roman"/>
        </w:rPr>
        <w:t>如果要求在火灾时电缆能阻止火焰的蔓延、发烟少以及没有卤素气体释放，应采用无卤</w:t>
      </w:r>
      <w:r>
        <w:rPr>
          <w:rFonts w:ascii="Times New Roman" w:hint="eastAsia"/>
        </w:rPr>
        <w:t>低烟</w:t>
      </w:r>
      <w:r>
        <w:rPr>
          <w:rFonts w:ascii="Times New Roman"/>
        </w:rPr>
        <w:t>阻燃型护套材料。无卤</w:t>
      </w:r>
      <w:r>
        <w:rPr>
          <w:rFonts w:ascii="Times New Roman" w:hint="eastAsia"/>
        </w:rPr>
        <w:t>低烟</w:t>
      </w:r>
      <w:r>
        <w:rPr>
          <w:rFonts w:ascii="Times New Roman"/>
        </w:rPr>
        <w:t>阻燃（</w:t>
      </w:r>
      <w:r>
        <w:rPr>
          <w:rFonts w:ascii="Times New Roman" w:hint="eastAsia"/>
        </w:rPr>
        <w:t>WDZ-Y</w:t>
      </w:r>
      <w:r>
        <w:rPr>
          <w:rFonts w:ascii="Times New Roman" w:hint="eastAsia"/>
        </w:rPr>
        <w:t>、</w:t>
      </w:r>
      <w:r>
        <w:rPr>
          <w:rFonts w:ascii="Times New Roman" w:hint="eastAsia"/>
        </w:rPr>
        <w:t>WDZ-T</w:t>
      </w:r>
      <w:r>
        <w:rPr>
          <w:rFonts w:ascii="Times New Roman" w:hint="eastAsia"/>
        </w:rPr>
        <w:t>、</w:t>
      </w:r>
      <w:r>
        <w:rPr>
          <w:rFonts w:ascii="Times New Roman" w:hint="eastAsia"/>
        </w:rPr>
        <w:t>WDZ-YJ</w:t>
      </w:r>
      <w:r>
        <w:rPr>
          <w:rFonts w:ascii="Times New Roman"/>
        </w:rPr>
        <w:t>）电缆的外护套应符合表</w:t>
      </w:r>
      <w:r>
        <w:rPr>
          <w:rFonts w:ascii="Times New Roman"/>
        </w:rPr>
        <w:t>4</w:t>
      </w:r>
      <w:r>
        <w:rPr>
          <w:rFonts w:ascii="Times New Roman"/>
        </w:rPr>
        <w:t>的规定。</w:t>
      </w:r>
    </w:p>
    <w:p w:rsidR="00FE5941" w:rsidRDefault="00D7664E">
      <w:pPr>
        <w:pStyle w:val="affffff9"/>
        <w:ind w:firstLine="420"/>
        <w:rPr>
          <w:rFonts w:ascii="Times New Roman"/>
        </w:rPr>
      </w:pPr>
      <w:r>
        <w:rPr>
          <w:rFonts w:ascii="Times New Roman"/>
        </w:rPr>
        <w:t>外护套材料应与表</w:t>
      </w:r>
      <w:r>
        <w:rPr>
          <w:rFonts w:ascii="Times New Roman" w:hint="eastAsia"/>
        </w:rPr>
        <w:t>3</w:t>
      </w:r>
      <w:r>
        <w:rPr>
          <w:rFonts w:ascii="Times New Roman"/>
        </w:rPr>
        <w:t>中规定的电缆运行温度相适应。</w:t>
      </w:r>
    </w:p>
    <w:p w:rsidR="00FE5941" w:rsidRDefault="00D7664E">
      <w:pPr>
        <w:pStyle w:val="affffff9"/>
        <w:ind w:firstLine="420"/>
        <w:rPr>
          <w:rFonts w:ascii="Times New Roman"/>
        </w:rPr>
      </w:pPr>
      <w:r>
        <w:rPr>
          <w:rFonts w:ascii="Times New Roman"/>
        </w:rPr>
        <w:t>在特殊条件下（例如为了防白蚁）使用的外护套，可能有必要使用化学添加剂，但这些添加剂不应包</w:t>
      </w:r>
      <w:r>
        <w:rPr>
          <w:rFonts w:ascii="Times New Roman"/>
        </w:rPr>
        <w:t xml:space="preserve"> </w:t>
      </w:r>
      <w:r>
        <w:rPr>
          <w:rFonts w:ascii="Times New Roman"/>
        </w:rPr>
        <w:t>括对人类及环境有害的材料。</w:t>
      </w:r>
    </w:p>
    <w:p w:rsidR="00FE5941" w:rsidRDefault="00D7664E">
      <w:pPr>
        <w:pStyle w:val="affffff9"/>
        <w:ind w:firstLine="420"/>
        <w:rPr>
          <w:rFonts w:ascii="Times New Roman"/>
        </w:rPr>
      </w:pPr>
      <w:r>
        <w:rPr>
          <w:rFonts w:ascii="Times New Roman"/>
        </w:rPr>
        <w:t>注：例如添加剂不希望采用的材料包括</w:t>
      </w:r>
      <w:r>
        <w:rPr>
          <w:rStyle w:val="affffff8"/>
          <w:rFonts w:ascii="Times New Roman"/>
        </w:rPr>
        <w:footnoteReference w:id="1"/>
      </w:r>
      <w:r>
        <w:rPr>
          <w:rFonts w:ascii="Times New Roman" w:hint="eastAsia"/>
          <w:vertAlign w:val="superscript"/>
        </w:rPr>
        <w:t>)</w:t>
      </w:r>
      <w:r>
        <w:rPr>
          <w:rFonts w:ascii="Times New Roman"/>
        </w:rPr>
        <w:t>：</w:t>
      </w:r>
    </w:p>
    <w:p w:rsidR="00FE5941" w:rsidRDefault="00D7664E">
      <w:pPr>
        <w:pStyle w:val="affffff9"/>
        <w:ind w:firstLine="420"/>
        <w:rPr>
          <w:rFonts w:ascii="Times New Roman"/>
        </w:rPr>
      </w:pPr>
      <w:r>
        <w:rPr>
          <w:rFonts w:ascii="Times New Roman"/>
        </w:rPr>
        <w:t>——</w:t>
      </w:r>
      <w:r>
        <w:rPr>
          <w:rFonts w:ascii="Times New Roman"/>
        </w:rPr>
        <w:t>氯甲桥萘（艾氏剂）：</w:t>
      </w:r>
      <w:r>
        <w:rPr>
          <w:rFonts w:ascii="Times New Roman"/>
        </w:rPr>
        <w:t>1</w:t>
      </w:r>
      <w:r>
        <w:rPr>
          <w:rFonts w:ascii="Times New Roman" w:hint="eastAsia"/>
        </w:rPr>
        <w:t>，</w:t>
      </w:r>
      <w:r>
        <w:rPr>
          <w:rFonts w:ascii="Times New Roman"/>
        </w:rPr>
        <w:t>2</w:t>
      </w:r>
      <w:r>
        <w:rPr>
          <w:rFonts w:ascii="Times New Roman" w:hint="eastAsia"/>
        </w:rPr>
        <w:t>，</w:t>
      </w:r>
      <w:r>
        <w:rPr>
          <w:rFonts w:ascii="Times New Roman"/>
        </w:rPr>
        <w:t>3</w:t>
      </w:r>
      <w:r>
        <w:rPr>
          <w:rFonts w:ascii="Times New Roman" w:hint="eastAsia"/>
        </w:rPr>
        <w:t>，</w:t>
      </w:r>
      <w:r>
        <w:rPr>
          <w:rFonts w:ascii="Times New Roman"/>
        </w:rPr>
        <w:t>4</w:t>
      </w:r>
      <w:r>
        <w:rPr>
          <w:rFonts w:ascii="Times New Roman" w:hint="eastAsia"/>
        </w:rPr>
        <w:t>，</w:t>
      </w:r>
      <w:r>
        <w:rPr>
          <w:rFonts w:ascii="Times New Roman"/>
        </w:rPr>
        <w:t>10</w:t>
      </w:r>
      <w:r>
        <w:rPr>
          <w:rFonts w:ascii="Times New Roman" w:hint="eastAsia"/>
        </w:rPr>
        <w:t>，</w:t>
      </w:r>
      <w:r>
        <w:rPr>
          <w:rFonts w:ascii="Times New Roman"/>
        </w:rPr>
        <w:t>10-</w:t>
      </w:r>
      <w:r>
        <w:rPr>
          <w:rFonts w:ascii="Times New Roman"/>
        </w:rPr>
        <w:t>六氯代</w:t>
      </w:r>
      <w:r>
        <w:rPr>
          <w:rFonts w:ascii="Times New Roman"/>
        </w:rPr>
        <w:t>-1</w:t>
      </w:r>
      <w:r>
        <w:rPr>
          <w:rFonts w:ascii="Times New Roman" w:hint="eastAsia"/>
        </w:rPr>
        <w:t>，</w:t>
      </w:r>
      <w:r>
        <w:rPr>
          <w:rFonts w:ascii="Times New Roman"/>
        </w:rPr>
        <w:t>4</w:t>
      </w:r>
      <w:r>
        <w:rPr>
          <w:rFonts w:ascii="Times New Roman"/>
        </w:rPr>
        <w:t>，</w:t>
      </w:r>
      <w:r>
        <w:rPr>
          <w:rFonts w:ascii="Times New Roman"/>
        </w:rPr>
        <w:t>4a</w:t>
      </w:r>
      <w:r>
        <w:rPr>
          <w:rFonts w:ascii="Times New Roman" w:hint="eastAsia"/>
        </w:rPr>
        <w:t>，</w:t>
      </w:r>
      <w:r>
        <w:rPr>
          <w:rFonts w:ascii="Times New Roman"/>
        </w:rPr>
        <w:t>5</w:t>
      </w:r>
      <w:r>
        <w:rPr>
          <w:rFonts w:ascii="Times New Roman" w:hint="eastAsia"/>
        </w:rPr>
        <w:t>，</w:t>
      </w:r>
      <w:r>
        <w:rPr>
          <w:rFonts w:ascii="Times New Roman"/>
        </w:rPr>
        <w:t>8</w:t>
      </w:r>
      <w:r>
        <w:rPr>
          <w:rFonts w:ascii="Times New Roman" w:hint="eastAsia"/>
        </w:rPr>
        <w:t>，</w:t>
      </w:r>
      <w:r>
        <w:rPr>
          <w:rFonts w:ascii="Times New Roman"/>
        </w:rPr>
        <w:t>8a-</w:t>
      </w:r>
      <w:r>
        <w:rPr>
          <w:rFonts w:ascii="Times New Roman"/>
        </w:rPr>
        <w:t>六氢化</w:t>
      </w:r>
      <w:r>
        <w:rPr>
          <w:rFonts w:ascii="Times New Roman"/>
        </w:rPr>
        <w:t>-1</w:t>
      </w:r>
      <w:r>
        <w:rPr>
          <w:rFonts w:ascii="Times New Roman" w:hint="eastAsia"/>
        </w:rPr>
        <w:t>，</w:t>
      </w:r>
      <w:r>
        <w:rPr>
          <w:rFonts w:ascii="Times New Roman"/>
        </w:rPr>
        <w:t>4</w:t>
      </w:r>
      <w:r>
        <w:rPr>
          <w:rFonts w:ascii="Times New Roman" w:hint="eastAsia"/>
        </w:rPr>
        <w:t>，</w:t>
      </w:r>
      <w:r>
        <w:rPr>
          <w:rFonts w:ascii="Times New Roman"/>
        </w:rPr>
        <w:t>5</w:t>
      </w:r>
      <w:r>
        <w:rPr>
          <w:rFonts w:ascii="Times New Roman" w:hint="eastAsia"/>
        </w:rPr>
        <w:t>，</w:t>
      </w:r>
      <w:r>
        <w:rPr>
          <w:rFonts w:ascii="Times New Roman"/>
        </w:rPr>
        <w:t>8-</w:t>
      </w:r>
      <w:r>
        <w:rPr>
          <w:rFonts w:ascii="Times New Roman"/>
        </w:rPr>
        <w:t>二甲桥萘；</w:t>
      </w:r>
    </w:p>
    <w:p w:rsidR="00FE5941" w:rsidRDefault="00D7664E">
      <w:pPr>
        <w:pStyle w:val="affffff9"/>
        <w:ind w:firstLine="420"/>
        <w:rPr>
          <w:rFonts w:ascii="Times New Roman"/>
        </w:rPr>
      </w:pPr>
      <w:r>
        <w:rPr>
          <w:rFonts w:ascii="Times New Roman"/>
        </w:rPr>
        <w:t>——</w:t>
      </w:r>
      <w:r>
        <w:rPr>
          <w:rFonts w:ascii="Times New Roman"/>
        </w:rPr>
        <w:t>氧桥氯甲桥萘（狄氏剂）：</w:t>
      </w:r>
      <w:r>
        <w:rPr>
          <w:rFonts w:ascii="Times New Roman"/>
        </w:rPr>
        <w:t>1</w:t>
      </w:r>
      <w:r>
        <w:rPr>
          <w:rFonts w:ascii="Times New Roman" w:hint="eastAsia"/>
        </w:rPr>
        <w:t>，</w:t>
      </w:r>
      <w:r>
        <w:rPr>
          <w:rFonts w:ascii="Times New Roman"/>
        </w:rPr>
        <w:t>2</w:t>
      </w:r>
      <w:r>
        <w:rPr>
          <w:rFonts w:ascii="Times New Roman" w:hint="eastAsia"/>
        </w:rPr>
        <w:t>，</w:t>
      </w:r>
      <w:r>
        <w:rPr>
          <w:rFonts w:ascii="Times New Roman"/>
        </w:rPr>
        <w:t>3</w:t>
      </w:r>
      <w:r>
        <w:rPr>
          <w:rFonts w:ascii="Times New Roman" w:hint="eastAsia"/>
        </w:rPr>
        <w:t>，</w:t>
      </w:r>
      <w:r>
        <w:rPr>
          <w:rFonts w:ascii="Times New Roman"/>
        </w:rPr>
        <w:t>4</w:t>
      </w:r>
      <w:r>
        <w:rPr>
          <w:rFonts w:ascii="Times New Roman" w:hint="eastAsia"/>
        </w:rPr>
        <w:t>，</w:t>
      </w:r>
      <w:r>
        <w:rPr>
          <w:rFonts w:ascii="Times New Roman"/>
        </w:rPr>
        <w:t>10</w:t>
      </w:r>
      <w:r>
        <w:rPr>
          <w:rFonts w:ascii="Times New Roman" w:hint="eastAsia"/>
        </w:rPr>
        <w:t>，</w:t>
      </w:r>
      <w:r>
        <w:rPr>
          <w:rFonts w:ascii="Times New Roman"/>
        </w:rPr>
        <w:t>10-</w:t>
      </w:r>
      <w:r>
        <w:rPr>
          <w:rFonts w:ascii="Times New Roman"/>
        </w:rPr>
        <w:t>六氯代</w:t>
      </w:r>
      <w:r>
        <w:rPr>
          <w:rFonts w:ascii="Times New Roman"/>
        </w:rPr>
        <w:t>-6</w:t>
      </w:r>
      <w:r>
        <w:rPr>
          <w:rFonts w:ascii="Times New Roman" w:hint="eastAsia"/>
        </w:rPr>
        <w:t>，</w:t>
      </w:r>
      <w:r>
        <w:rPr>
          <w:rFonts w:ascii="Times New Roman"/>
        </w:rPr>
        <w:t>7-</w:t>
      </w:r>
      <w:r>
        <w:rPr>
          <w:rFonts w:ascii="Times New Roman"/>
        </w:rPr>
        <w:t>环氧</w:t>
      </w:r>
      <w:r>
        <w:rPr>
          <w:rFonts w:ascii="Times New Roman"/>
        </w:rPr>
        <w:t>-1</w:t>
      </w:r>
      <w:r>
        <w:rPr>
          <w:rFonts w:ascii="Times New Roman" w:hint="eastAsia"/>
        </w:rPr>
        <w:t>，</w:t>
      </w:r>
      <w:r>
        <w:rPr>
          <w:rFonts w:ascii="Times New Roman"/>
        </w:rPr>
        <w:t>4</w:t>
      </w:r>
      <w:r>
        <w:rPr>
          <w:rFonts w:ascii="Times New Roman" w:hint="eastAsia"/>
        </w:rPr>
        <w:t>，</w:t>
      </w:r>
      <w:r>
        <w:rPr>
          <w:rFonts w:ascii="Times New Roman"/>
        </w:rPr>
        <w:t>4a</w:t>
      </w:r>
      <w:r>
        <w:rPr>
          <w:rFonts w:ascii="Times New Roman" w:hint="eastAsia"/>
        </w:rPr>
        <w:t>，</w:t>
      </w:r>
      <w:r>
        <w:rPr>
          <w:rFonts w:ascii="Times New Roman"/>
        </w:rPr>
        <w:t>5</w:t>
      </w:r>
      <w:r>
        <w:rPr>
          <w:rFonts w:ascii="Times New Roman" w:hint="eastAsia"/>
        </w:rPr>
        <w:t>，</w:t>
      </w:r>
      <w:r>
        <w:rPr>
          <w:rFonts w:ascii="Times New Roman"/>
        </w:rPr>
        <w:t>6</w:t>
      </w:r>
      <w:r>
        <w:rPr>
          <w:rFonts w:ascii="Times New Roman" w:hint="eastAsia"/>
        </w:rPr>
        <w:t>，</w:t>
      </w:r>
      <w:r>
        <w:rPr>
          <w:rFonts w:ascii="Times New Roman"/>
        </w:rPr>
        <w:t>7</w:t>
      </w:r>
      <w:r>
        <w:rPr>
          <w:rFonts w:ascii="Times New Roman" w:hint="eastAsia"/>
        </w:rPr>
        <w:t>，</w:t>
      </w:r>
      <w:r>
        <w:rPr>
          <w:rFonts w:ascii="Times New Roman"/>
        </w:rPr>
        <w:t>8</w:t>
      </w:r>
      <w:r>
        <w:rPr>
          <w:rFonts w:ascii="Times New Roman" w:hint="eastAsia"/>
        </w:rPr>
        <w:t>，</w:t>
      </w:r>
      <w:r>
        <w:rPr>
          <w:rFonts w:ascii="Times New Roman"/>
        </w:rPr>
        <w:t>8a-</w:t>
      </w:r>
      <w:r>
        <w:rPr>
          <w:rFonts w:ascii="Times New Roman"/>
        </w:rPr>
        <w:t>八氢</w:t>
      </w:r>
      <w:r>
        <w:rPr>
          <w:rFonts w:ascii="Times New Roman"/>
        </w:rPr>
        <w:t>-1</w:t>
      </w:r>
      <w:r>
        <w:rPr>
          <w:rFonts w:ascii="Times New Roman" w:hint="eastAsia"/>
        </w:rPr>
        <w:t>，</w:t>
      </w:r>
      <w:r>
        <w:rPr>
          <w:rFonts w:ascii="Times New Roman"/>
        </w:rPr>
        <w:t>4</w:t>
      </w:r>
      <w:r>
        <w:rPr>
          <w:rFonts w:ascii="Times New Roman" w:hint="eastAsia"/>
        </w:rPr>
        <w:t>，</w:t>
      </w:r>
      <w:r>
        <w:rPr>
          <w:rFonts w:ascii="Times New Roman"/>
        </w:rPr>
        <w:t>5</w:t>
      </w:r>
      <w:r>
        <w:rPr>
          <w:rFonts w:ascii="Times New Roman" w:hint="eastAsia"/>
        </w:rPr>
        <w:t>，</w:t>
      </w:r>
      <w:r>
        <w:rPr>
          <w:rFonts w:ascii="Times New Roman"/>
        </w:rPr>
        <w:t>8-</w:t>
      </w:r>
      <w:r>
        <w:rPr>
          <w:rFonts w:ascii="Times New Roman"/>
        </w:rPr>
        <w:t>二甲桥萘；</w:t>
      </w:r>
    </w:p>
    <w:p w:rsidR="00FE5941" w:rsidRDefault="00D7664E">
      <w:pPr>
        <w:pStyle w:val="affffff9"/>
        <w:ind w:firstLine="420"/>
        <w:rPr>
          <w:rFonts w:ascii="Times New Roman"/>
        </w:rPr>
      </w:pPr>
      <w:r>
        <w:rPr>
          <w:rFonts w:ascii="Times New Roman"/>
        </w:rPr>
        <w:t>——</w:t>
      </w:r>
      <w:r>
        <w:rPr>
          <w:rFonts w:ascii="Times New Roman"/>
        </w:rPr>
        <w:t>六氯化苯（高丙体六六六）：</w:t>
      </w:r>
      <w:r>
        <w:rPr>
          <w:rFonts w:ascii="Times New Roman"/>
        </w:rPr>
        <w:t>1</w:t>
      </w:r>
      <w:r>
        <w:rPr>
          <w:rFonts w:ascii="Times New Roman" w:hint="eastAsia"/>
        </w:rPr>
        <w:t>，</w:t>
      </w:r>
      <w:r>
        <w:rPr>
          <w:rFonts w:ascii="Times New Roman"/>
        </w:rPr>
        <w:t>2</w:t>
      </w:r>
      <w:r>
        <w:rPr>
          <w:rFonts w:ascii="Times New Roman" w:hint="eastAsia"/>
        </w:rPr>
        <w:t>，</w:t>
      </w:r>
      <w:r>
        <w:rPr>
          <w:rFonts w:ascii="Times New Roman"/>
        </w:rPr>
        <w:t>3</w:t>
      </w:r>
      <w:r>
        <w:rPr>
          <w:rFonts w:ascii="Times New Roman" w:hint="eastAsia"/>
        </w:rPr>
        <w:t>，</w:t>
      </w:r>
      <w:r>
        <w:rPr>
          <w:rFonts w:ascii="Times New Roman"/>
        </w:rPr>
        <w:t>4</w:t>
      </w:r>
      <w:r>
        <w:rPr>
          <w:rFonts w:ascii="Times New Roman" w:hint="eastAsia"/>
        </w:rPr>
        <w:t>，</w:t>
      </w:r>
      <w:r>
        <w:rPr>
          <w:rFonts w:ascii="Times New Roman"/>
        </w:rPr>
        <w:t>5</w:t>
      </w:r>
      <w:r>
        <w:rPr>
          <w:rFonts w:ascii="Times New Roman" w:hint="eastAsia"/>
        </w:rPr>
        <w:t>，</w:t>
      </w:r>
      <w:r>
        <w:rPr>
          <w:rFonts w:ascii="Times New Roman"/>
        </w:rPr>
        <w:t>6-</w:t>
      </w:r>
      <w:r>
        <w:rPr>
          <w:rFonts w:ascii="Times New Roman"/>
        </w:rPr>
        <w:t>六氯代</w:t>
      </w:r>
      <w:r>
        <w:rPr>
          <w:rFonts w:ascii="Times New Roman"/>
        </w:rPr>
        <w:t>-</w:t>
      </w:r>
      <w:r>
        <w:rPr>
          <w:rFonts w:ascii="Times New Roman"/>
        </w:rPr>
        <w:t>环乙烷</w:t>
      </w:r>
      <w:r>
        <w:rPr>
          <w:rFonts w:ascii="Times New Roman" w:hint="eastAsia"/>
        </w:rPr>
        <w:t>γ</w:t>
      </w:r>
      <w:r>
        <w:rPr>
          <w:rFonts w:ascii="Times New Roman"/>
        </w:rPr>
        <w:t>异构体。</w:t>
      </w:r>
    </w:p>
    <w:p w:rsidR="00FE5941" w:rsidRDefault="00D7664E">
      <w:pPr>
        <w:pStyle w:val="ae"/>
        <w:spacing w:before="156" w:after="156"/>
        <w:outlineLvl w:val="9"/>
        <w:rPr>
          <w:rFonts w:ascii="Times New Roman" w:hAnsi="Times New Roman"/>
        </w:rPr>
      </w:pPr>
      <w:bookmarkStart w:id="81" w:name="_Toc15049"/>
      <w:r>
        <w:rPr>
          <w:rFonts w:ascii="Times New Roman" w:hAnsi="Times New Roman"/>
        </w:rPr>
        <w:t>厚度</w:t>
      </w:r>
      <w:bookmarkEnd w:id="81"/>
    </w:p>
    <w:p w:rsidR="00FE5941" w:rsidRDefault="00D7664E">
      <w:pPr>
        <w:pStyle w:val="affffff9"/>
        <w:ind w:firstLine="420"/>
        <w:rPr>
          <w:rFonts w:ascii="Times New Roman"/>
        </w:rPr>
      </w:pPr>
      <w:r>
        <w:rPr>
          <w:rFonts w:ascii="Times New Roman"/>
        </w:rPr>
        <w:lastRenderedPageBreak/>
        <w:t>若无其他规定，挤包外护套标称厚度值应按式（</w:t>
      </w:r>
      <w:r>
        <w:rPr>
          <w:rFonts w:ascii="Times New Roman"/>
        </w:rPr>
        <w:t>3</w:t>
      </w:r>
      <w:r>
        <w:rPr>
          <w:rFonts w:ascii="Times New Roman"/>
        </w:rPr>
        <w:t>）计算：</w:t>
      </w:r>
    </w:p>
    <w:p w:rsidR="00FE5941" w:rsidRDefault="00D7664E">
      <w:pPr>
        <w:pStyle w:val="Bodytext10"/>
        <w:tabs>
          <w:tab w:val="left" w:pos="2121"/>
          <w:tab w:val="left" w:leader="dot" w:pos="3590"/>
        </w:tabs>
        <w:spacing w:line="245" w:lineRule="exact"/>
        <w:ind w:firstLine="0"/>
        <w:jc w:val="right"/>
        <w:rPr>
          <w:rFonts w:ascii="Times New Roman" w:eastAsia="PMingLiU" w:hAnsi="Times New Roman" w:cs="Times New Roman"/>
          <w:sz w:val="21"/>
          <w:szCs w:val="21"/>
        </w:rPr>
      </w:pPr>
      <w:r>
        <w:rPr>
          <w:rFonts w:ascii="Times New Roman" w:hAnsi="Times New Roman" w:cs="Times New Roman"/>
          <w:i/>
          <w:iCs/>
          <w:sz w:val="21"/>
          <w:szCs w:val="21"/>
          <w:lang w:val="fr-FR" w:eastAsia="zh-CN" w:bidi="en-US"/>
        </w:rPr>
        <w:t>t</w:t>
      </w:r>
      <w:r>
        <w:rPr>
          <w:rFonts w:ascii="Times New Roman" w:hAnsi="Times New Roman" w:cs="Times New Roman" w:hint="eastAsia"/>
          <w:sz w:val="21"/>
          <w:szCs w:val="21"/>
          <w:vertAlign w:val="subscript"/>
          <w:lang w:val="en-US" w:eastAsia="zh-CN" w:bidi="en-US"/>
        </w:rPr>
        <w:t>os</w:t>
      </w:r>
      <w:r>
        <w:rPr>
          <w:rFonts w:ascii="Times New Roman" w:hAnsi="Times New Roman" w:cs="Times New Roman"/>
          <w:sz w:val="21"/>
          <w:szCs w:val="21"/>
          <w:vertAlign w:val="subscript"/>
          <w:lang w:val="fr-FR" w:eastAsia="zh-CN" w:bidi="en-US"/>
        </w:rPr>
        <w:t xml:space="preserve"> </w:t>
      </w:r>
      <w:r>
        <w:rPr>
          <w:rFonts w:ascii="Times New Roman" w:hAnsi="Times New Roman" w:cs="Times New Roman"/>
          <w:sz w:val="21"/>
          <w:szCs w:val="21"/>
          <w:lang w:val="fr-FR" w:eastAsia="en-US" w:bidi="en-US"/>
        </w:rPr>
        <w:t>=</w:t>
      </w:r>
      <w:r>
        <w:rPr>
          <w:rFonts w:ascii="Times New Roman" w:hAnsi="Times New Roman" w:cs="Times New Roman"/>
          <w:sz w:val="21"/>
          <w:szCs w:val="21"/>
          <w:lang w:val="fr-FR" w:eastAsia="zh-CN" w:bidi="en-US"/>
        </w:rPr>
        <w:t xml:space="preserve"> </w:t>
      </w:r>
      <w:r>
        <w:rPr>
          <w:rFonts w:ascii="Times New Roman" w:hAnsi="Times New Roman" w:cs="Times New Roman"/>
          <w:sz w:val="21"/>
          <w:szCs w:val="21"/>
          <w:lang w:val="fr-FR" w:eastAsia="en-US" w:bidi="en-US"/>
        </w:rPr>
        <w:t>0.035</w:t>
      </w:r>
      <w:r>
        <w:rPr>
          <w:rFonts w:ascii="Times New Roman" w:hAnsi="Times New Roman" w:cs="Times New Roman"/>
          <w:i/>
          <w:iCs/>
          <w:sz w:val="21"/>
          <w:szCs w:val="21"/>
          <w:lang w:val="fr-FR" w:eastAsia="en-US" w:bidi="en-US"/>
        </w:rPr>
        <w:t>D</w:t>
      </w:r>
      <w:r>
        <w:rPr>
          <w:rFonts w:ascii="Times New Roman" w:hAnsi="Times New Roman" w:cs="Times New Roman" w:hint="eastAsia"/>
          <w:sz w:val="21"/>
          <w:szCs w:val="21"/>
          <w:vertAlign w:val="subscript"/>
          <w:lang w:val="en-US" w:eastAsia="zh-CN" w:bidi="en-US"/>
        </w:rPr>
        <w:t>os</w:t>
      </w:r>
      <w:r>
        <w:rPr>
          <w:rFonts w:ascii="Times New Roman" w:hAnsi="Times New Roman" w:cs="Times New Roman"/>
          <w:sz w:val="21"/>
          <w:szCs w:val="21"/>
          <w:lang w:val="fr-FR" w:eastAsia="en-US" w:bidi="en-US"/>
        </w:rPr>
        <w:t xml:space="preserve"> + 1.0</w:t>
      </w:r>
      <w:r>
        <w:rPr>
          <w:rFonts w:ascii="Times New Roman" w:hAnsi="Times New Roman" w:cs="Times New Roman"/>
          <w:sz w:val="21"/>
          <w:szCs w:val="21"/>
          <w:lang w:val="fr-FR" w:eastAsia="en-US" w:bidi="en-US"/>
        </w:rPr>
        <w:tab/>
      </w:r>
      <w:r>
        <w:rPr>
          <w:rFonts w:ascii="Times New Roman" w:hAnsi="Times New Roman" w:cs="Times New Roman" w:hint="eastAsia"/>
          <w:sz w:val="21"/>
          <w:szCs w:val="21"/>
          <w:lang w:val="en-US" w:eastAsia="zh-CN" w:bidi="en-US"/>
        </w:rPr>
        <w:t xml:space="preserve">    </w:t>
      </w:r>
      <w:r>
        <w:rPr>
          <w:rFonts w:ascii="Times New Roman" w:hAnsi="Times New Roman" w:cs="Times New Roman"/>
          <w:sz w:val="21"/>
          <w:szCs w:val="21"/>
          <w:lang w:val="fr-FR" w:eastAsia="en-US" w:bidi="en-US"/>
        </w:rPr>
        <w:tab/>
      </w: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w:t>
      </w:r>
    </w:p>
    <w:p w:rsidR="00FE5941" w:rsidRDefault="00D7664E">
      <w:pPr>
        <w:pStyle w:val="affffff9"/>
        <w:ind w:firstLine="420"/>
        <w:rPr>
          <w:rFonts w:ascii="Times New Roman"/>
          <w:lang w:val="fr-FR"/>
        </w:rPr>
      </w:pPr>
      <w:r>
        <w:rPr>
          <w:rFonts w:ascii="Times New Roman"/>
        </w:rPr>
        <w:t>式中</w:t>
      </w:r>
      <w:r>
        <w:rPr>
          <w:rFonts w:ascii="Times New Roman"/>
          <w:lang w:val="fr-FR"/>
        </w:rPr>
        <w:t>：</w:t>
      </w:r>
    </w:p>
    <w:p w:rsidR="00FE5941" w:rsidRDefault="00D7664E">
      <w:pPr>
        <w:pStyle w:val="affffff9"/>
        <w:ind w:firstLine="420"/>
        <w:rPr>
          <w:rFonts w:ascii="Times New Roman"/>
        </w:rPr>
      </w:pPr>
      <w:r>
        <w:rPr>
          <w:rFonts w:ascii="Times New Roman"/>
          <w:i/>
          <w:iCs/>
        </w:rPr>
        <w:t>t</w:t>
      </w:r>
      <w:r>
        <w:rPr>
          <w:rFonts w:ascii="Times New Roman" w:hint="eastAsia"/>
          <w:vertAlign w:val="subscript"/>
        </w:rPr>
        <w:t>os</w:t>
      </w:r>
      <w:r>
        <w:rPr>
          <w:rFonts w:ascii="Times New Roman"/>
        </w:rPr>
        <w:t>——</w:t>
      </w:r>
      <w:r>
        <w:rPr>
          <w:rFonts w:ascii="Times New Roman"/>
        </w:rPr>
        <w:t>外护套标称厚度，单位为毫米（</w:t>
      </w:r>
      <w:r>
        <w:rPr>
          <w:rFonts w:ascii="Times New Roman"/>
        </w:rPr>
        <w:t>mm</w:t>
      </w:r>
      <w:r>
        <w:rPr>
          <w:rFonts w:ascii="Times New Roman"/>
        </w:rPr>
        <w:t>）；</w:t>
      </w:r>
    </w:p>
    <w:p w:rsidR="00FE5941" w:rsidRDefault="00D7664E">
      <w:pPr>
        <w:pStyle w:val="affffff9"/>
        <w:ind w:firstLine="420"/>
        <w:rPr>
          <w:rFonts w:ascii="Times New Roman"/>
        </w:rPr>
      </w:pPr>
      <w:r>
        <w:rPr>
          <w:rFonts w:ascii="Times New Roman"/>
          <w:i/>
          <w:iCs/>
        </w:rPr>
        <w:t>D</w:t>
      </w:r>
      <w:r>
        <w:rPr>
          <w:rFonts w:ascii="Times New Roman"/>
          <w:vertAlign w:val="subscript"/>
        </w:rPr>
        <w:t>os</w:t>
      </w:r>
      <w:r>
        <w:rPr>
          <w:rFonts w:ascii="Times New Roman"/>
        </w:rPr>
        <w:t>——</w:t>
      </w:r>
      <w:r>
        <w:rPr>
          <w:rFonts w:ascii="Times New Roman"/>
        </w:rPr>
        <w:t>挤包护套前电缆的假设直径，单位为毫米（</w:t>
      </w:r>
      <w:r>
        <w:rPr>
          <w:rFonts w:ascii="Times New Roman"/>
        </w:rPr>
        <w:t>mm</w:t>
      </w:r>
      <w:r>
        <w:rPr>
          <w:rFonts w:ascii="Times New Roman"/>
        </w:rPr>
        <w:t>）。</w:t>
      </w:r>
    </w:p>
    <w:p w:rsidR="00FE5941" w:rsidRDefault="00D7664E">
      <w:pPr>
        <w:pStyle w:val="affffff9"/>
        <w:ind w:firstLine="420"/>
        <w:rPr>
          <w:rFonts w:ascii="Times New Roman"/>
        </w:rPr>
      </w:pPr>
      <w:r>
        <w:rPr>
          <w:rFonts w:ascii="Times New Roman"/>
        </w:rPr>
        <w:t>按式（</w:t>
      </w:r>
      <w:r>
        <w:rPr>
          <w:rFonts w:ascii="Times New Roman"/>
        </w:rPr>
        <w:t>3</w:t>
      </w:r>
      <w:r>
        <w:rPr>
          <w:rFonts w:ascii="Times New Roman"/>
        </w:rPr>
        <w:t>）计算出的数值应修约到</w:t>
      </w:r>
      <w:r>
        <w:rPr>
          <w:rFonts w:ascii="Times New Roman"/>
        </w:rPr>
        <w:t>0.1 mm</w:t>
      </w:r>
      <w:r>
        <w:rPr>
          <w:rFonts w:ascii="Times New Roman"/>
        </w:rPr>
        <w:t>（见附录</w:t>
      </w:r>
      <w:r>
        <w:rPr>
          <w:rFonts w:ascii="Times New Roman"/>
        </w:rPr>
        <w:t>B</w:t>
      </w:r>
      <w:r>
        <w:rPr>
          <w:rFonts w:ascii="Times New Roman"/>
        </w:rPr>
        <w:t>）。</w:t>
      </w:r>
    </w:p>
    <w:p w:rsidR="00FE5941" w:rsidRDefault="00D7664E">
      <w:pPr>
        <w:pStyle w:val="affffff9"/>
        <w:ind w:firstLine="420"/>
        <w:rPr>
          <w:rFonts w:ascii="Times New Roman"/>
        </w:rPr>
      </w:pPr>
      <w:r>
        <w:rPr>
          <w:rFonts w:ascii="Times New Roman"/>
        </w:rPr>
        <w:t>当单芯电缆外护套标称厚度的计算值小于</w:t>
      </w:r>
      <w:r>
        <w:rPr>
          <w:rFonts w:ascii="Times New Roman"/>
        </w:rPr>
        <w:t>1.4 mm</w:t>
      </w:r>
      <w:r>
        <w:rPr>
          <w:rFonts w:ascii="Times New Roman"/>
        </w:rPr>
        <w:t>时，外护套标称厚度取值为</w:t>
      </w:r>
      <w:r>
        <w:rPr>
          <w:rFonts w:ascii="Times New Roman"/>
        </w:rPr>
        <w:t>1.4 mm</w:t>
      </w:r>
      <w:r>
        <w:rPr>
          <w:rFonts w:ascii="Times New Roman"/>
        </w:rPr>
        <w:t>。当多芯电缆外护套标称厚度的计算值小于</w:t>
      </w:r>
      <w:r>
        <w:rPr>
          <w:rFonts w:ascii="Times New Roman"/>
        </w:rPr>
        <w:t>1.8 mm</w:t>
      </w:r>
      <w:r>
        <w:rPr>
          <w:rFonts w:ascii="Times New Roman"/>
        </w:rPr>
        <w:t>时，外护套标称厚度取值为</w:t>
      </w:r>
      <w:r>
        <w:rPr>
          <w:rFonts w:ascii="Times New Roman"/>
        </w:rPr>
        <w:t>1.8 mm</w:t>
      </w:r>
      <w:r>
        <w:rPr>
          <w:rFonts w:ascii="Times New Roman" w:hint="eastAsia"/>
        </w:rPr>
        <w:t>。</w:t>
      </w:r>
    </w:p>
    <w:p w:rsidR="00FE5941" w:rsidRDefault="00D7664E">
      <w:pPr>
        <w:pStyle w:val="ad"/>
        <w:spacing w:before="312" w:after="312"/>
        <w:rPr>
          <w:rFonts w:ascii="Times New Roman" w:hAnsi="Times New Roman"/>
          <w:szCs w:val="21"/>
        </w:rPr>
      </w:pPr>
      <w:bookmarkStart w:id="82" w:name="_Toc19186"/>
      <w:r>
        <w:rPr>
          <w:rFonts w:ascii="Times New Roman" w:hAnsi="Times New Roman"/>
          <w:szCs w:val="21"/>
        </w:rPr>
        <w:t>试验条件</w:t>
      </w:r>
      <w:bookmarkEnd w:id="82"/>
    </w:p>
    <w:p w:rsidR="00FE5941" w:rsidRDefault="00D7664E">
      <w:pPr>
        <w:pStyle w:val="ae"/>
        <w:spacing w:before="156" w:after="156"/>
        <w:outlineLvl w:val="9"/>
        <w:rPr>
          <w:rFonts w:ascii="Times New Roman" w:hAnsi="Times New Roman"/>
        </w:rPr>
      </w:pPr>
      <w:bookmarkStart w:id="83" w:name="_Toc958"/>
      <w:r>
        <w:rPr>
          <w:rFonts w:ascii="Times New Roman" w:hAnsi="Times New Roman"/>
        </w:rPr>
        <w:t>环境温度</w:t>
      </w:r>
      <w:bookmarkEnd w:id="83"/>
    </w:p>
    <w:p w:rsidR="00FE5941" w:rsidRDefault="00D7664E">
      <w:pPr>
        <w:pStyle w:val="affffff9"/>
        <w:ind w:firstLine="420"/>
        <w:rPr>
          <w:rFonts w:ascii="Times New Roman"/>
        </w:rPr>
      </w:pPr>
      <w:r>
        <w:rPr>
          <w:rFonts w:ascii="Times New Roman"/>
        </w:rPr>
        <w:t>除非另有规定，试验应在环境温度（</w:t>
      </w:r>
      <w:r>
        <w:rPr>
          <w:rFonts w:ascii="Times New Roman"/>
        </w:rPr>
        <w:t>20 ± 15</w:t>
      </w:r>
      <w:r>
        <w:rPr>
          <w:rFonts w:ascii="Times New Roman"/>
        </w:rPr>
        <w:t>）</w:t>
      </w:r>
      <w:r>
        <w:rPr>
          <w:rFonts w:ascii="Times New Roman"/>
        </w:rPr>
        <w:t>°C</w:t>
      </w:r>
      <w:r>
        <w:rPr>
          <w:rFonts w:ascii="Times New Roman"/>
        </w:rPr>
        <w:t>下进行。</w:t>
      </w:r>
    </w:p>
    <w:p w:rsidR="00FE5941" w:rsidRDefault="00D7664E">
      <w:pPr>
        <w:pStyle w:val="ae"/>
        <w:spacing w:before="156" w:after="156"/>
        <w:outlineLvl w:val="9"/>
        <w:rPr>
          <w:rFonts w:ascii="Times New Roman" w:hAnsi="Times New Roman"/>
        </w:rPr>
      </w:pPr>
      <w:bookmarkStart w:id="84" w:name="_Toc27122"/>
      <w:r>
        <w:rPr>
          <w:rFonts w:ascii="Times New Roman" w:hAnsi="Times New Roman"/>
        </w:rPr>
        <w:t>工频试验电压的频率和波形</w:t>
      </w:r>
      <w:bookmarkEnd w:id="84"/>
    </w:p>
    <w:p w:rsidR="00FE5941" w:rsidRDefault="00D7664E">
      <w:pPr>
        <w:pStyle w:val="affffff9"/>
        <w:ind w:firstLine="420"/>
        <w:rPr>
          <w:rFonts w:ascii="Times New Roman"/>
        </w:rPr>
      </w:pPr>
      <w:r>
        <w:rPr>
          <w:rFonts w:ascii="Times New Roman"/>
        </w:rPr>
        <w:t>工频试验电压的频率应为</w:t>
      </w:r>
      <w:r>
        <w:rPr>
          <w:rFonts w:ascii="Times New Roman"/>
        </w:rPr>
        <w:t>49 Hz ~ 61 Hz</w:t>
      </w:r>
      <w:r>
        <w:rPr>
          <w:rFonts w:ascii="Times New Roman"/>
        </w:rPr>
        <w:t>波形应基本上为正弦波，引用值为有效值。</w:t>
      </w:r>
    </w:p>
    <w:p w:rsidR="00FE5941" w:rsidRDefault="00D7664E">
      <w:pPr>
        <w:pStyle w:val="ae"/>
        <w:spacing w:before="156" w:after="156"/>
        <w:outlineLvl w:val="9"/>
        <w:rPr>
          <w:rFonts w:ascii="Times New Roman" w:hAnsi="Times New Roman"/>
        </w:rPr>
      </w:pPr>
      <w:bookmarkStart w:id="85" w:name="_Toc24640"/>
      <w:r>
        <w:rPr>
          <w:rFonts w:ascii="Times New Roman" w:hAnsi="Times New Roman"/>
        </w:rPr>
        <w:t>冲击试验电压的波形</w:t>
      </w:r>
      <w:bookmarkEnd w:id="85"/>
    </w:p>
    <w:p w:rsidR="00FE5941" w:rsidRDefault="00D7664E">
      <w:pPr>
        <w:pStyle w:val="affffff9"/>
        <w:ind w:firstLine="420"/>
        <w:rPr>
          <w:rFonts w:ascii="Times New Roman"/>
        </w:rPr>
      </w:pPr>
      <w:r>
        <w:rPr>
          <w:rFonts w:ascii="Times New Roman"/>
        </w:rPr>
        <w:t>按</w:t>
      </w:r>
      <w:r>
        <w:rPr>
          <w:rFonts w:ascii="Times New Roman"/>
        </w:rPr>
        <w:t>GB/T 3048.13</w:t>
      </w:r>
      <w:r>
        <w:rPr>
          <w:rFonts w:ascii="Times New Roman"/>
        </w:rPr>
        <w:t>规定，冲击波应具有有效波前时间</w:t>
      </w:r>
      <w:r>
        <w:rPr>
          <w:rFonts w:ascii="Times New Roman"/>
        </w:rPr>
        <w:t>1 μs</w:t>
      </w:r>
      <w:r>
        <w:rPr>
          <w:rFonts w:ascii="Times New Roman"/>
        </w:rPr>
        <w:t xml:space="preserve"> ~ 5 μs</w:t>
      </w:r>
      <w:r>
        <w:rPr>
          <w:rFonts w:ascii="Times New Roman"/>
        </w:rPr>
        <w:t>，标称半峰值时间</w:t>
      </w:r>
      <w:r>
        <w:rPr>
          <w:rFonts w:ascii="Times New Roman"/>
        </w:rPr>
        <w:t>40 μs ~ 60 μs</w:t>
      </w:r>
      <w:r>
        <w:rPr>
          <w:rFonts w:ascii="Times New Roman"/>
        </w:rPr>
        <w:t>。其他方面应符合</w:t>
      </w:r>
      <w:r>
        <w:rPr>
          <w:rFonts w:ascii="Times New Roman"/>
        </w:rPr>
        <w:t>GB/T 16927.1</w:t>
      </w:r>
      <w:r>
        <w:rPr>
          <w:rFonts w:ascii="Times New Roman"/>
        </w:rPr>
        <w:t>。</w:t>
      </w:r>
    </w:p>
    <w:p w:rsidR="00FE5941" w:rsidRDefault="00D7664E">
      <w:pPr>
        <w:pStyle w:val="ae"/>
        <w:spacing w:before="156" w:after="156"/>
        <w:outlineLvl w:val="9"/>
        <w:rPr>
          <w:rFonts w:ascii="Times New Roman" w:hAnsi="Times New Roman"/>
        </w:rPr>
      </w:pPr>
      <w:bookmarkStart w:id="86" w:name="_Toc12932"/>
      <w:r>
        <w:rPr>
          <w:rFonts w:ascii="Times New Roman" w:hAnsi="Times New Roman"/>
        </w:rPr>
        <w:t>电缆导体温度的确定</w:t>
      </w:r>
      <w:bookmarkEnd w:id="86"/>
    </w:p>
    <w:p w:rsidR="00FE5941" w:rsidRDefault="00D7664E">
      <w:pPr>
        <w:pStyle w:val="affffff9"/>
        <w:ind w:firstLine="420"/>
        <w:rPr>
          <w:rFonts w:ascii="Times New Roman"/>
        </w:rPr>
      </w:pPr>
      <w:r>
        <w:rPr>
          <w:rFonts w:ascii="Times New Roman"/>
        </w:rPr>
        <w:t>试验中电缆导体温度的确定可参照</w:t>
      </w:r>
      <w:r>
        <w:rPr>
          <w:rFonts w:ascii="Times New Roman"/>
        </w:rPr>
        <w:t>GB/T 12706.2</w:t>
      </w:r>
      <w:r>
        <w:rPr>
          <w:rFonts w:ascii="Times New Roman"/>
        </w:rPr>
        <w:t>规定的方法。</w:t>
      </w:r>
    </w:p>
    <w:p w:rsidR="00FE5941" w:rsidRDefault="00D7664E">
      <w:pPr>
        <w:pStyle w:val="ad"/>
        <w:spacing w:before="312" w:after="312"/>
        <w:rPr>
          <w:rFonts w:ascii="Times New Roman" w:hAnsi="Times New Roman"/>
          <w:szCs w:val="21"/>
        </w:rPr>
      </w:pPr>
      <w:bookmarkStart w:id="87" w:name="_Toc19549"/>
      <w:r>
        <w:rPr>
          <w:rFonts w:ascii="Times New Roman" w:hAnsi="Times New Roman"/>
          <w:szCs w:val="21"/>
        </w:rPr>
        <w:t>例行试验</w:t>
      </w:r>
      <w:bookmarkEnd w:id="87"/>
    </w:p>
    <w:p w:rsidR="00FE5941" w:rsidRDefault="00D7664E">
      <w:pPr>
        <w:pStyle w:val="ae"/>
        <w:spacing w:before="156" w:after="156"/>
        <w:outlineLvl w:val="9"/>
        <w:rPr>
          <w:rFonts w:ascii="Times New Roman" w:hAnsi="Times New Roman"/>
        </w:rPr>
      </w:pPr>
      <w:bookmarkStart w:id="88" w:name="_Toc31829"/>
      <w:r>
        <w:rPr>
          <w:rFonts w:ascii="Times New Roman" w:hAnsi="Times New Roman"/>
        </w:rPr>
        <w:t>概述</w:t>
      </w:r>
      <w:bookmarkEnd w:id="88"/>
    </w:p>
    <w:p w:rsidR="00FE5941" w:rsidRDefault="00D7664E">
      <w:pPr>
        <w:pStyle w:val="affffff9"/>
        <w:ind w:firstLine="420"/>
        <w:rPr>
          <w:rFonts w:ascii="Times New Roman"/>
        </w:rPr>
      </w:pPr>
      <w:r>
        <w:rPr>
          <w:rFonts w:ascii="Times New Roman"/>
        </w:rPr>
        <w:t>例行试验通常应在每一根电缆制造长度上进行（见</w:t>
      </w:r>
      <w:r>
        <w:rPr>
          <w:rFonts w:ascii="Times New Roman"/>
        </w:rPr>
        <w:t>3.2.1</w:t>
      </w:r>
      <w:r>
        <w:rPr>
          <w:rFonts w:ascii="Times New Roman"/>
        </w:rPr>
        <w:t>）。根据购买方和制造方达成的质量控制协议</w:t>
      </w:r>
      <w:r>
        <w:rPr>
          <w:rFonts w:ascii="Times New Roman" w:hint="eastAsia"/>
        </w:rPr>
        <w:t>，</w:t>
      </w:r>
      <w:r>
        <w:rPr>
          <w:rFonts w:ascii="Times New Roman"/>
        </w:rPr>
        <w:t>可减少试验电缆的根数或采用其他的试验方法。</w:t>
      </w:r>
    </w:p>
    <w:p w:rsidR="00FE5941" w:rsidRDefault="00D7664E">
      <w:pPr>
        <w:pStyle w:val="affffff9"/>
        <w:ind w:firstLine="420"/>
        <w:rPr>
          <w:rFonts w:ascii="Times New Roman"/>
        </w:rPr>
      </w:pPr>
      <w:r>
        <w:rPr>
          <w:rFonts w:ascii="Times New Roman"/>
        </w:rPr>
        <w:t>本部分规定的例行试验为：</w:t>
      </w:r>
    </w:p>
    <w:p w:rsidR="00FE5941" w:rsidRDefault="00D7664E">
      <w:pPr>
        <w:pStyle w:val="affffff9"/>
        <w:numPr>
          <w:ilvl w:val="0"/>
          <w:numId w:val="29"/>
        </w:numPr>
        <w:ind w:firstLine="420"/>
        <w:rPr>
          <w:rFonts w:ascii="Times New Roman"/>
        </w:rPr>
      </w:pPr>
      <w:r>
        <w:rPr>
          <w:rFonts w:ascii="Times New Roman"/>
        </w:rPr>
        <w:t>导体电阻测量（见</w:t>
      </w:r>
      <w:r>
        <w:rPr>
          <w:rFonts w:ascii="Times New Roman"/>
        </w:rPr>
        <w:t>16.2</w:t>
      </w:r>
      <w:r>
        <w:rPr>
          <w:rFonts w:ascii="Times New Roman"/>
        </w:rPr>
        <w:t>）；</w:t>
      </w:r>
    </w:p>
    <w:p w:rsidR="00FE5941" w:rsidRDefault="00D7664E">
      <w:pPr>
        <w:pStyle w:val="affffff9"/>
        <w:ind w:firstLine="420"/>
        <w:rPr>
          <w:rFonts w:ascii="Times New Roman"/>
        </w:rPr>
      </w:pPr>
      <w:r>
        <w:rPr>
          <w:rFonts w:ascii="Times New Roman"/>
        </w:rPr>
        <w:t>b</w:t>
      </w:r>
      <w:r>
        <w:rPr>
          <w:rFonts w:ascii="Times New Roman"/>
        </w:rPr>
        <w:t>）</w:t>
      </w:r>
      <w:r>
        <w:rPr>
          <w:rFonts w:ascii="Times New Roman"/>
        </w:rPr>
        <w:tab/>
      </w:r>
      <w:r>
        <w:rPr>
          <w:rFonts w:ascii="Times New Roman"/>
        </w:rPr>
        <w:t>局部放电试验（见</w:t>
      </w:r>
      <w:r>
        <w:rPr>
          <w:rFonts w:ascii="Times New Roman"/>
        </w:rPr>
        <w:t>16.3</w:t>
      </w:r>
      <w:r>
        <w:rPr>
          <w:rFonts w:ascii="Times New Roman"/>
        </w:rPr>
        <w:t>）；</w:t>
      </w:r>
    </w:p>
    <w:p w:rsidR="00FE5941" w:rsidRDefault="00D7664E">
      <w:pPr>
        <w:pStyle w:val="affffff9"/>
        <w:ind w:firstLine="420"/>
        <w:rPr>
          <w:rFonts w:ascii="Times New Roman"/>
        </w:rPr>
      </w:pPr>
      <w:r>
        <w:rPr>
          <w:rFonts w:ascii="Times New Roman"/>
        </w:rPr>
        <w:t>c</w:t>
      </w:r>
      <w:r>
        <w:rPr>
          <w:rFonts w:ascii="Times New Roman"/>
        </w:rPr>
        <w:t>）</w:t>
      </w:r>
      <w:r>
        <w:rPr>
          <w:rFonts w:ascii="Times New Roman"/>
        </w:rPr>
        <w:tab/>
      </w:r>
      <w:r>
        <w:rPr>
          <w:rFonts w:ascii="Times New Roman"/>
        </w:rPr>
        <w:t>电压试验（见</w:t>
      </w:r>
      <w:r>
        <w:rPr>
          <w:rFonts w:ascii="Times New Roman"/>
        </w:rPr>
        <w:t>16.4</w:t>
      </w:r>
      <w:r>
        <w:rPr>
          <w:rFonts w:ascii="Times New Roman"/>
        </w:rPr>
        <w:t>）；</w:t>
      </w:r>
    </w:p>
    <w:p w:rsidR="00FE5941" w:rsidRDefault="00D7664E">
      <w:pPr>
        <w:pStyle w:val="affffff9"/>
        <w:ind w:firstLine="420"/>
        <w:rPr>
          <w:rFonts w:ascii="Times New Roman"/>
        </w:rPr>
      </w:pPr>
      <w:r>
        <w:rPr>
          <w:rFonts w:ascii="Times New Roman"/>
        </w:rPr>
        <w:t>d</w:t>
      </w:r>
      <w:r>
        <w:rPr>
          <w:rFonts w:ascii="Times New Roman"/>
        </w:rPr>
        <w:t>）</w:t>
      </w:r>
      <w:r>
        <w:rPr>
          <w:rFonts w:ascii="Times New Roman"/>
        </w:rPr>
        <w:tab/>
      </w:r>
      <w:r>
        <w:rPr>
          <w:rFonts w:ascii="Times New Roman"/>
        </w:rPr>
        <w:t>当电缆外护套上有半导电结构时，外护套直流耐压试验（见</w:t>
      </w:r>
      <w:r>
        <w:rPr>
          <w:rFonts w:ascii="Times New Roman"/>
        </w:rPr>
        <w:t>16.5</w:t>
      </w:r>
      <w:r>
        <w:rPr>
          <w:rFonts w:ascii="Times New Roman"/>
        </w:rPr>
        <w:t>）。</w:t>
      </w:r>
    </w:p>
    <w:p w:rsidR="00FE5941" w:rsidRDefault="00D7664E">
      <w:pPr>
        <w:pStyle w:val="affffff9"/>
        <w:ind w:firstLine="360"/>
        <w:rPr>
          <w:rFonts w:ascii="Times New Roman"/>
          <w:sz w:val="18"/>
          <w:szCs w:val="18"/>
        </w:rPr>
      </w:pPr>
      <w:r>
        <w:rPr>
          <w:rFonts w:ascii="黑体" w:eastAsia="黑体" w:hAnsi="黑体" w:cs="黑体" w:hint="eastAsia"/>
          <w:sz w:val="18"/>
          <w:szCs w:val="18"/>
        </w:rPr>
        <w:t>注：</w:t>
      </w:r>
      <w:r>
        <w:rPr>
          <w:rFonts w:ascii="Times New Roman" w:hint="eastAsia"/>
          <w:sz w:val="18"/>
          <w:szCs w:val="18"/>
        </w:rPr>
        <w:t>额定电压</w:t>
      </w:r>
      <w:r>
        <w:rPr>
          <w:rFonts w:ascii="Times New Roman" w:hint="eastAsia"/>
          <w:sz w:val="18"/>
          <w:szCs w:val="18"/>
        </w:rPr>
        <w:t>0.6/1 kV</w:t>
      </w:r>
      <w:r>
        <w:rPr>
          <w:rFonts w:ascii="Times New Roman" w:hint="eastAsia"/>
          <w:sz w:val="18"/>
          <w:szCs w:val="18"/>
        </w:rPr>
        <w:t>和</w:t>
      </w:r>
      <w:r>
        <w:rPr>
          <w:rFonts w:ascii="Times New Roman" w:hint="eastAsia"/>
          <w:sz w:val="18"/>
          <w:szCs w:val="18"/>
        </w:rPr>
        <w:t>1.8/3 kV</w:t>
      </w:r>
      <w:r>
        <w:rPr>
          <w:rFonts w:ascii="Times New Roman" w:hint="eastAsia"/>
          <w:sz w:val="18"/>
          <w:szCs w:val="18"/>
        </w:rPr>
        <w:t>电缆可不进行例行试验</w:t>
      </w:r>
      <w:r>
        <w:rPr>
          <w:rFonts w:ascii="Times New Roman" w:hint="eastAsia"/>
          <w:sz w:val="18"/>
          <w:szCs w:val="18"/>
        </w:rPr>
        <w:t>b</w:t>
      </w:r>
      <w:r>
        <w:rPr>
          <w:rFonts w:ascii="Times New Roman" w:hint="eastAsia"/>
          <w:sz w:val="18"/>
          <w:szCs w:val="18"/>
        </w:rPr>
        <w:t>）和</w:t>
      </w:r>
      <w:r>
        <w:rPr>
          <w:rFonts w:ascii="Times New Roman" w:hint="eastAsia"/>
          <w:sz w:val="18"/>
          <w:szCs w:val="18"/>
        </w:rPr>
        <w:t>d</w:t>
      </w:r>
      <w:r>
        <w:rPr>
          <w:rFonts w:ascii="Times New Roman" w:hint="eastAsia"/>
          <w:sz w:val="18"/>
          <w:szCs w:val="18"/>
        </w:rPr>
        <w:t>）。</w:t>
      </w:r>
    </w:p>
    <w:p w:rsidR="00FE5941" w:rsidRDefault="00D7664E">
      <w:pPr>
        <w:pStyle w:val="ae"/>
        <w:spacing w:before="156" w:after="156"/>
        <w:outlineLvl w:val="9"/>
        <w:rPr>
          <w:rFonts w:ascii="Times New Roman" w:hAnsi="Times New Roman"/>
        </w:rPr>
      </w:pPr>
      <w:bookmarkStart w:id="89" w:name="_Toc9626"/>
      <w:r>
        <w:rPr>
          <w:rFonts w:ascii="Times New Roman" w:hAnsi="Times New Roman"/>
        </w:rPr>
        <w:t>导体电阻测量</w:t>
      </w:r>
      <w:bookmarkEnd w:id="89"/>
    </w:p>
    <w:p w:rsidR="00FE5941" w:rsidRDefault="00D7664E">
      <w:pPr>
        <w:pStyle w:val="affffff9"/>
        <w:ind w:firstLine="420"/>
        <w:rPr>
          <w:rFonts w:ascii="Times New Roman"/>
        </w:rPr>
      </w:pPr>
      <w:r>
        <w:rPr>
          <w:rFonts w:ascii="Times New Roman"/>
        </w:rPr>
        <w:t>应对例行试验中每一根电缆长度的所有导体进行电阻测量，如果有同心导体也应包括在内。</w:t>
      </w:r>
    </w:p>
    <w:p w:rsidR="00FE5941" w:rsidRDefault="00D7664E">
      <w:pPr>
        <w:pStyle w:val="affffff9"/>
        <w:ind w:firstLine="420"/>
        <w:rPr>
          <w:rFonts w:ascii="Times New Roman"/>
        </w:rPr>
      </w:pPr>
      <w:r>
        <w:rPr>
          <w:rFonts w:ascii="Times New Roman"/>
        </w:rPr>
        <w:t>成品电缆或从成品电缆上取下的试样，试验前应在保持适当温度的试验室内至少存放</w:t>
      </w:r>
      <w:r>
        <w:rPr>
          <w:rFonts w:ascii="Times New Roman"/>
        </w:rPr>
        <w:t>12 h</w:t>
      </w:r>
      <w:r>
        <w:rPr>
          <w:rFonts w:ascii="Times New Roman" w:hint="eastAsia"/>
        </w:rPr>
        <w:t>。</w:t>
      </w:r>
      <w:r>
        <w:rPr>
          <w:rFonts w:ascii="Times New Roman"/>
        </w:rPr>
        <w:t>若怀疑导体温度是否与室温一致，电缆应在试验室内存放</w:t>
      </w:r>
      <w:r>
        <w:rPr>
          <w:rFonts w:ascii="Times New Roman"/>
        </w:rPr>
        <w:t>24 h</w:t>
      </w:r>
      <w:r>
        <w:rPr>
          <w:rFonts w:ascii="Times New Roman"/>
        </w:rPr>
        <w:t>后测量。也可将导体试样放在温度可控制的</w:t>
      </w:r>
      <w:r>
        <w:rPr>
          <w:rFonts w:ascii="Times New Roman"/>
        </w:rPr>
        <w:t xml:space="preserve"> </w:t>
      </w:r>
      <w:r>
        <w:rPr>
          <w:rFonts w:ascii="Times New Roman"/>
        </w:rPr>
        <w:t>液体槽内至少</w:t>
      </w:r>
      <w:r>
        <w:rPr>
          <w:rFonts w:ascii="Times New Roman"/>
        </w:rPr>
        <w:t>1 h</w:t>
      </w:r>
      <w:r>
        <w:rPr>
          <w:rFonts w:ascii="Times New Roman"/>
        </w:rPr>
        <w:t>后测量电阻。</w:t>
      </w:r>
    </w:p>
    <w:p w:rsidR="00FE5941" w:rsidRDefault="00D7664E">
      <w:pPr>
        <w:pStyle w:val="affffff9"/>
        <w:ind w:firstLine="420"/>
        <w:rPr>
          <w:rFonts w:ascii="Times New Roman"/>
        </w:rPr>
      </w:pPr>
      <w:r>
        <w:rPr>
          <w:rFonts w:ascii="Times New Roman"/>
        </w:rPr>
        <w:lastRenderedPageBreak/>
        <w:t>电阻测量值应按</w:t>
      </w:r>
      <w:r>
        <w:rPr>
          <w:rFonts w:ascii="Times New Roman"/>
        </w:rPr>
        <w:t xml:space="preserve">GB/T </w:t>
      </w:r>
      <w:r>
        <w:rPr>
          <w:rFonts w:ascii="Times New Roman"/>
        </w:rPr>
        <w:t>3956</w:t>
      </w:r>
      <w:r>
        <w:rPr>
          <w:rFonts w:ascii="Times New Roman"/>
        </w:rPr>
        <w:t>给出的公式和系数校正到</w:t>
      </w:r>
      <w:r>
        <w:rPr>
          <w:rFonts w:ascii="Times New Roman"/>
        </w:rPr>
        <w:t>20 °C</w:t>
      </w:r>
      <w:r>
        <w:rPr>
          <w:rFonts w:ascii="Times New Roman"/>
        </w:rPr>
        <w:t>下</w:t>
      </w:r>
      <w:r>
        <w:rPr>
          <w:rFonts w:ascii="Times New Roman"/>
        </w:rPr>
        <w:t>1 km</w:t>
      </w:r>
      <w:r>
        <w:rPr>
          <w:rFonts w:ascii="Times New Roman"/>
        </w:rPr>
        <w:t>长度的数值。</w:t>
      </w:r>
    </w:p>
    <w:p w:rsidR="00FE5941" w:rsidRDefault="00D7664E">
      <w:pPr>
        <w:pStyle w:val="affffff9"/>
        <w:ind w:firstLine="420"/>
        <w:rPr>
          <w:rFonts w:ascii="Times New Roman"/>
        </w:rPr>
      </w:pPr>
      <w:r>
        <w:rPr>
          <w:rFonts w:ascii="Times New Roman"/>
        </w:rPr>
        <w:t>每一根导体</w:t>
      </w:r>
      <w:r>
        <w:rPr>
          <w:rFonts w:ascii="Times New Roman"/>
        </w:rPr>
        <w:t xml:space="preserve">20 </w:t>
      </w:r>
      <w:r>
        <w:rPr>
          <w:rFonts w:ascii="Times New Roman" w:hint="eastAsia"/>
        </w:rPr>
        <w:t>℃</w:t>
      </w:r>
      <w:r>
        <w:rPr>
          <w:rFonts w:ascii="Times New Roman"/>
        </w:rPr>
        <w:t>时的直流电阻不应超过</w:t>
      </w:r>
      <w:r>
        <w:rPr>
          <w:rFonts w:ascii="Times New Roman"/>
        </w:rPr>
        <w:t>GB/T 3956</w:t>
      </w:r>
      <w:r>
        <w:rPr>
          <w:rFonts w:ascii="Times New Roman"/>
        </w:rPr>
        <w:t>规定的相应的最大值。标称截面积适用时，同心导体的电阻也应符合</w:t>
      </w:r>
      <w:r>
        <w:rPr>
          <w:rFonts w:ascii="Times New Roman"/>
        </w:rPr>
        <w:t>GB/T 3956</w:t>
      </w:r>
      <w:r>
        <w:rPr>
          <w:rFonts w:ascii="Times New Roman"/>
        </w:rPr>
        <w:t>规定。</w:t>
      </w:r>
    </w:p>
    <w:p w:rsidR="00FE5941" w:rsidRDefault="00D7664E">
      <w:pPr>
        <w:pStyle w:val="affffff9"/>
        <w:ind w:firstLine="420"/>
        <w:rPr>
          <w:rFonts w:ascii="Times New Roman"/>
        </w:rPr>
      </w:pPr>
      <w:r>
        <w:rPr>
          <w:rFonts w:ascii="Times New Roman"/>
        </w:rPr>
        <w:t>铝合金导体的导体直流电阻要求与相同标称截面积的铝导体一致。</w:t>
      </w:r>
    </w:p>
    <w:p w:rsidR="00FE5941" w:rsidRDefault="00D7664E">
      <w:pPr>
        <w:pStyle w:val="ae"/>
        <w:spacing w:before="156" w:after="156"/>
        <w:outlineLvl w:val="9"/>
        <w:rPr>
          <w:rFonts w:ascii="Times New Roman" w:hAnsi="Times New Roman"/>
        </w:rPr>
      </w:pPr>
      <w:bookmarkStart w:id="90" w:name="_Toc10543"/>
      <w:r>
        <w:rPr>
          <w:rFonts w:ascii="Times New Roman" w:hAnsi="Times New Roman"/>
        </w:rPr>
        <w:t>局部放电试验</w:t>
      </w:r>
      <w:bookmarkEnd w:id="90"/>
    </w:p>
    <w:p w:rsidR="00FE5941" w:rsidRDefault="00D7664E">
      <w:pPr>
        <w:pStyle w:val="affffff9"/>
        <w:ind w:firstLine="420"/>
        <w:rPr>
          <w:rFonts w:ascii="Times New Roman"/>
        </w:rPr>
      </w:pPr>
      <w:r>
        <w:rPr>
          <w:rFonts w:ascii="Times New Roman"/>
        </w:rPr>
        <w:t>应按</w:t>
      </w:r>
      <w:r>
        <w:rPr>
          <w:rFonts w:ascii="Times New Roman"/>
        </w:rPr>
        <w:t>GB/T 3048.12</w:t>
      </w:r>
      <w:r>
        <w:rPr>
          <w:rFonts w:ascii="Times New Roman"/>
        </w:rPr>
        <w:t>进行局部放电试验，试验灵敏度应为</w:t>
      </w:r>
      <w:r>
        <w:rPr>
          <w:rFonts w:ascii="Times New Roman"/>
        </w:rPr>
        <w:t>10 pC</w:t>
      </w:r>
      <w:r>
        <w:rPr>
          <w:rFonts w:ascii="Times New Roman"/>
        </w:rPr>
        <w:t>或更优。</w:t>
      </w:r>
    </w:p>
    <w:p w:rsidR="00FE5941" w:rsidRDefault="00D7664E">
      <w:pPr>
        <w:pStyle w:val="affffff9"/>
        <w:ind w:firstLine="420"/>
        <w:rPr>
          <w:rFonts w:ascii="Times New Roman"/>
        </w:rPr>
      </w:pPr>
      <w:r>
        <w:rPr>
          <w:rFonts w:ascii="Times New Roman"/>
        </w:rPr>
        <w:t>三芯电缆的所有绝缘线芯都应试验，电压施加于每一根导体和金属屏蔽之间。</w:t>
      </w:r>
    </w:p>
    <w:p w:rsidR="00FE5941" w:rsidRDefault="00D7664E">
      <w:pPr>
        <w:pStyle w:val="affffff9"/>
        <w:ind w:firstLine="420"/>
        <w:rPr>
          <w:rFonts w:ascii="Times New Roman"/>
        </w:rPr>
      </w:pPr>
      <w:r>
        <w:rPr>
          <w:rFonts w:ascii="Times New Roman"/>
        </w:rPr>
        <w:t>试验电压应逐渐升高到</w:t>
      </w:r>
      <w:r>
        <w:rPr>
          <w:rFonts w:ascii="Times New Roman"/>
        </w:rPr>
        <w:t xml:space="preserve">2 </w:t>
      </w:r>
      <w:r>
        <w:rPr>
          <w:rFonts w:ascii="Times New Roman"/>
          <w:i/>
          <w:iCs/>
        </w:rPr>
        <w:t>U</w:t>
      </w:r>
      <w:r>
        <w:rPr>
          <w:rFonts w:ascii="Times New Roman"/>
          <w:i/>
          <w:iCs/>
          <w:vertAlign w:val="subscript"/>
        </w:rPr>
        <w:t>o</w:t>
      </w:r>
      <w:r>
        <w:rPr>
          <w:rFonts w:ascii="Times New Roman"/>
        </w:rPr>
        <w:t>并保持</w:t>
      </w:r>
      <w:r>
        <w:rPr>
          <w:rFonts w:ascii="Times New Roman"/>
        </w:rPr>
        <w:t>10 s,</w:t>
      </w:r>
      <w:r>
        <w:rPr>
          <w:rFonts w:ascii="Times New Roman"/>
        </w:rPr>
        <w:t>然后缓慢降到</w:t>
      </w:r>
      <w:r>
        <w:rPr>
          <w:rFonts w:ascii="Times New Roman"/>
        </w:rPr>
        <w:t xml:space="preserve">1.73 </w:t>
      </w:r>
      <w:r>
        <w:rPr>
          <w:rFonts w:ascii="Times New Roman"/>
          <w:i/>
          <w:iCs/>
        </w:rPr>
        <w:t>U</w:t>
      </w:r>
      <w:r>
        <w:rPr>
          <w:rFonts w:ascii="Times New Roman"/>
          <w:i/>
          <w:iCs/>
          <w:vertAlign w:val="subscript"/>
        </w:rPr>
        <w:t>0</w:t>
      </w:r>
      <w:r>
        <w:rPr>
          <w:rFonts w:ascii="Times New Roman"/>
        </w:rPr>
        <w:t>。</w:t>
      </w:r>
    </w:p>
    <w:p w:rsidR="00FE5941" w:rsidRDefault="00D7664E">
      <w:pPr>
        <w:pStyle w:val="affffff9"/>
        <w:ind w:firstLine="420"/>
        <w:rPr>
          <w:rFonts w:ascii="Times New Roman"/>
        </w:rPr>
      </w:pPr>
      <w:r>
        <w:rPr>
          <w:rFonts w:ascii="Times New Roman"/>
        </w:rPr>
        <w:t>在</w:t>
      </w:r>
      <w:r>
        <w:rPr>
          <w:rFonts w:ascii="Times New Roman"/>
        </w:rPr>
        <w:t>1.7</w:t>
      </w:r>
      <w:r>
        <w:rPr>
          <w:rFonts w:ascii="Times New Roman"/>
        </w:rPr>
        <w:t>3</w:t>
      </w:r>
      <w:r>
        <w:rPr>
          <w:rFonts w:ascii="Times New Roman"/>
          <w:i/>
          <w:iCs/>
        </w:rPr>
        <w:t>U</w:t>
      </w:r>
      <w:r>
        <w:rPr>
          <w:rFonts w:ascii="Times New Roman"/>
          <w:i/>
          <w:iCs/>
          <w:vertAlign w:val="subscript"/>
        </w:rPr>
        <w:t>0</w:t>
      </w:r>
      <w:r>
        <w:rPr>
          <w:rFonts w:ascii="Times New Roman"/>
        </w:rPr>
        <w:t>下</w:t>
      </w:r>
      <w:r>
        <w:rPr>
          <w:rFonts w:ascii="Times New Roman"/>
        </w:rPr>
        <w:t>,</w:t>
      </w:r>
      <w:r>
        <w:rPr>
          <w:rFonts w:ascii="Times New Roman"/>
        </w:rPr>
        <w:t>应无任何由被试电缆产生的超过声明试验灵敏度的可检测到的放电。</w:t>
      </w:r>
    </w:p>
    <w:p w:rsidR="00FE5941" w:rsidRDefault="00D7664E">
      <w:pPr>
        <w:pStyle w:val="affffff9"/>
        <w:ind w:firstLineChars="0" w:firstLine="210"/>
        <w:rPr>
          <w:rFonts w:ascii="Times New Roman"/>
          <w:sz w:val="18"/>
          <w:szCs w:val="18"/>
        </w:rPr>
      </w:pPr>
      <w:r>
        <w:rPr>
          <w:rFonts w:ascii="黑体" w:eastAsia="黑体" w:hAnsi="黑体" w:cs="黑体" w:hint="eastAsia"/>
          <w:sz w:val="18"/>
          <w:szCs w:val="18"/>
        </w:rPr>
        <w:t>注：</w:t>
      </w:r>
      <w:r>
        <w:rPr>
          <w:rFonts w:ascii="Times New Roman"/>
          <w:sz w:val="18"/>
          <w:szCs w:val="18"/>
        </w:rPr>
        <w:t>被试电缆的任何放电都可能有害。</w:t>
      </w:r>
    </w:p>
    <w:p w:rsidR="00FE5941" w:rsidRDefault="00D7664E">
      <w:pPr>
        <w:pStyle w:val="ae"/>
        <w:spacing w:before="156" w:after="156"/>
        <w:outlineLvl w:val="9"/>
        <w:rPr>
          <w:rFonts w:ascii="Times New Roman" w:hAnsi="Times New Roman"/>
        </w:rPr>
      </w:pPr>
      <w:bookmarkStart w:id="91" w:name="_Toc24430"/>
      <w:r>
        <w:rPr>
          <w:rFonts w:ascii="Times New Roman" w:hAnsi="Times New Roman"/>
        </w:rPr>
        <w:t>电压试验</w:t>
      </w:r>
      <w:bookmarkEnd w:id="91"/>
    </w:p>
    <w:p w:rsidR="00FE5941" w:rsidRDefault="00D7664E" w:rsidP="00C1025C">
      <w:pPr>
        <w:pStyle w:val="af"/>
      </w:pPr>
      <w:r>
        <w:t>概述</w:t>
      </w:r>
    </w:p>
    <w:p w:rsidR="00FE5941" w:rsidRDefault="00D7664E">
      <w:pPr>
        <w:pStyle w:val="affffff9"/>
        <w:ind w:firstLine="420"/>
        <w:rPr>
          <w:rFonts w:ascii="Times New Roman"/>
        </w:rPr>
      </w:pPr>
      <w:r>
        <w:rPr>
          <w:rFonts w:ascii="Times New Roman"/>
        </w:rPr>
        <w:t>电</w:t>
      </w:r>
      <w:r>
        <w:rPr>
          <w:rFonts w:ascii="Times New Roman"/>
        </w:rPr>
        <w:t>压试验应在环境温度下釆用工频交流电压进行。</w:t>
      </w:r>
      <w:r>
        <w:rPr>
          <w:rFonts w:ascii="Times New Roman" w:hint="eastAsia"/>
        </w:rPr>
        <w:t>额定电压</w:t>
      </w:r>
      <w:r>
        <w:rPr>
          <w:rFonts w:ascii="Times New Roman" w:hint="eastAsia"/>
        </w:rPr>
        <w:t>0.6/1 kV</w:t>
      </w:r>
      <w:r>
        <w:rPr>
          <w:rFonts w:ascii="Times New Roman" w:hint="eastAsia"/>
        </w:rPr>
        <w:t>和</w:t>
      </w:r>
      <w:r>
        <w:rPr>
          <w:rFonts w:ascii="Times New Roman" w:hint="eastAsia"/>
        </w:rPr>
        <w:t>1.8/3 kV</w:t>
      </w:r>
      <w:r>
        <w:rPr>
          <w:rFonts w:ascii="Times New Roman" w:hint="eastAsia"/>
        </w:rPr>
        <w:t>电缆制造方可选择采用工频交流电压或直流电压。</w:t>
      </w:r>
    </w:p>
    <w:p w:rsidR="00FE5941" w:rsidRDefault="00D7664E" w:rsidP="00C1025C">
      <w:pPr>
        <w:pStyle w:val="af"/>
      </w:pPr>
      <w:r>
        <w:t>单芯电缆试验步骤</w:t>
      </w:r>
    </w:p>
    <w:p w:rsidR="00FE5941" w:rsidRDefault="00D7664E">
      <w:pPr>
        <w:pStyle w:val="affffff9"/>
        <w:ind w:firstLine="420"/>
        <w:rPr>
          <w:rFonts w:ascii="Times New Roman"/>
        </w:rPr>
      </w:pPr>
      <w:r>
        <w:rPr>
          <w:rFonts w:ascii="Times New Roman"/>
        </w:rPr>
        <w:t>单</w:t>
      </w:r>
      <w:r>
        <w:rPr>
          <w:rFonts w:ascii="Times New Roman"/>
        </w:rPr>
        <w:t>芯电缆的试验电压应施加在导体与金属屏蔽之间。</w:t>
      </w:r>
    </w:p>
    <w:p w:rsidR="00FE5941" w:rsidRDefault="00D7664E">
      <w:pPr>
        <w:pStyle w:val="affffff9"/>
        <w:ind w:firstLine="420"/>
        <w:rPr>
          <w:rFonts w:ascii="Times New Roman"/>
        </w:rPr>
      </w:pPr>
      <w:r>
        <w:rPr>
          <w:rFonts w:ascii="Times New Roman" w:hint="eastAsia"/>
        </w:rPr>
        <w:t>单芯无屏蔽电缆应将其浸入室温水中</w:t>
      </w:r>
      <w:r>
        <w:rPr>
          <w:rFonts w:ascii="Times New Roman" w:hint="eastAsia"/>
        </w:rPr>
        <w:t>1 h</w:t>
      </w:r>
      <w:r>
        <w:rPr>
          <w:rFonts w:ascii="Times New Roman" w:hint="eastAsia"/>
        </w:rPr>
        <w:t>，在导体和水之间施加试验电压。</w:t>
      </w:r>
    </w:p>
    <w:p w:rsidR="00FE5941" w:rsidRDefault="00D7664E">
      <w:pPr>
        <w:pStyle w:val="affffff9"/>
        <w:ind w:firstLine="360"/>
        <w:rPr>
          <w:rFonts w:ascii="Times New Roman"/>
          <w:sz w:val="18"/>
          <w:szCs w:val="18"/>
        </w:rPr>
      </w:pPr>
      <w:r>
        <w:rPr>
          <w:rFonts w:ascii="Times New Roman" w:hint="eastAsia"/>
          <w:sz w:val="18"/>
          <w:szCs w:val="18"/>
        </w:rPr>
        <w:t>注：单芯无金属层电缆的火花试验在考虑中。</w:t>
      </w:r>
    </w:p>
    <w:p w:rsidR="00FE5941" w:rsidRDefault="00D7664E" w:rsidP="00C1025C">
      <w:pPr>
        <w:pStyle w:val="af"/>
      </w:pPr>
      <w:r>
        <w:t>三芯电缆试验步骤</w:t>
      </w:r>
    </w:p>
    <w:p w:rsidR="00FE5941" w:rsidRDefault="00D7664E">
      <w:pPr>
        <w:pStyle w:val="affffff9"/>
        <w:ind w:firstLine="420"/>
        <w:rPr>
          <w:rFonts w:ascii="Times New Roman"/>
        </w:rPr>
      </w:pPr>
      <w:r>
        <w:rPr>
          <w:rFonts w:ascii="Times New Roman"/>
        </w:rPr>
        <w:t>对</w:t>
      </w:r>
      <w:r>
        <w:rPr>
          <w:rFonts w:ascii="Times New Roman"/>
        </w:rPr>
        <w:t>分相金属屏蔽的三芯电缆，应在每一根导体与金属屏蔽层之间施加电压。</w:t>
      </w:r>
    </w:p>
    <w:p w:rsidR="00FE5941" w:rsidRDefault="00D7664E">
      <w:pPr>
        <w:pStyle w:val="affffff9"/>
        <w:ind w:firstLine="420"/>
        <w:rPr>
          <w:rFonts w:ascii="Times New Roman"/>
        </w:rPr>
      </w:pPr>
      <w:r>
        <w:rPr>
          <w:rFonts w:ascii="Times New Roman"/>
        </w:rPr>
        <w:t>对</w:t>
      </w:r>
      <w:r>
        <w:rPr>
          <w:rFonts w:ascii="Times New Roman" w:hint="eastAsia"/>
        </w:rPr>
        <w:t>非</w:t>
      </w:r>
      <w:r>
        <w:rPr>
          <w:rFonts w:ascii="Times New Roman"/>
        </w:rPr>
        <w:t>分相金属屏蔽的三芯电缆，应依次在每一根绝缘导体对其他所有导体及金属屏蔽层</w:t>
      </w:r>
      <w:r>
        <w:rPr>
          <w:rFonts w:ascii="Times New Roman" w:hint="eastAsia"/>
        </w:rPr>
        <w:t>（若有）</w:t>
      </w:r>
      <w:r>
        <w:rPr>
          <w:rFonts w:ascii="Times New Roman"/>
        </w:rPr>
        <w:t>之间施加试验电压。</w:t>
      </w:r>
    </w:p>
    <w:p w:rsidR="00FE5941" w:rsidRDefault="00D7664E">
      <w:pPr>
        <w:pStyle w:val="affffff9"/>
        <w:ind w:firstLine="420"/>
        <w:rPr>
          <w:rFonts w:ascii="Times New Roman"/>
        </w:rPr>
      </w:pPr>
      <w:r>
        <w:rPr>
          <w:rFonts w:ascii="Times New Roman"/>
        </w:rPr>
        <w:t>三芯电缆也可采用三相变压器，一次完成试验。</w:t>
      </w:r>
    </w:p>
    <w:p w:rsidR="00FE5941" w:rsidRDefault="00D7664E" w:rsidP="00C1025C">
      <w:pPr>
        <w:pStyle w:val="af"/>
      </w:pPr>
      <w:r>
        <w:t>试验电压</w:t>
      </w:r>
    </w:p>
    <w:p w:rsidR="00FE5941" w:rsidRDefault="00D7664E">
      <w:pPr>
        <w:pStyle w:val="affffff9"/>
        <w:ind w:firstLine="420"/>
        <w:rPr>
          <w:rFonts w:ascii="Times New Roman"/>
        </w:rPr>
      </w:pPr>
      <w:r>
        <w:rPr>
          <w:rFonts w:ascii="Times New Roman"/>
        </w:rPr>
        <w:t>除</w:t>
      </w:r>
      <w:r>
        <w:rPr>
          <w:rFonts w:ascii="Times New Roman"/>
        </w:rPr>
        <w:t>非购买方另有要求，制造方可任选以下程序进行例行电压试验</w:t>
      </w:r>
      <w:r>
        <w:rPr>
          <w:rFonts w:ascii="Times New Roman" w:hint="eastAsia"/>
        </w:rPr>
        <w:t>，</w:t>
      </w:r>
      <w:r>
        <w:rPr>
          <w:rFonts w:ascii="Times New Roman"/>
        </w:rPr>
        <w:t>对应额定电压的单相试验电压值</w:t>
      </w:r>
      <w:r>
        <w:rPr>
          <w:rFonts w:ascii="Times New Roman" w:hint="eastAsia"/>
        </w:rPr>
        <w:t>及持续时间</w:t>
      </w:r>
      <w:r>
        <w:rPr>
          <w:rFonts w:ascii="Times New Roman"/>
        </w:rPr>
        <w:t>见表</w:t>
      </w:r>
      <w:r>
        <w:rPr>
          <w:rFonts w:ascii="Times New Roman"/>
        </w:rPr>
        <w:t>9</w:t>
      </w:r>
      <w:r>
        <w:rPr>
          <w:rFonts w:ascii="Times New Roman"/>
        </w:rPr>
        <w:t>。</w:t>
      </w:r>
    </w:p>
    <w:p w:rsidR="00FE5941" w:rsidRDefault="00D7664E">
      <w:pPr>
        <w:ind w:firstLineChars="95" w:firstLine="199"/>
        <w:jc w:val="center"/>
        <w:rPr>
          <w:rFonts w:eastAsia="黑体"/>
          <w:kern w:val="0"/>
          <w:szCs w:val="21"/>
        </w:rPr>
      </w:pPr>
      <w:r>
        <w:rPr>
          <w:rFonts w:eastAsia="黑体"/>
          <w:kern w:val="0"/>
          <w:szCs w:val="21"/>
        </w:rPr>
        <w:t>表</w:t>
      </w:r>
      <w:r>
        <w:rPr>
          <w:rFonts w:eastAsia="黑体"/>
          <w:kern w:val="0"/>
          <w:szCs w:val="21"/>
        </w:rPr>
        <w:t xml:space="preserve">9  </w:t>
      </w:r>
      <w:r>
        <w:rPr>
          <w:rFonts w:eastAsia="黑体"/>
        </w:rPr>
        <w:t>例行试验电压</w:t>
      </w:r>
      <w:r>
        <w:rPr>
          <w:rFonts w:eastAsia="黑体" w:hint="eastAsia"/>
        </w:rPr>
        <w:t>及持续时间</w:t>
      </w:r>
    </w:p>
    <w:tbl>
      <w:tblPr>
        <w:tblStyle w:val="afffff4"/>
        <w:tblW w:w="9345" w:type="dxa"/>
        <w:tblLook w:val="04A0" w:firstRow="1" w:lastRow="0" w:firstColumn="1" w:lastColumn="0" w:noHBand="0" w:noVBand="1"/>
      </w:tblPr>
      <w:tblGrid>
        <w:gridCol w:w="3115"/>
        <w:gridCol w:w="3115"/>
        <w:gridCol w:w="3115"/>
      </w:tblGrid>
      <w:tr w:rsidR="00FE5941">
        <w:tc>
          <w:tcPr>
            <w:tcW w:w="3115" w:type="dxa"/>
            <w:vAlign w:val="center"/>
          </w:tcPr>
          <w:p w:rsidR="00FE5941" w:rsidRDefault="00D7664E">
            <w:pPr>
              <w:spacing w:line="300" w:lineRule="exact"/>
              <w:jc w:val="center"/>
              <w:rPr>
                <w:rFonts w:eastAsiaTheme="minorEastAsia"/>
                <w:bCs/>
                <w:sz w:val="18"/>
                <w:szCs w:val="18"/>
              </w:rPr>
            </w:pPr>
            <w:r>
              <w:rPr>
                <w:rFonts w:eastAsiaTheme="minorEastAsia"/>
                <w:bCs/>
                <w:sz w:val="18"/>
                <w:szCs w:val="18"/>
              </w:rPr>
              <w:t>额定电压</w:t>
            </w:r>
            <w:bookmarkStart w:id="92" w:name="OLE_LINK18"/>
            <w:r>
              <w:rPr>
                <w:rFonts w:eastAsiaTheme="minorEastAsia"/>
                <w:bCs/>
                <w:i/>
                <w:iCs/>
                <w:sz w:val="18"/>
                <w:szCs w:val="18"/>
              </w:rPr>
              <w:t>U</w:t>
            </w:r>
            <w:r>
              <w:rPr>
                <w:rFonts w:eastAsiaTheme="minorEastAsia"/>
                <w:bCs/>
                <w:sz w:val="18"/>
                <w:szCs w:val="18"/>
                <w:vertAlign w:val="subscript"/>
              </w:rPr>
              <w:t>0</w:t>
            </w:r>
            <w:bookmarkEnd w:id="92"/>
          </w:p>
          <w:p w:rsidR="00FE5941" w:rsidRDefault="00D7664E">
            <w:pPr>
              <w:spacing w:line="300" w:lineRule="exact"/>
              <w:jc w:val="center"/>
              <w:rPr>
                <w:rFonts w:eastAsiaTheme="minorEastAsia"/>
                <w:bCs/>
                <w:sz w:val="18"/>
                <w:szCs w:val="18"/>
              </w:rPr>
            </w:pPr>
            <w:r>
              <w:rPr>
                <w:rFonts w:eastAsiaTheme="minorEastAsia"/>
                <w:bCs/>
                <w:sz w:val="18"/>
                <w:szCs w:val="18"/>
              </w:rPr>
              <w:t>kV</w:t>
            </w:r>
          </w:p>
        </w:tc>
        <w:tc>
          <w:tcPr>
            <w:tcW w:w="3115" w:type="dxa"/>
            <w:vAlign w:val="center"/>
          </w:tcPr>
          <w:p w:rsidR="00FE5941" w:rsidRDefault="00D7664E">
            <w:pPr>
              <w:spacing w:line="300" w:lineRule="exact"/>
              <w:jc w:val="center"/>
              <w:rPr>
                <w:rFonts w:eastAsiaTheme="minorEastAsia"/>
                <w:bCs/>
                <w:sz w:val="18"/>
                <w:szCs w:val="18"/>
              </w:rPr>
            </w:pPr>
            <w:bookmarkStart w:id="93" w:name="OLE_LINK19"/>
            <w:r>
              <w:rPr>
                <w:rFonts w:eastAsiaTheme="minorEastAsia"/>
                <w:bCs/>
                <w:sz w:val="18"/>
                <w:szCs w:val="18"/>
              </w:rPr>
              <w:t>试验</w:t>
            </w:r>
            <w:r>
              <w:rPr>
                <w:rFonts w:eastAsiaTheme="minorEastAsia" w:hint="eastAsia"/>
                <w:bCs/>
                <w:sz w:val="18"/>
                <w:szCs w:val="18"/>
              </w:rPr>
              <w:t>电压程序</w:t>
            </w:r>
            <w:bookmarkEnd w:id="93"/>
          </w:p>
        </w:tc>
        <w:tc>
          <w:tcPr>
            <w:tcW w:w="3115" w:type="dxa"/>
            <w:vAlign w:val="center"/>
          </w:tcPr>
          <w:p w:rsidR="00FE5941" w:rsidRDefault="00D7664E">
            <w:pPr>
              <w:spacing w:line="300" w:lineRule="exact"/>
              <w:jc w:val="center"/>
              <w:rPr>
                <w:rFonts w:eastAsiaTheme="minorEastAsia"/>
                <w:bCs/>
                <w:sz w:val="18"/>
                <w:szCs w:val="18"/>
              </w:rPr>
            </w:pPr>
            <w:r>
              <w:rPr>
                <w:rFonts w:eastAsiaTheme="minorEastAsia" w:hint="eastAsia"/>
                <w:bCs/>
                <w:sz w:val="18"/>
                <w:szCs w:val="18"/>
              </w:rPr>
              <w:t>试验电压及持续时间</w:t>
            </w:r>
          </w:p>
        </w:tc>
      </w:tr>
      <w:tr w:rsidR="00FE5941">
        <w:tc>
          <w:tcPr>
            <w:tcW w:w="3115" w:type="dxa"/>
            <w:vAlign w:val="center"/>
          </w:tcPr>
          <w:p w:rsidR="00FE5941" w:rsidRDefault="00D7664E">
            <w:pPr>
              <w:jc w:val="center"/>
              <w:rPr>
                <w:rFonts w:eastAsiaTheme="minorEastAsia"/>
                <w:sz w:val="18"/>
                <w:szCs w:val="18"/>
              </w:rPr>
            </w:pPr>
            <w:r>
              <w:rPr>
                <w:rFonts w:eastAsiaTheme="minorEastAsia" w:hint="eastAsia"/>
                <w:sz w:val="18"/>
                <w:szCs w:val="18"/>
              </w:rPr>
              <w:t>0.6</w:t>
            </w:r>
          </w:p>
        </w:tc>
        <w:tc>
          <w:tcPr>
            <w:tcW w:w="3115" w:type="dxa"/>
            <w:vAlign w:val="center"/>
          </w:tcPr>
          <w:p w:rsidR="00FE5941" w:rsidRDefault="00D7664E">
            <w:pPr>
              <w:jc w:val="center"/>
              <w:rPr>
                <w:rFonts w:eastAsiaTheme="minorEastAsia"/>
                <w:sz w:val="18"/>
                <w:szCs w:val="18"/>
              </w:rPr>
            </w:pPr>
            <w:r>
              <w:rPr>
                <w:rFonts w:eastAsiaTheme="minorEastAsia" w:hint="eastAsia"/>
                <w:sz w:val="18"/>
                <w:szCs w:val="18"/>
              </w:rPr>
              <w:t>2.5</w:t>
            </w:r>
            <w:r>
              <w:rPr>
                <w:rFonts w:eastAsiaTheme="minorEastAsia" w:hint="eastAsia"/>
                <w:i/>
                <w:iCs/>
                <w:sz w:val="18"/>
                <w:szCs w:val="18"/>
              </w:rPr>
              <w:t>U</w:t>
            </w:r>
            <w:r>
              <w:rPr>
                <w:rFonts w:eastAsiaTheme="minorEastAsia" w:hint="eastAsia"/>
                <w:sz w:val="18"/>
                <w:szCs w:val="18"/>
                <w:vertAlign w:val="subscript"/>
              </w:rPr>
              <w:t>0</w:t>
            </w:r>
            <w:r>
              <w:rPr>
                <w:rFonts w:eastAsiaTheme="minorEastAsia" w:hint="eastAsia"/>
                <w:sz w:val="18"/>
                <w:szCs w:val="18"/>
              </w:rPr>
              <w:t>+2 kV</w:t>
            </w:r>
            <w:r>
              <w:rPr>
                <w:rFonts w:eastAsiaTheme="minorEastAsia" w:hint="eastAsia"/>
                <w:sz w:val="18"/>
                <w:szCs w:val="18"/>
              </w:rPr>
              <w:t>，</w:t>
            </w:r>
            <w:r>
              <w:rPr>
                <w:rFonts w:eastAsiaTheme="minorEastAsia" w:hint="eastAsia"/>
                <w:sz w:val="18"/>
                <w:szCs w:val="18"/>
              </w:rPr>
              <w:t>5 min</w:t>
            </w:r>
          </w:p>
        </w:tc>
        <w:tc>
          <w:tcPr>
            <w:tcW w:w="3115" w:type="dxa"/>
            <w:vAlign w:val="center"/>
          </w:tcPr>
          <w:p w:rsidR="00FE5941" w:rsidRDefault="00D7664E">
            <w:pPr>
              <w:jc w:val="center"/>
              <w:rPr>
                <w:rFonts w:eastAsiaTheme="minorEastAsia"/>
                <w:sz w:val="18"/>
                <w:szCs w:val="18"/>
              </w:rPr>
            </w:pPr>
            <w:r>
              <w:rPr>
                <w:rFonts w:eastAsiaTheme="minorEastAsia" w:hint="eastAsia"/>
                <w:sz w:val="18"/>
                <w:szCs w:val="18"/>
              </w:rPr>
              <w:t>3.5 kV</w:t>
            </w:r>
            <w:r>
              <w:rPr>
                <w:rFonts w:eastAsiaTheme="minorEastAsia" w:hint="eastAsia"/>
                <w:sz w:val="18"/>
                <w:szCs w:val="18"/>
              </w:rPr>
              <w:t>，</w:t>
            </w:r>
            <w:r>
              <w:rPr>
                <w:rFonts w:eastAsiaTheme="minorEastAsia" w:hint="eastAsia"/>
                <w:sz w:val="18"/>
                <w:szCs w:val="18"/>
              </w:rPr>
              <w:t xml:space="preserve">5 </w:t>
            </w:r>
            <w:r>
              <w:rPr>
                <w:rFonts w:eastAsiaTheme="minorEastAsia" w:hint="eastAsia"/>
                <w:bCs/>
                <w:sz w:val="18"/>
                <w:szCs w:val="18"/>
              </w:rPr>
              <w:t>min</w:t>
            </w:r>
          </w:p>
        </w:tc>
      </w:tr>
      <w:tr w:rsidR="00FE5941">
        <w:tc>
          <w:tcPr>
            <w:tcW w:w="3115" w:type="dxa"/>
            <w:vAlign w:val="center"/>
          </w:tcPr>
          <w:p w:rsidR="00FE5941" w:rsidRDefault="00D7664E">
            <w:pPr>
              <w:jc w:val="center"/>
              <w:rPr>
                <w:rFonts w:eastAsiaTheme="minorEastAsia"/>
                <w:sz w:val="18"/>
                <w:szCs w:val="18"/>
              </w:rPr>
            </w:pPr>
            <w:r>
              <w:rPr>
                <w:rFonts w:eastAsiaTheme="minorEastAsia" w:hint="eastAsia"/>
                <w:sz w:val="18"/>
                <w:szCs w:val="18"/>
              </w:rPr>
              <w:t>1.8</w:t>
            </w:r>
          </w:p>
        </w:tc>
        <w:tc>
          <w:tcPr>
            <w:tcW w:w="3115" w:type="dxa"/>
            <w:vAlign w:val="center"/>
          </w:tcPr>
          <w:p w:rsidR="00FE5941" w:rsidRDefault="00D7664E">
            <w:pPr>
              <w:jc w:val="center"/>
              <w:rPr>
                <w:rFonts w:eastAsiaTheme="minorEastAsia"/>
                <w:sz w:val="18"/>
                <w:szCs w:val="18"/>
                <w:lang w:val="fr-FR"/>
              </w:rPr>
            </w:pPr>
            <w:r>
              <w:rPr>
                <w:rFonts w:eastAsiaTheme="minorEastAsia" w:hint="eastAsia"/>
                <w:sz w:val="18"/>
                <w:szCs w:val="18"/>
              </w:rPr>
              <w:t>2.5</w:t>
            </w:r>
            <w:r>
              <w:rPr>
                <w:rFonts w:eastAsiaTheme="minorEastAsia" w:hint="eastAsia"/>
                <w:i/>
                <w:iCs/>
                <w:sz w:val="18"/>
                <w:szCs w:val="18"/>
              </w:rPr>
              <w:t>U</w:t>
            </w:r>
            <w:r>
              <w:rPr>
                <w:rFonts w:eastAsiaTheme="minorEastAsia" w:hint="eastAsia"/>
                <w:sz w:val="18"/>
                <w:szCs w:val="18"/>
                <w:vertAlign w:val="subscript"/>
              </w:rPr>
              <w:t>0</w:t>
            </w:r>
            <w:r>
              <w:rPr>
                <w:rFonts w:eastAsiaTheme="minorEastAsia" w:hint="eastAsia"/>
                <w:sz w:val="18"/>
                <w:szCs w:val="18"/>
              </w:rPr>
              <w:t>+2</w:t>
            </w:r>
            <w:r>
              <w:rPr>
                <w:rFonts w:eastAsiaTheme="minorEastAsia" w:hint="eastAsia"/>
                <w:sz w:val="18"/>
                <w:szCs w:val="18"/>
              </w:rPr>
              <w:t xml:space="preserve"> kV</w:t>
            </w:r>
            <w:r>
              <w:rPr>
                <w:rFonts w:eastAsiaTheme="minorEastAsia" w:hint="eastAsia"/>
                <w:sz w:val="18"/>
                <w:szCs w:val="18"/>
              </w:rPr>
              <w:t>，</w:t>
            </w:r>
            <w:r>
              <w:rPr>
                <w:rFonts w:eastAsiaTheme="minorEastAsia" w:hint="eastAsia"/>
                <w:sz w:val="18"/>
                <w:szCs w:val="18"/>
              </w:rPr>
              <w:t>5 min</w:t>
            </w:r>
          </w:p>
        </w:tc>
        <w:tc>
          <w:tcPr>
            <w:tcW w:w="3115" w:type="dxa"/>
            <w:vAlign w:val="center"/>
          </w:tcPr>
          <w:p w:rsidR="00FE5941" w:rsidRDefault="00D7664E">
            <w:pPr>
              <w:jc w:val="center"/>
              <w:rPr>
                <w:rFonts w:eastAsiaTheme="minorEastAsia"/>
                <w:sz w:val="18"/>
                <w:szCs w:val="18"/>
              </w:rPr>
            </w:pPr>
            <w:r>
              <w:rPr>
                <w:rFonts w:eastAsiaTheme="minorEastAsia" w:hint="eastAsia"/>
                <w:sz w:val="18"/>
                <w:szCs w:val="18"/>
              </w:rPr>
              <w:t>6.5 kV</w:t>
            </w:r>
            <w:r>
              <w:rPr>
                <w:rFonts w:eastAsiaTheme="minorEastAsia" w:hint="eastAsia"/>
                <w:sz w:val="18"/>
                <w:szCs w:val="18"/>
              </w:rPr>
              <w:t>，</w:t>
            </w:r>
            <w:r>
              <w:rPr>
                <w:rFonts w:eastAsiaTheme="minorEastAsia" w:hint="eastAsia"/>
                <w:sz w:val="18"/>
                <w:szCs w:val="18"/>
              </w:rPr>
              <w:t xml:space="preserve">5 </w:t>
            </w:r>
            <w:r>
              <w:rPr>
                <w:rFonts w:eastAsiaTheme="minorEastAsia" w:hint="eastAsia"/>
                <w:bCs/>
                <w:sz w:val="18"/>
                <w:szCs w:val="18"/>
              </w:rPr>
              <w:t>min</w:t>
            </w:r>
          </w:p>
        </w:tc>
      </w:tr>
      <w:tr w:rsidR="00FE5941">
        <w:tc>
          <w:tcPr>
            <w:tcW w:w="3115" w:type="dxa"/>
            <w:vAlign w:val="center"/>
          </w:tcPr>
          <w:p w:rsidR="00FE5941" w:rsidRDefault="00D7664E">
            <w:pPr>
              <w:jc w:val="center"/>
              <w:rPr>
                <w:rFonts w:eastAsiaTheme="minorEastAsia"/>
                <w:sz w:val="18"/>
                <w:szCs w:val="18"/>
              </w:rPr>
            </w:pPr>
            <w:r>
              <w:rPr>
                <w:rFonts w:eastAsiaTheme="minorEastAsia" w:hint="eastAsia"/>
                <w:sz w:val="18"/>
                <w:szCs w:val="18"/>
              </w:rPr>
              <w:t>3.6</w:t>
            </w:r>
          </w:p>
        </w:tc>
        <w:tc>
          <w:tcPr>
            <w:tcW w:w="3115" w:type="dxa"/>
            <w:vAlign w:val="center"/>
          </w:tcPr>
          <w:p w:rsidR="00FE5941" w:rsidRDefault="00D7664E">
            <w:pPr>
              <w:jc w:val="center"/>
              <w:rPr>
                <w:rFonts w:eastAsiaTheme="minorEastAsia"/>
                <w:sz w:val="18"/>
                <w:szCs w:val="18"/>
              </w:rPr>
            </w:pPr>
            <w:r>
              <w:rPr>
                <w:rFonts w:eastAsiaTheme="minorEastAsia" w:hint="eastAsia"/>
                <w:sz w:val="18"/>
                <w:szCs w:val="18"/>
              </w:rPr>
              <w:t>3.5</w:t>
            </w:r>
            <w:r>
              <w:rPr>
                <w:rFonts w:eastAsiaTheme="minorEastAsia" w:hint="eastAsia"/>
                <w:i/>
                <w:iCs/>
                <w:sz w:val="18"/>
                <w:szCs w:val="18"/>
              </w:rPr>
              <w:t>U</w:t>
            </w:r>
            <w:r>
              <w:rPr>
                <w:rFonts w:eastAsiaTheme="minorEastAsia" w:hint="eastAsia"/>
                <w:sz w:val="18"/>
                <w:szCs w:val="18"/>
                <w:vertAlign w:val="subscript"/>
              </w:rPr>
              <w:t>0</w:t>
            </w:r>
            <w:r>
              <w:rPr>
                <w:rFonts w:eastAsiaTheme="minorEastAsia" w:hint="eastAsia"/>
                <w:sz w:val="18"/>
                <w:szCs w:val="18"/>
              </w:rPr>
              <w:t xml:space="preserve"> kV</w:t>
            </w:r>
            <w:r>
              <w:rPr>
                <w:rFonts w:eastAsiaTheme="minorEastAsia" w:hint="eastAsia"/>
                <w:sz w:val="18"/>
                <w:szCs w:val="18"/>
              </w:rPr>
              <w:t>，</w:t>
            </w:r>
            <w:r>
              <w:rPr>
                <w:rFonts w:eastAsiaTheme="minorEastAsia" w:hint="eastAsia"/>
                <w:sz w:val="18"/>
                <w:szCs w:val="18"/>
              </w:rPr>
              <w:t>5 min</w:t>
            </w:r>
          </w:p>
        </w:tc>
        <w:tc>
          <w:tcPr>
            <w:tcW w:w="3115" w:type="dxa"/>
            <w:vAlign w:val="center"/>
          </w:tcPr>
          <w:p w:rsidR="00FE5941" w:rsidRDefault="00D7664E">
            <w:pPr>
              <w:jc w:val="center"/>
              <w:rPr>
                <w:rFonts w:eastAsiaTheme="minorEastAsia"/>
                <w:sz w:val="18"/>
                <w:szCs w:val="18"/>
              </w:rPr>
            </w:pPr>
            <w:r>
              <w:rPr>
                <w:rFonts w:eastAsiaTheme="minorEastAsia" w:hint="eastAsia"/>
                <w:sz w:val="18"/>
                <w:szCs w:val="18"/>
              </w:rPr>
              <w:t>12.5 kV</w:t>
            </w:r>
            <w:r>
              <w:rPr>
                <w:rFonts w:eastAsiaTheme="minorEastAsia" w:hint="eastAsia"/>
                <w:sz w:val="18"/>
                <w:szCs w:val="18"/>
              </w:rPr>
              <w:t>，</w:t>
            </w:r>
            <w:r>
              <w:rPr>
                <w:rFonts w:eastAsiaTheme="minorEastAsia" w:hint="eastAsia"/>
                <w:sz w:val="18"/>
                <w:szCs w:val="18"/>
              </w:rPr>
              <w:t xml:space="preserve">5 </w:t>
            </w:r>
            <w:r>
              <w:rPr>
                <w:rFonts w:eastAsiaTheme="minorEastAsia" w:hint="eastAsia"/>
                <w:bCs/>
                <w:sz w:val="18"/>
                <w:szCs w:val="18"/>
              </w:rPr>
              <w:t>min</w:t>
            </w:r>
          </w:p>
        </w:tc>
      </w:tr>
      <w:tr w:rsidR="00FE5941">
        <w:tc>
          <w:tcPr>
            <w:tcW w:w="3115" w:type="dxa"/>
            <w:vAlign w:val="center"/>
          </w:tcPr>
          <w:p w:rsidR="00FE5941" w:rsidRDefault="00D7664E">
            <w:pPr>
              <w:jc w:val="center"/>
              <w:rPr>
                <w:rFonts w:eastAsiaTheme="minorEastAsia"/>
                <w:sz w:val="18"/>
                <w:szCs w:val="18"/>
                <w:lang w:val="fr-FR"/>
              </w:rPr>
            </w:pPr>
            <w:r>
              <w:rPr>
                <w:rFonts w:eastAsiaTheme="minorEastAsia"/>
                <w:sz w:val="18"/>
                <w:szCs w:val="18"/>
                <w:lang w:val="fr-FR"/>
              </w:rPr>
              <w:t>6</w:t>
            </w:r>
          </w:p>
        </w:tc>
        <w:tc>
          <w:tcPr>
            <w:tcW w:w="3115" w:type="dxa"/>
            <w:vAlign w:val="center"/>
          </w:tcPr>
          <w:p w:rsidR="00FE5941" w:rsidRDefault="00D7664E">
            <w:pPr>
              <w:jc w:val="center"/>
              <w:rPr>
                <w:rFonts w:eastAsiaTheme="minorEastAsia"/>
                <w:sz w:val="18"/>
                <w:szCs w:val="18"/>
              </w:rPr>
            </w:pPr>
            <w:r>
              <w:rPr>
                <w:rFonts w:eastAsiaTheme="minorEastAsia" w:hint="eastAsia"/>
                <w:sz w:val="18"/>
                <w:szCs w:val="18"/>
              </w:rPr>
              <w:t>3.5</w:t>
            </w:r>
            <w:r>
              <w:rPr>
                <w:rFonts w:eastAsiaTheme="minorEastAsia" w:hint="eastAsia"/>
                <w:i/>
                <w:iCs/>
                <w:sz w:val="18"/>
                <w:szCs w:val="18"/>
              </w:rPr>
              <w:t>U</w:t>
            </w:r>
            <w:r>
              <w:rPr>
                <w:rFonts w:eastAsiaTheme="minorEastAsia" w:hint="eastAsia"/>
                <w:sz w:val="18"/>
                <w:szCs w:val="18"/>
                <w:vertAlign w:val="subscript"/>
              </w:rPr>
              <w:t>0</w:t>
            </w:r>
            <w:r>
              <w:rPr>
                <w:rFonts w:eastAsiaTheme="minorEastAsia" w:hint="eastAsia"/>
                <w:sz w:val="18"/>
                <w:szCs w:val="18"/>
              </w:rPr>
              <w:t xml:space="preserve"> kV</w:t>
            </w:r>
            <w:r>
              <w:rPr>
                <w:rFonts w:eastAsiaTheme="minorEastAsia" w:hint="eastAsia"/>
                <w:sz w:val="18"/>
                <w:szCs w:val="18"/>
              </w:rPr>
              <w:t>，</w:t>
            </w:r>
            <w:r>
              <w:rPr>
                <w:rFonts w:eastAsiaTheme="minorEastAsia" w:hint="eastAsia"/>
                <w:sz w:val="18"/>
                <w:szCs w:val="18"/>
              </w:rPr>
              <w:t>5 min</w:t>
            </w:r>
          </w:p>
        </w:tc>
        <w:tc>
          <w:tcPr>
            <w:tcW w:w="3115" w:type="dxa"/>
            <w:vAlign w:val="center"/>
          </w:tcPr>
          <w:p w:rsidR="00FE5941" w:rsidRDefault="00D7664E">
            <w:pPr>
              <w:jc w:val="center"/>
              <w:rPr>
                <w:rFonts w:eastAsiaTheme="minorEastAsia"/>
                <w:sz w:val="18"/>
                <w:szCs w:val="18"/>
              </w:rPr>
            </w:pPr>
            <w:r>
              <w:rPr>
                <w:rFonts w:eastAsiaTheme="minorEastAsia" w:hint="eastAsia"/>
                <w:sz w:val="18"/>
                <w:szCs w:val="18"/>
              </w:rPr>
              <w:t>21 kV</w:t>
            </w:r>
            <w:r>
              <w:rPr>
                <w:rFonts w:eastAsiaTheme="minorEastAsia" w:hint="eastAsia"/>
                <w:sz w:val="18"/>
                <w:szCs w:val="18"/>
              </w:rPr>
              <w:t>，</w:t>
            </w:r>
            <w:r>
              <w:rPr>
                <w:rFonts w:eastAsiaTheme="minorEastAsia" w:hint="eastAsia"/>
                <w:sz w:val="18"/>
                <w:szCs w:val="18"/>
              </w:rPr>
              <w:t xml:space="preserve">5 </w:t>
            </w:r>
            <w:r>
              <w:rPr>
                <w:rFonts w:eastAsiaTheme="minorEastAsia" w:hint="eastAsia"/>
                <w:bCs/>
                <w:sz w:val="18"/>
                <w:szCs w:val="18"/>
              </w:rPr>
              <w:t>min</w:t>
            </w:r>
          </w:p>
        </w:tc>
      </w:tr>
      <w:tr w:rsidR="00FE5941">
        <w:tc>
          <w:tcPr>
            <w:tcW w:w="3115" w:type="dxa"/>
            <w:vAlign w:val="center"/>
          </w:tcPr>
          <w:p w:rsidR="00FE5941" w:rsidRDefault="00D7664E">
            <w:pPr>
              <w:jc w:val="center"/>
              <w:rPr>
                <w:rFonts w:eastAsiaTheme="minorEastAsia"/>
                <w:sz w:val="18"/>
                <w:szCs w:val="18"/>
                <w:lang w:val="fr-FR"/>
              </w:rPr>
            </w:pPr>
            <w:r>
              <w:rPr>
                <w:rFonts w:eastAsiaTheme="minorEastAsia"/>
                <w:sz w:val="18"/>
                <w:szCs w:val="18"/>
                <w:lang w:val="fr-FR"/>
              </w:rPr>
              <w:t>8.7</w:t>
            </w:r>
          </w:p>
        </w:tc>
        <w:tc>
          <w:tcPr>
            <w:tcW w:w="3115" w:type="dxa"/>
            <w:vAlign w:val="center"/>
          </w:tcPr>
          <w:p w:rsidR="00FE5941" w:rsidRDefault="00D7664E">
            <w:pPr>
              <w:jc w:val="center"/>
              <w:rPr>
                <w:rFonts w:eastAsiaTheme="minorEastAsia"/>
                <w:sz w:val="18"/>
                <w:szCs w:val="18"/>
                <w:lang w:val="fr-FR"/>
              </w:rPr>
            </w:pPr>
            <w:r>
              <w:rPr>
                <w:rFonts w:eastAsiaTheme="minorEastAsia" w:hint="eastAsia"/>
                <w:sz w:val="18"/>
                <w:szCs w:val="18"/>
              </w:rPr>
              <w:t>3.5</w:t>
            </w:r>
            <w:r>
              <w:rPr>
                <w:rFonts w:eastAsiaTheme="minorEastAsia" w:hint="eastAsia"/>
                <w:i/>
                <w:iCs/>
                <w:sz w:val="18"/>
                <w:szCs w:val="18"/>
              </w:rPr>
              <w:t>U</w:t>
            </w:r>
            <w:r>
              <w:rPr>
                <w:rFonts w:eastAsiaTheme="minorEastAsia" w:hint="eastAsia"/>
                <w:sz w:val="18"/>
                <w:szCs w:val="18"/>
                <w:vertAlign w:val="subscript"/>
              </w:rPr>
              <w:t>0</w:t>
            </w:r>
            <w:r>
              <w:rPr>
                <w:rFonts w:eastAsiaTheme="minorEastAsia" w:hint="eastAsia"/>
                <w:sz w:val="18"/>
                <w:szCs w:val="18"/>
              </w:rPr>
              <w:t xml:space="preserve"> kV</w:t>
            </w:r>
            <w:r>
              <w:rPr>
                <w:rFonts w:eastAsiaTheme="minorEastAsia" w:hint="eastAsia"/>
                <w:sz w:val="18"/>
                <w:szCs w:val="18"/>
              </w:rPr>
              <w:t>，</w:t>
            </w:r>
            <w:r>
              <w:rPr>
                <w:rFonts w:eastAsiaTheme="minorEastAsia" w:hint="eastAsia"/>
                <w:sz w:val="18"/>
                <w:szCs w:val="18"/>
              </w:rPr>
              <w:t>5 min</w:t>
            </w:r>
          </w:p>
        </w:tc>
        <w:tc>
          <w:tcPr>
            <w:tcW w:w="3115" w:type="dxa"/>
            <w:vAlign w:val="center"/>
          </w:tcPr>
          <w:p w:rsidR="00FE5941" w:rsidRDefault="00D7664E">
            <w:pPr>
              <w:jc w:val="center"/>
              <w:rPr>
                <w:rFonts w:eastAsiaTheme="minorEastAsia"/>
                <w:sz w:val="18"/>
                <w:szCs w:val="18"/>
              </w:rPr>
            </w:pPr>
            <w:r>
              <w:rPr>
                <w:rFonts w:eastAsiaTheme="minorEastAsia" w:hint="eastAsia"/>
                <w:sz w:val="18"/>
                <w:szCs w:val="18"/>
              </w:rPr>
              <w:t>30.5 kV</w:t>
            </w:r>
            <w:r>
              <w:rPr>
                <w:rFonts w:eastAsiaTheme="minorEastAsia" w:hint="eastAsia"/>
                <w:sz w:val="18"/>
                <w:szCs w:val="18"/>
              </w:rPr>
              <w:t>，</w:t>
            </w:r>
            <w:r>
              <w:rPr>
                <w:rFonts w:eastAsiaTheme="minorEastAsia" w:hint="eastAsia"/>
                <w:sz w:val="18"/>
                <w:szCs w:val="18"/>
              </w:rPr>
              <w:t xml:space="preserve">5 </w:t>
            </w:r>
            <w:r>
              <w:rPr>
                <w:rFonts w:eastAsiaTheme="minorEastAsia" w:hint="eastAsia"/>
                <w:bCs/>
                <w:sz w:val="18"/>
                <w:szCs w:val="18"/>
              </w:rPr>
              <w:t>min</w:t>
            </w:r>
          </w:p>
        </w:tc>
      </w:tr>
      <w:tr w:rsidR="00FE5941">
        <w:tc>
          <w:tcPr>
            <w:tcW w:w="3115" w:type="dxa"/>
            <w:vAlign w:val="center"/>
          </w:tcPr>
          <w:p w:rsidR="00FE5941" w:rsidRDefault="00D7664E">
            <w:pPr>
              <w:jc w:val="center"/>
              <w:rPr>
                <w:rFonts w:eastAsiaTheme="minorEastAsia"/>
                <w:sz w:val="18"/>
                <w:szCs w:val="18"/>
              </w:rPr>
            </w:pPr>
            <w:r>
              <w:rPr>
                <w:rFonts w:eastAsiaTheme="minorEastAsia" w:hint="eastAsia"/>
                <w:sz w:val="18"/>
                <w:szCs w:val="18"/>
              </w:rPr>
              <w:t>12</w:t>
            </w:r>
          </w:p>
        </w:tc>
        <w:tc>
          <w:tcPr>
            <w:tcW w:w="3115" w:type="dxa"/>
            <w:vAlign w:val="center"/>
          </w:tcPr>
          <w:p w:rsidR="00FE5941" w:rsidRDefault="00D7664E">
            <w:pPr>
              <w:jc w:val="center"/>
              <w:rPr>
                <w:rFonts w:eastAsiaTheme="minorEastAsia"/>
                <w:sz w:val="18"/>
                <w:szCs w:val="18"/>
              </w:rPr>
            </w:pPr>
            <w:r>
              <w:rPr>
                <w:rFonts w:eastAsiaTheme="minorEastAsia" w:hint="eastAsia"/>
                <w:sz w:val="18"/>
                <w:szCs w:val="18"/>
              </w:rPr>
              <w:t>3.5</w:t>
            </w:r>
            <w:r>
              <w:rPr>
                <w:rFonts w:eastAsiaTheme="minorEastAsia" w:hint="eastAsia"/>
                <w:i/>
                <w:iCs/>
                <w:sz w:val="18"/>
                <w:szCs w:val="18"/>
              </w:rPr>
              <w:t>U</w:t>
            </w:r>
            <w:r>
              <w:rPr>
                <w:rFonts w:eastAsiaTheme="minorEastAsia" w:hint="eastAsia"/>
                <w:sz w:val="18"/>
                <w:szCs w:val="18"/>
                <w:vertAlign w:val="subscript"/>
              </w:rPr>
              <w:t>0</w:t>
            </w:r>
            <w:r>
              <w:rPr>
                <w:rFonts w:eastAsiaTheme="minorEastAsia" w:hint="eastAsia"/>
                <w:sz w:val="18"/>
                <w:szCs w:val="18"/>
              </w:rPr>
              <w:t xml:space="preserve"> kV</w:t>
            </w:r>
            <w:r>
              <w:rPr>
                <w:rFonts w:eastAsiaTheme="minorEastAsia" w:hint="eastAsia"/>
                <w:sz w:val="18"/>
                <w:szCs w:val="18"/>
              </w:rPr>
              <w:t>，</w:t>
            </w:r>
            <w:r>
              <w:rPr>
                <w:rFonts w:eastAsiaTheme="minorEastAsia" w:hint="eastAsia"/>
                <w:sz w:val="18"/>
                <w:szCs w:val="18"/>
              </w:rPr>
              <w:t>5 min</w:t>
            </w:r>
          </w:p>
        </w:tc>
        <w:tc>
          <w:tcPr>
            <w:tcW w:w="3115" w:type="dxa"/>
            <w:vAlign w:val="center"/>
          </w:tcPr>
          <w:p w:rsidR="00FE5941" w:rsidRDefault="00D7664E">
            <w:pPr>
              <w:jc w:val="center"/>
              <w:rPr>
                <w:rFonts w:eastAsiaTheme="minorEastAsia"/>
                <w:sz w:val="18"/>
                <w:szCs w:val="18"/>
              </w:rPr>
            </w:pPr>
            <w:r>
              <w:rPr>
                <w:rFonts w:eastAsiaTheme="minorEastAsia" w:hint="eastAsia"/>
                <w:sz w:val="18"/>
                <w:szCs w:val="18"/>
              </w:rPr>
              <w:t>42 kV</w:t>
            </w:r>
            <w:r>
              <w:rPr>
                <w:rFonts w:eastAsiaTheme="minorEastAsia" w:hint="eastAsia"/>
                <w:sz w:val="18"/>
                <w:szCs w:val="18"/>
              </w:rPr>
              <w:t>，</w:t>
            </w:r>
            <w:r>
              <w:rPr>
                <w:rFonts w:eastAsiaTheme="minorEastAsia" w:hint="eastAsia"/>
                <w:sz w:val="18"/>
                <w:szCs w:val="18"/>
              </w:rPr>
              <w:t xml:space="preserve">5 </w:t>
            </w:r>
            <w:r>
              <w:rPr>
                <w:rFonts w:eastAsiaTheme="minorEastAsia" w:hint="eastAsia"/>
                <w:bCs/>
                <w:sz w:val="18"/>
                <w:szCs w:val="18"/>
              </w:rPr>
              <w:t>min</w:t>
            </w:r>
          </w:p>
        </w:tc>
      </w:tr>
      <w:tr w:rsidR="00FE5941">
        <w:tc>
          <w:tcPr>
            <w:tcW w:w="3115" w:type="dxa"/>
            <w:vAlign w:val="center"/>
          </w:tcPr>
          <w:p w:rsidR="00FE5941" w:rsidRDefault="00D7664E">
            <w:pPr>
              <w:jc w:val="center"/>
              <w:rPr>
                <w:rFonts w:eastAsiaTheme="minorEastAsia"/>
                <w:sz w:val="18"/>
                <w:szCs w:val="18"/>
              </w:rPr>
            </w:pPr>
            <w:r>
              <w:rPr>
                <w:rFonts w:eastAsiaTheme="minorEastAsia" w:hint="eastAsia"/>
                <w:sz w:val="18"/>
                <w:szCs w:val="18"/>
              </w:rPr>
              <w:t>18</w:t>
            </w:r>
          </w:p>
        </w:tc>
        <w:tc>
          <w:tcPr>
            <w:tcW w:w="3115" w:type="dxa"/>
            <w:vAlign w:val="center"/>
          </w:tcPr>
          <w:p w:rsidR="00FE5941" w:rsidRDefault="00D7664E">
            <w:pPr>
              <w:jc w:val="center"/>
              <w:rPr>
                <w:rFonts w:eastAsiaTheme="minorEastAsia"/>
                <w:sz w:val="18"/>
                <w:szCs w:val="18"/>
              </w:rPr>
            </w:pPr>
            <w:r>
              <w:rPr>
                <w:rFonts w:eastAsiaTheme="minorEastAsia" w:hint="eastAsia"/>
                <w:sz w:val="18"/>
                <w:szCs w:val="18"/>
              </w:rPr>
              <w:t>3.5</w:t>
            </w:r>
            <w:r>
              <w:rPr>
                <w:rFonts w:eastAsiaTheme="minorEastAsia" w:hint="eastAsia"/>
                <w:i/>
                <w:iCs/>
                <w:sz w:val="18"/>
                <w:szCs w:val="18"/>
              </w:rPr>
              <w:t>U</w:t>
            </w:r>
            <w:r>
              <w:rPr>
                <w:rFonts w:eastAsiaTheme="minorEastAsia" w:hint="eastAsia"/>
                <w:sz w:val="18"/>
                <w:szCs w:val="18"/>
                <w:vertAlign w:val="subscript"/>
              </w:rPr>
              <w:t>0</w:t>
            </w:r>
            <w:r>
              <w:rPr>
                <w:rFonts w:eastAsiaTheme="minorEastAsia" w:hint="eastAsia"/>
                <w:sz w:val="18"/>
                <w:szCs w:val="18"/>
              </w:rPr>
              <w:t xml:space="preserve"> kV</w:t>
            </w:r>
            <w:r>
              <w:rPr>
                <w:rFonts w:eastAsiaTheme="minorEastAsia" w:hint="eastAsia"/>
                <w:sz w:val="18"/>
                <w:szCs w:val="18"/>
              </w:rPr>
              <w:t>，</w:t>
            </w:r>
            <w:r>
              <w:rPr>
                <w:rFonts w:eastAsiaTheme="minorEastAsia" w:hint="eastAsia"/>
                <w:sz w:val="18"/>
                <w:szCs w:val="18"/>
              </w:rPr>
              <w:t>5 min</w:t>
            </w:r>
          </w:p>
        </w:tc>
        <w:tc>
          <w:tcPr>
            <w:tcW w:w="3115" w:type="dxa"/>
            <w:vAlign w:val="center"/>
          </w:tcPr>
          <w:p w:rsidR="00FE5941" w:rsidRDefault="00D7664E">
            <w:pPr>
              <w:jc w:val="center"/>
              <w:rPr>
                <w:rFonts w:eastAsiaTheme="minorEastAsia"/>
                <w:sz w:val="18"/>
                <w:szCs w:val="18"/>
              </w:rPr>
            </w:pPr>
            <w:r>
              <w:rPr>
                <w:rFonts w:eastAsiaTheme="minorEastAsia" w:hint="eastAsia"/>
                <w:sz w:val="18"/>
                <w:szCs w:val="18"/>
              </w:rPr>
              <w:t>63 kV</w:t>
            </w:r>
            <w:r>
              <w:rPr>
                <w:rFonts w:eastAsiaTheme="minorEastAsia" w:hint="eastAsia"/>
                <w:sz w:val="18"/>
                <w:szCs w:val="18"/>
              </w:rPr>
              <w:t>，</w:t>
            </w:r>
            <w:r>
              <w:rPr>
                <w:rFonts w:eastAsiaTheme="minorEastAsia" w:hint="eastAsia"/>
                <w:sz w:val="18"/>
                <w:szCs w:val="18"/>
              </w:rPr>
              <w:t xml:space="preserve">5 </w:t>
            </w:r>
            <w:r>
              <w:rPr>
                <w:rFonts w:eastAsiaTheme="minorEastAsia" w:hint="eastAsia"/>
                <w:bCs/>
                <w:sz w:val="18"/>
                <w:szCs w:val="18"/>
              </w:rPr>
              <w:t>min</w:t>
            </w:r>
          </w:p>
        </w:tc>
      </w:tr>
      <w:tr w:rsidR="00FE5941" w:rsidRPr="00C1025C">
        <w:tc>
          <w:tcPr>
            <w:tcW w:w="3115" w:type="dxa"/>
            <w:vAlign w:val="center"/>
          </w:tcPr>
          <w:p w:rsidR="00FE5941" w:rsidRDefault="00D7664E">
            <w:pPr>
              <w:jc w:val="center"/>
              <w:rPr>
                <w:rFonts w:eastAsiaTheme="minorEastAsia"/>
                <w:sz w:val="18"/>
                <w:szCs w:val="18"/>
                <w:lang w:val="fr-FR"/>
              </w:rPr>
            </w:pPr>
            <w:r>
              <w:rPr>
                <w:rFonts w:eastAsiaTheme="minorEastAsia"/>
                <w:sz w:val="18"/>
                <w:szCs w:val="18"/>
                <w:lang w:val="fr-FR"/>
              </w:rPr>
              <w:t>21</w:t>
            </w:r>
          </w:p>
        </w:tc>
        <w:tc>
          <w:tcPr>
            <w:tcW w:w="3115" w:type="dxa"/>
            <w:vAlign w:val="center"/>
          </w:tcPr>
          <w:p w:rsidR="00FE5941" w:rsidRPr="00C1025C" w:rsidRDefault="00D7664E">
            <w:pPr>
              <w:jc w:val="center"/>
              <w:rPr>
                <w:rFonts w:eastAsiaTheme="minorEastAsia"/>
                <w:sz w:val="18"/>
                <w:szCs w:val="18"/>
                <w:lang w:val="fr-FR"/>
              </w:rPr>
            </w:pPr>
            <w:r w:rsidRPr="00C1025C">
              <w:rPr>
                <w:rFonts w:eastAsiaTheme="minorEastAsia" w:hint="eastAsia"/>
                <w:sz w:val="18"/>
                <w:szCs w:val="18"/>
                <w:lang w:val="fr-FR"/>
              </w:rPr>
              <w:t>a</w:t>
            </w:r>
            <w:r w:rsidRPr="00C1025C">
              <w:rPr>
                <w:rFonts w:eastAsiaTheme="minorEastAsia" w:hint="eastAsia"/>
                <w:sz w:val="18"/>
                <w:szCs w:val="18"/>
                <w:lang w:val="fr-FR"/>
              </w:rPr>
              <w:t>）</w:t>
            </w:r>
            <w:r w:rsidRPr="00C1025C">
              <w:rPr>
                <w:rFonts w:eastAsiaTheme="minorEastAsia" w:hint="eastAsia"/>
                <w:sz w:val="18"/>
                <w:szCs w:val="18"/>
                <w:lang w:val="fr-FR"/>
              </w:rPr>
              <w:t>3.5</w:t>
            </w:r>
            <w:r w:rsidRPr="00C1025C">
              <w:rPr>
                <w:rFonts w:eastAsiaTheme="minorEastAsia" w:hint="eastAsia"/>
                <w:i/>
                <w:iCs/>
                <w:sz w:val="18"/>
                <w:szCs w:val="18"/>
                <w:lang w:val="fr-FR"/>
              </w:rPr>
              <w:t>U</w:t>
            </w:r>
            <w:r w:rsidRPr="00C1025C">
              <w:rPr>
                <w:rFonts w:eastAsiaTheme="minorEastAsia" w:hint="eastAsia"/>
                <w:sz w:val="18"/>
                <w:szCs w:val="18"/>
                <w:vertAlign w:val="subscript"/>
                <w:lang w:val="fr-FR"/>
              </w:rPr>
              <w:t>0</w:t>
            </w:r>
            <w:r w:rsidRPr="00C1025C">
              <w:rPr>
                <w:rFonts w:eastAsiaTheme="minorEastAsia" w:hint="eastAsia"/>
                <w:sz w:val="18"/>
                <w:szCs w:val="18"/>
                <w:lang w:val="fr-FR"/>
              </w:rPr>
              <w:t xml:space="preserve"> kV</w:t>
            </w:r>
            <w:r w:rsidRPr="00C1025C">
              <w:rPr>
                <w:rFonts w:eastAsiaTheme="minorEastAsia" w:hint="eastAsia"/>
                <w:sz w:val="18"/>
                <w:szCs w:val="18"/>
                <w:lang w:val="fr-FR"/>
              </w:rPr>
              <w:t>，</w:t>
            </w:r>
            <w:r w:rsidRPr="00C1025C">
              <w:rPr>
                <w:rFonts w:eastAsiaTheme="minorEastAsia" w:hint="eastAsia"/>
                <w:sz w:val="18"/>
                <w:szCs w:val="18"/>
                <w:lang w:val="fr-FR"/>
              </w:rPr>
              <w:t>5 min</w:t>
            </w:r>
          </w:p>
          <w:p w:rsidR="00FE5941" w:rsidRPr="00C1025C" w:rsidRDefault="00D7664E">
            <w:pPr>
              <w:jc w:val="center"/>
              <w:rPr>
                <w:rFonts w:eastAsiaTheme="minorEastAsia"/>
                <w:sz w:val="18"/>
                <w:szCs w:val="18"/>
                <w:lang w:val="fr-FR"/>
              </w:rPr>
            </w:pPr>
            <w:r w:rsidRPr="00C1025C">
              <w:rPr>
                <w:rFonts w:eastAsiaTheme="minorEastAsia" w:hint="eastAsia"/>
                <w:sz w:val="18"/>
                <w:szCs w:val="18"/>
                <w:lang w:val="fr-FR"/>
              </w:rPr>
              <w:lastRenderedPageBreak/>
              <w:t>b</w:t>
            </w:r>
            <w:r w:rsidRPr="00C1025C">
              <w:rPr>
                <w:rFonts w:eastAsiaTheme="minorEastAsia" w:hint="eastAsia"/>
                <w:sz w:val="18"/>
                <w:szCs w:val="18"/>
                <w:lang w:val="fr-FR"/>
              </w:rPr>
              <w:t>）</w:t>
            </w:r>
            <w:r w:rsidRPr="00C1025C">
              <w:rPr>
                <w:rFonts w:eastAsiaTheme="minorEastAsia" w:hint="eastAsia"/>
                <w:sz w:val="18"/>
                <w:szCs w:val="18"/>
                <w:lang w:val="fr-FR"/>
              </w:rPr>
              <w:t>2.5</w:t>
            </w:r>
            <w:r w:rsidRPr="00C1025C">
              <w:rPr>
                <w:rFonts w:eastAsiaTheme="minorEastAsia" w:hint="eastAsia"/>
                <w:i/>
                <w:iCs/>
                <w:sz w:val="18"/>
                <w:szCs w:val="18"/>
                <w:lang w:val="fr-FR"/>
              </w:rPr>
              <w:t>U</w:t>
            </w:r>
            <w:r w:rsidRPr="00C1025C">
              <w:rPr>
                <w:rFonts w:eastAsiaTheme="minorEastAsia" w:hint="eastAsia"/>
                <w:sz w:val="18"/>
                <w:szCs w:val="18"/>
                <w:vertAlign w:val="subscript"/>
                <w:lang w:val="fr-FR"/>
              </w:rPr>
              <w:t>0</w:t>
            </w:r>
            <w:r w:rsidRPr="00C1025C">
              <w:rPr>
                <w:rFonts w:eastAsiaTheme="minorEastAsia" w:hint="eastAsia"/>
                <w:sz w:val="18"/>
                <w:szCs w:val="18"/>
                <w:lang w:val="fr-FR"/>
              </w:rPr>
              <w:t xml:space="preserve"> kV</w:t>
            </w:r>
            <w:r w:rsidRPr="00C1025C">
              <w:rPr>
                <w:rFonts w:eastAsiaTheme="minorEastAsia" w:hint="eastAsia"/>
                <w:sz w:val="18"/>
                <w:szCs w:val="18"/>
                <w:lang w:val="fr-FR"/>
              </w:rPr>
              <w:t>，</w:t>
            </w:r>
            <w:r w:rsidRPr="00C1025C">
              <w:rPr>
                <w:rFonts w:eastAsiaTheme="minorEastAsia" w:hint="eastAsia"/>
                <w:sz w:val="18"/>
                <w:szCs w:val="18"/>
                <w:lang w:val="fr-FR"/>
              </w:rPr>
              <w:t>30 min</w:t>
            </w:r>
          </w:p>
        </w:tc>
        <w:tc>
          <w:tcPr>
            <w:tcW w:w="3115" w:type="dxa"/>
            <w:vAlign w:val="center"/>
          </w:tcPr>
          <w:p w:rsidR="00FE5941" w:rsidRPr="00C1025C" w:rsidRDefault="00D7664E">
            <w:pPr>
              <w:jc w:val="center"/>
              <w:rPr>
                <w:rFonts w:eastAsiaTheme="minorEastAsia"/>
                <w:sz w:val="18"/>
                <w:szCs w:val="18"/>
                <w:lang w:val="fr-FR"/>
              </w:rPr>
            </w:pPr>
            <w:r w:rsidRPr="00C1025C">
              <w:rPr>
                <w:rFonts w:eastAsiaTheme="minorEastAsia" w:hint="eastAsia"/>
                <w:sz w:val="18"/>
                <w:szCs w:val="18"/>
                <w:lang w:val="fr-FR"/>
              </w:rPr>
              <w:lastRenderedPageBreak/>
              <w:t>a</w:t>
            </w:r>
            <w:r w:rsidRPr="00C1025C">
              <w:rPr>
                <w:rFonts w:eastAsiaTheme="minorEastAsia" w:hint="eastAsia"/>
                <w:sz w:val="18"/>
                <w:szCs w:val="18"/>
                <w:lang w:val="fr-FR"/>
              </w:rPr>
              <w:t>）</w:t>
            </w:r>
            <w:r w:rsidRPr="00C1025C">
              <w:rPr>
                <w:rFonts w:eastAsiaTheme="minorEastAsia" w:hint="eastAsia"/>
                <w:sz w:val="18"/>
                <w:szCs w:val="18"/>
                <w:lang w:val="fr-FR"/>
              </w:rPr>
              <w:t>73.5 kV</w:t>
            </w:r>
            <w:r w:rsidRPr="00C1025C">
              <w:rPr>
                <w:rFonts w:eastAsiaTheme="minorEastAsia" w:hint="eastAsia"/>
                <w:sz w:val="18"/>
                <w:szCs w:val="18"/>
                <w:lang w:val="fr-FR"/>
              </w:rPr>
              <w:t>，</w:t>
            </w:r>
            <w:r w:rsidRPr="00C1025C">
              <w:rPr>
                <w:rFonts w:eastAsiaTheme="minorEastAsia" w:hint="eastAsia"/>
                <w:sz w:val="18"/>
                <w:szCs w:val="18"/>
                <w:lang w:val="fr-FR"/>
              </w:rPr>
              <w:t>5 min</w:t>
            </w:r>
          </w:p>
          <w:p w:rsidR="00FE5941" w:rsidRDefault="00D7664E">
            <w:pPr>
              <w:jc w:val="center"/>
              <w:rPr>
                <w:rFonts w:eastAsiaTheme="minorEastAsia"/>
                <w:sz w:val="18"/>
                <w:szCs w:val="18"/>
                <w:lang w:val="fr-FR"/>
              </w:rPr>
            </w:pPr>
            <w:r w:rsidRPr="00C1025C">
              <w:rPr>
                <w:rFonts w:eastAsiaTheme="minorEastAsia" w:hint="eastAsia"/>
                <w:sz w:val="18"/>
                <w:szCs w:val="18"/>
                <w:lang w:val="fr-FR"/>
              </w:rPr>
              <w:lastRenderedPageBreak/>
              <w:t>b</w:t>
            </w:r>
            <w:r w:rsidRPr="00C1025C">
              <w:rPr>
                <w:rFonts w:eastAsiaTheme="minorEastAsia" w:hint="eastAsia"/>
                <w:sz w:val="18"/>
                <w:szCs w:val="18"/>
                <w:lang w:val="fr-FR"/>
              </w:rPr>
              <w:t>）</w:t>
            </w:r>
            <w:r w:rsidRPr="00C1025C">
              <w:rPr>
                <w:rFonts w:eastAsiaTheme="minorEastAsia" w:hint="eastAsia"/>
                <w:sz w:val="18"/>
                <w:szCs w:val="18"/>
                <w:lang w:val="fr-FR"/>
              </w:rPr>
              <w:t>53 kV</w:t>
            </w:r>
            <w:r w:rsidRPr="00C1025C">
              <w:rPr>
                <w:rFonts w:eastAsiaTheme="minorEastAsia" w:hint="eastAsia"/>
                <w:sz w:val="18"/>
                <w:szCs w:val="18"/>
                <w:lang w:val="fr-FR"/>
              </w:rPr>
              <w:t>，</w:t>
            </w:r>
            <w:r w:rsidRPr="00C1025C">
              <w:rPr>
                <w:rFonts w:eastAsiaTheme="minorEastAsia" w:hint="eastAsia"/>
                <w:sz w:val="18"/>
                <w:szCs w:val="18"/>
                <w:lang w:val="fr-FR"/>
              </w:rPr>
              <w:t>30 min</w:t>
            </w:r>
          </w:p>
        </w:tc>
      </w:tr>
      <w:tr w:rsidR="00FE5941" w:rsidRPr="00C1025C">
        <w:tc>
          <w:tcPr>
            <w:tcW w:w="3115" w:type="dxa"/>
            <w:vAlign w:val="center"/>
          </w:tcPr>
          <w:p w:rsidR="00FE5941" w:rsidRDefault="00D7664E">
            <w:pPr>
              <w:jc w:val="center"/>
              <w:rPr>
                <w:rFonts w:eastAsiaTheme="minorEastAsia"/>
                <w:sz w:val="18"/>
                <w:szCs w:val="18"/>
                <w:lang w:val="fr-FR"/>
              </w:rPr>
            </w:pPr>
            <w:r>
              <w:rPr>
                <w:rFonts w:eastAsiaTheme="minorEastAsia"/>
                <w:sz w:val="18"/>
                <w:szCs w:val="18"/>
                <w:lang w:val="fr-FR"/>
              </w:rPr>
              <w:lastRenderedPageBreak/>
              <w:t>26</w:t>
            </w:r>
          </w:p>
        </w:tc>
        <w:tc>
          <w:tcPr>
            <w:tcW w:w="3115" w:type="dxa"/>
            <w:vAlign w:val="center"/>
          </w:tcPr>
          <w:p w:rsidR="00FE5941" w:rsidRPr="00C1025C" w:rsidRDefault="00D7664E">
            <w:pPr>
              <w:jc w:val="center"/>
              <w:rPr>
                <w:rFonts w:eastAsiaTheme="minorEastAsia"/>
                <w:sz w:val="18"/>
                <w:szCs w:val="18"/>
                <w:lang w:val="fr-FR"/>
              </w:rPr>
            </w:pPr>
            <w:r w:rsidRPr="00C1025C">
              <w:rPr>
                <w:rFonts w:eastAsiaTheme="minorEastAsia" w:hint="eastAsia"/>
                <w:sz w:val="18"/>
                <w:szCs w:val="18"/>
                <w:lang w:val="fr-FR"/>
              </w:rPr>
              <w:t>a</w:t>
            </w:r>
            <w:r w:rsidRPr="00C1025C">
              <w:rPr>
                <w:rFonts w:eastAsiaTheme="minorEastAsia" w:hint="eastAsia"/>
                <w:sz w:val="18"/>
                <w:szCs w:val="18"/>
                <w:lang w:val="fr-FR"/>
              </w:rPr>
              <w:t>）</w:t>
            </w:r>
            <w:r w:rsidRPr="00C1025C">
              <w:rPr>
                <w:rFonts w:eastAsiaTheme="minorEastAsia" w:hint="eastAsia"/>
                <w:sz w:val="18"/>
                <w:szCs w:val="18"/>
                <w:lang w:val="fr-FR"/>
              </w:rPr>
              <w:t>3.5</w:t>
            </w:r>
            <w:r w:rsidRPr="00C1025C">
              <w:rPr>
                <w:rFonts w:eastAsiaTheme="minorEastAsia" w:hint="eastAsia"/>
                <w:i/>
                <w:iCs/>
                <w:sz w:val="18"/>
                <w:szCs w:val="18"/>
                <w:lang w:val="fr-FR"/>
              </w:rPr>
              <w:t>U</w:t>
            </w:r>
            <w:r w:rsidRPr="00C1025C">
              <w:rPr>
                <w:rFonts w:eastAsiaTheme="minorEastAsia" w:hint="eastAsia"/>
                <w:sz w:val="18"/>
                <w:szCs w:val="18"/>
                <w:vertAlign w:val="subscript"/>
                <w:lang w:val="fr-FR"/>
              </w:rPr>
              <w:t>0</w:t>
            </w:r>
            <w:r w:rsidRPr="00C1025C">
              <w:rPr>
                <w:rFonts w:eastAsiaTheme="minorEastAsia" w:hint="eastAsia"/>
                <w:sz w:val="18"/>
                <w:szCs w:val="18"/>
                <w:lang w:val="fr-FR"/>
              </w:rPr>
              <w:t xml:space="preserve"> kV</w:t>
            </w:r>
            <w:r w:rsidRPr="00C1025C">
              <w:rPr>
                <w:rFonts w:eastAsiaTheme="minorEastAsia" w:hint="eastAsia"/>
                <w:sz w:val="18"/>
                <w:szCs w:val="18"/>
                <w:lang w:val="fr-FR"/>
              </w:rPr>
              <w:t>，</w:t>
            </w:r>
            <w:r w:rsidRPr="00C1025C">
              <w:rPr>
                <w:rFonts w:eastAsiaTheme="minorEastAsia" w:hint="eastAsia"/>
                <w:sz w:val="18"/>
                <w:szCs w:val="18"/>
                <w:lang w:val="fr-FR"/>
              </w:rPr>
              <w:t>5 min</w:t>
            </w:r>
          </w:p>
          <w:p w:rsidR="00FE5941" w:rsidRDefault="00D7664E">
            <w:pPr>
              <w:jc w:val="center"/>
              <w:rPr>
                <w:rFonts w:eastAsiaTheme="minorEastAsia"/>
                <w:sz w:val="18"/>
                <w:szCs w:val="18"/>
                <w:lang w:val="fr-FR"/>
              </w:rPr>
            </w:pPr>
            <w:r w:rsidRPr="00C1025C">
              <w:rPr>
                <w:rFonts w:eastAsiaTheme="minorEastAsia" w:hint="eastAsia"/>
                <w:sz w:val="18"/>
                <w:szCs w:val="18"/>
                <w:lang w:val="fr-FR"/>
              </w:rPr>
              <w:t>b</w:t>
            </w:r>
            <w:r w:rsidRPr="00C1025C">
              <w:rPr>
                <w:rFonts w:eastAsiaTheme="minorEastAsia" w:hint="eastAsia"/>
                <w:sz w:val="18"/>
                <w:szCs w:val="18"/>
                <w:lang w:val="fr-FR"/>
              </w:rPr>
              <w:t>）</w:t>
            </w:r>
            <w:r w:rsidRPr="00C1025C">
              <w:rPr>
                <w:rFonts w:eastAsiaTheme="minorEastAsia" w:hint="eastAsia"/>
                <w:sz w:val="18"/>
                <w:szCs w:val="18"/>
                <w:lang w:val="fr-FR"/>
              </w:rPr>
              <w:t>2.5</w:t>
            </w:r>
            <w:r w:rsidRPr="00C1025C">
              <w:rPr>
                <w:rFonts w:eastAsiaTheme="minorEastAsia" w:hint="eastAsia"/>
                <w:i/>
                <w:iCs/>
                <w:sz w:val="18"/>
                <w:szCs w:val="18"/>
                <w:lang w:val="fr-FR"/>
              </w:rPr>
              <w:t>U</w:t>
            </w:r>
            <w:r w:rsidRPr="00C1025C">
              <w:rPr>
                <w:rFonts w:eastAsiaTheme="minorEastAsia" w:hint="eastAsia"/>
                <w:sz w:val="18"/>
                <w:szCs w:val="18"/>
                <w:vertAlign w:val="subscript"/>
                <w:lang w:val="fr-FR"/>
              </w:rPr>
              <w:t>0</w:t>
            </w:r>
            <w:r w:rsidRPr="00C1025C">
              <w:rPr>
                <w:rFonts w:eastAsiaTheme="minorEastAsia" w:hint="eastAsia"/>
                <w:sz w:val="18"/>
                <w:szCs w:val="18"/>
                <w:lang w:val="fr-FR"/>
              </w:rPr>
              <w:t xml:space="preserve"> kV</w:t>
            </w:r>
            <w:r w:rsidRPr="00C1025C">
              <w:rPr>
                <w:rFonts w:eastAsiaTheme="minorEastAsia" w:hint="eastAsia"/>
                <w:sz w:val="18"/>
                <w:szCs w:val="18"/>
                <w:lang w:val="fr-FR"/>
              </w:rPr>
              <w:t>，</w:t>
            </w:r>
            <w:r w:rsidRPr="00C1025C">
              <w:rPr>
                <w:rFonts w:eastAsiaTheme="minorEastAsia" w:hint="eastAsia"/>
                <w:sz w:val="18"/>
                <w:szCs w:val="18"/>
                <w:lang w:val="fr-FR"/>
              </w:rPr>
              <w:t>30 min</w:t>
            </w:r>
          </w:p>
        </w:tc>
        <w:tc>
          <w:tcPr>
            <w:tcW w:w="3115" w:type="dxa"/>
            <w:vAlign w:val="center"/>
          </w:tcPr>
          <w:p w:rsidR="00FE5941" w:rsidRPr="00C1025C" w:rsidRDefault="00D7664E">
            <w:pPr>
              <w:jc w:val="center"/>
              <w:rPr>
                <w:rFonts w:eastAsiaTheme="minorEastAsia"/>
                <w:sz w:val="18"/>
                <w:szCs w:val="18"/>
                <w:lang w:val="fr-FR"/>
              </w:rPr>
            </w:pPr>
            <w:r w:rsidRPr="00C1025C">
              <w:rPr>
                <w:rFonts w:eastAsiaTheme="minorEastAsia" w:hint="eastAsia"/>
                <w:sz w:val="18"/>
                <w:szCs w:val="18"/>
                <w:lang w:val="fr-FR"/>
              </w:rPr>
              <w:t>a</w:t>
            </w:r>
            <w:r w:rsidRPr="00C1025C">
              <w:rPr>
                <w:rFonts w:eastAsiaTheme="minorEastAsia" w:hint="eastAsia"/>
                <w:sz w:val="18"/>
                <w:szCs w:val="18"/>
                <w:lang w:val="fr-FR"/>
              </w:rPr>
              <w:t>）</w:t>
            </w:r>
            <w:r w:rsidRPr="00C1025C">
              <w:rPr>
                <w:rFonts w:eastAsiaTheme="minorEastAsia" w:hint="eastAsia"/>
                <w:sz w:val="18"/>
                <w:szCs w:val="18"/>
                <w:lang w:val="fr-FR"/>
              </w:rPr>
              <w:t>91 kV</w:t>
            </w:r>
            <w:r w:rsidRPr="00C1025C">
              <w:rPr>
                <w:rFonts w:eastAsiaTheme="minorEastAsia" w:hint="eastAsia"/>
                <w:sz w:val="18"/>
                <w:szCs w:val="18"/>
                <w:lang w:val="fr-FR"/>
              </w:rPr>
              <w:t>，</w:t>
            </w:r>
            <w:r w:rsidRPr="00C1025C">
              <w:rPr>
                <w:rFonts w:eastAsiaTheme="minorEastAsia" w:hint="eastAsia"/>
                <w:sz w:val="18"/>
                <w:szCs w:val="18"/>
                <w:lang w:val="fr-FR"/>
              </w:rPr>
              <w:t>5 min</w:t>
            </w:r>
          </w:p>
          <w:p w:rsidR="00FE5941" w:rsidRDefault="00D7664E">
            <w:pPr>
              <w:jc w:val="center"/>
              <w:rPr>
                <w:rFonts w:eastAsiaTheme="minorEastAsia"/>
                <w:sz w:val="18"/>
                <w:szCs w:val="18"/>
                <w:lang w:val="fr-FR"/>
              </w:rPr>
            </w:pPr>
            <w:r w:rsidRPr="00C1025C">
              <w:rPr>
                <w:rFonts w:eastAsiaTheme="minorEastAsia" w:hint="eastAsia"/>
                <w:sz w:val="18"/>
                <w:szCs w:val="18"/>
                <w:lang w:val="fr-FR"/>
              </w:rPr>
              <w:t>b</w:t>
            </w:r>
            <w:r w:rsidRPr="00C1025C">
              <w:rPr>
                <w:rFonts w:eastAsiaTheme="minorEastAsia" w:hint="eastAsia"/>
                <w:sz w:val="18"/>
                <w:szCs w:val="18"/>
                <w:lang w:val="fr-FR"/>
              </w:rPr>
              <w:t>）</w:t>
            </w:r>
            <w:r w:rsidRPr="00C1025C">
              <w:rPr>
                <w:rFonts w:eastAsiaTheme="minorEastAsia" w:hint="eastAsia"/>
                <w:sz w:val="18"/>
                <w:szCs w:val="18"/>
                <w:lang w:val="fr-FR"/>
              </w:rPr>
              <w:t>65 kV</w:t>
            </w:r>
            <w:r w:rsidRPr="00C1025C">
              <w:rPr>
                <w:rFonts w:eastAsiaTheme="minorEastAsia" w:hint="eastAsia"/>
                <w:sz w:val="18"/>
                <w:szCs w:val="18"/>
                <w:lang w:val="fr-FR"/>
              </w:rPr>
              <w:t>，</w:t>
            </w:r>
            <w:r w:rsidRPr="00C1025C">
              <w:rPr>
                <w:rFonts w:eastAsiaTheme="minorEastAsia" w:hint="eastAsia"/>
                <w:sz w:val="18"/>
                <w:szCs w:val="18"/>
                <w:lang w:val="fr-FR"/>
              </w:rPr>
              <w:t>30 min</w:t>
            </w:r>
          </w:p>
        </w:tc>
      </w:tr>
    </w:tbl>
    <w:p w:rsidR="00FE5941" w:rsidRDefault="00FE5941">
      <w:pPr>
        <w:pStyle w:val="affffff9"/>
        <w:ind w:firstLine="420"/>
        <w:rPr>
          <w:rFonts w:ascii="Times New Roman"/>
          <w:lang w:val="fr-FR"/>
        </w:rPr>
      </w:pPr>
    </w:p>
    <w:p w:rsidR="00FE5941" w:rsidRDefault="00D7664E">
      <w:pPr>
        <w:pStyle w:val="affffff9"/>
        <w:ind w:firstLine="420"/>
        <w:rPr>
          <w:rFonts w:ascii="Times New Roman"/>
        </w:rPr>
      </w:pPr>
      <w:r>
        <w:rPr>
          <w:rFonts w:ascii="Times New Roman"/>
        </w:rPr>
        <w:t>若用三相变压器同时对三芯电缆进行电压试验，相间试验电压应取表</w:t>
      </w:r>
      <w:r>
        <w:rPr>
          <w:rFonts w:ascii="Times New Roman"/>
        </w:rPr>
        <w:t>9</w:t>
      </w:r>
      <w:r>
        <w:rPr>
          <w:rFonts w:ascii="Times New Roman"/>
        </w:rPr>
        <w:t>所列数据的</w:t>
      </w:r>
      <w:r>
        <w:rPr>
          <w:rFonts w:ascii="Times New Roman"/>
        </w:rPr>
        <w:t>1.73</w:t>
      </w:r>
      <w:r>
        <w:rPr>
          <w:rFonts w:ascii="Times New Roman"/>
        </w:rPr>
        <w:t>倍。</w:t>
      </w:r>
    </w:p>
    <w:p w:rsidR="00FE5941" w:rsidRDefault="00D7664E">
      <w:pPr>
        <w:pStyle w:val="affffff9"/>
        <w:ind w:firstLine="420"/>
        <w:rPr>
          <w:rFonts w:ascii="Times New Roman"/>
        </w:rPr>
      </w:pPr>
      <w:r>
        <w:rPr>
          <w:rFonts w:ascii="Times New Roman" w:hint="eastAsia"/>
        </w:rPr>
        <w:t>当电压试验采用直流电压时，直流电压值应为工频交流电压值的</w:t>
      </w:r>
      <w:r>
        <w:rPr>
          <w:rFonts w:ascii="Times New Roman" w:hint="eastAsia"/>
        </w:rPr>
        <w:t>2.4</w:t>
      </w:r>
      <w:r>
        <w:rPr>
          <w:rFonts w:ascii="Times New Roman" w:hint="eastAsia"/>
        </w:rPr>
        <w:t>倍。</w:t>
      </w:r>
    </w:p>
    <w:p w:rsidR="00FE5941" w:rsidRDefault="00D7664E">
      <w:pPr>
        <w:pStyle w:val="affffff9"/>
        <w:ind w:firstLine="420"/>
        <w:rPr>
          <w:rFonts w:ascii="Times New Roman"/>
        </w:rPr>
      </w:pPr>
      <w:r>
        <w:rPr>
          <w:rFonts w:ascii="Times New Roman"/>
        </w:rPr>
        <w:t>在任何情况下，电压都应逐渐升高到规定值。</w:t>
      </w:r>
    </w:p>
    <w:p w:rsidR="00FE5941" w:rsidRDefault="00D7664E">
      <w:pPr>
        <w:pStyle w:val="ae"/>
        <w:spacing w:before="156" w:after="156"/>
        <w:outlineLvl w:val="9"/>
        <w:rPr>
          <w:rFonts w:ascii="Times New Roman" w:hAnsi="Times New Roman"/>
        </w:rPr>
      </w:pPr>
      <w:bookmarkStart w:id="94" w:name="_Toc31784"/>
      <w:r>
        <w:rPr>
          <w:rFonts w:ascii="Times New Roman" w:hAnsi="Times New Roman"/>
        </w:rPr>
        <w:t>要求</w:t>
      </w:r>
      <w:bookmarkStart w:id="95" w:name="_GoBack"/>
      <w:bookmarkEnd w:id="94"/>
      <w:bookmarkEnd w:id="95"/>
    </w:p>
    <w:p w:rsidR="00FE5941" w:rsidRDefault="00D7664E">
      <w:pPr>
        <w:pStyle w:val="affffff9"/>
        <w:ind w:firstLine="420"/>
        <w:rPr>
          <w:rFonts w:ascii="Times New Roman"/>
        </w:rPr>
      </w:pPr>
      <w:r>
        <w:rPr>
          <w:rFonts w:ascii="Times New Roman"/>
        </w:rPr>
        <w:t>绝缘应无击穿。</w:t>
      </w:r>
    </w:p>
    <w:p w:rsidR="00FE5941" w:rsidRDefault="00D7664E">
      <w:pPr>
        <w:pStyle w:val="ae"/>
        <w:spacing w:before="156" w:after="156"/>
        <w:outlineLvl w:val="9"/>
        <w:rPr>
          <w:rFonts w:ascii="Times New Roman" w:hAnsi="Times New Roman"/>
        </w:rPr>
      </w:pPr>
      <w:bookmarkStart w:id="96" w:name="_Toc8262"/>
      <w:r>
        <w:rPr>
          <w:rFonts w:ascii="Times New Roman" w:hAnsi="Times New Roman"/>
        </w:rPr>
        <w:t>外护套耐压试验</w:t>
      </w:r>
      <w:bookmarkEnd w:id="96"/>
    </w:p>
    <w:p w:rsidR="00FE5941" w:rsidRDefault="00D7664E">
      <w:pPr>
        <w:pStyle w:val="affffff9"/>
        <w:ind w:firstLine="420"/>
        <w:rPr>
          <w:rFonts w:ascii="Times New Roman"/>
        </w:rPr>
      </w:pPr>
      <w:r>
        <w:rPr>
          <w:rFonts w:ascii="Times New Roman"/>
        </w:rPr>
        <w:t>适用时，对于外护套上有挤包半导电层的电缆，可按照</w:t>
      </w:r>
      <w:r>
        <w:rPr>
          <w:rFonts w:ascii="Times New Roman"/>
        </w:rPr>
        <w:t>IEC 60229: 2007</w:t>
      </w:r>
      <w:r>
        <w:rPr>
          <w:rFonts w:ascii="Times New Roman"/>
        </w:rPr>
        <w:t>中</w:t>
      </w:r>
      <w:r>
        <w:rPr>
          <w:rFonts w:ascii="Times New Roman"/>
        </w:rPr>
        <w:t>3.1</w:t>
      </w:r>
      <w:r>
        <w:rPr>
          <w:rFonts w:ascii="Times New Roman"/>
        </w:rPr>
        <w:t>规定进行外护套直流电压试验。</w:t>
      </w:r>
    </w:p>
    <w:p w:rsidR="00FE5941" w:rsidRDefault="00D7664E">
      <w:pPr>
        <w:pStyle w:val="ad"/>
        <w:spacing w:before="312" w:after="312"/>
        <w:rPr>
          <w:rFonts w:ascii="Times New Roman" w:hAnsi="Times New Roman"/>
          <w:szCs w:val="21"/>
        </w:rPr>
      </w:pPr>
      <w:bookmarkStart w:id="97" w:name="_Toc23287"/>
      <w:r>
        <w:rPr>
          <w:rFonts w:ascii="Times New Roman" w:hAnsi="Times New Roman"/>
          <w:szCs w:val="21"/>
        </w:rPr>
        <w:t>抽样试验</w:t>
      </w:r>
      <w:bookmarkEnd w:id="97"/>
    </w:p>
    <w:p w:rsidR="00FE5941" w:rsidRDefault="00D7664E">
      <w:pPr>
        <w:pStyle w:val="ae"/>
        <w:spacing w:before="156" w:after="156"/>
        <w:outlineLvl w:val="9"/>
        <w:rPr>
          <w:rFonts w:ascii="Times New Roman" w:hAnsi="Times New Roman"/>
        </w:rPr>
      </w:pPr>
      <w:bookmarkStart w:id="98" w:name="_Toc13304"/>
      <w:r>
        <w:rPr>
          <w:rFonts w:ascii="Times New Roman" w:hAnsi="Times New Roman"/>
        </w:rPr>
        <w:t>概述</w:t>
      </w:r>
      <w:bookmarkEnd w:id="98"/>
    </w:p>
    <w:p w:rsidR="00FE5941" w:rsidRDefault="00D7664E">
      <w:pPr>
        <w:pStyle w:val="affffff9"/>
        <w:ind w:firstLine="420"/>
        <w:rPr>
          <w:rFonts w:ascii="Times New Roman"/>
        </w:rPr>
      </w:pPr>
      <w:r>
        <w:rPr>
          <w:rFonts w:ascii="Times New Roman"/>
        </w:rPr>
        <w:t>本部分要求的抽样试验包括：</w:t>
      </w:r>
    </w:p>
    <w:p w:rsidR="00FE5941" w:rsidRDefault="00D7664E">
      <w:pPr>
        <w:pStyle w:val="affffff9"/>
        <w:ind w:firstLine="420"/>
        <w:rPr>
          <w:rFonts w:ascii="Times New Roman"/>
        </w:rPr>
      </w:pPr>
      <w:r>
        <w:rPr>
          <w:rFonts w:ascii="Times New Roman"/>
        </w:rPr>
        <w:t>ａ）</w:t>
      </w:r>
      <w:r>
        <w:rPr>
          <w:rFonts w:ascii="Times New Roman"/>
        </w:rPr>
        <w:t xml:space="preserve"> </w:t>
      </w:r>
      <w:r>
        <w:rPr>
          <w:rFonts w:ascii="Times New Roman"/>
        </w:rPr>
        <w:t>导体检查（见</w:t>
      </w:r>
      <w:r>
        <w:rPr>
          <w:rFonts w:ascii="Times New Roman"/>
        </w:rPr>
        <w:t>17.4</w:t>
      </w:r>
      <w:r>
        <w:rPr>
          <w:rFonts w:ascii="Times New Roman"/>
        </w:rPr>
        <w:t>）；</w:t>
      </w:r>
    </w:p>
    <w:p w:rsidR="00FE5941" w:rsidRDefault="00D7664E">
      <w:pPr>
        <w:pStyle w:val="affffff9"/>
        <w:ind w:firstLine="420"/>
        <w:rPr>
          <w:rFonts w:ascii="Times New Roman"/>
        </w:rPr>
      </w:pPr>
      <w:r>
        <w:rPr>
          <w:rFonts w:ascii="Times New Roman"/>
        </w:rPr>
        <w:t>ｂ）</w:t>
      </w:r>
      <w:r>
        <w:rPr>
          <w:rFonts w:ascii="Times New Roman"/>
        </w:rPr>
        <w:t xml:space="preserve"> </w:t>
      </w:r>
      <w:r>
        <w:rPr>
          <w:rFonts w:ascii="Times New Roman"/>
        </w:rPr>
        <w:t>尺寸检查（见</w:t>
      </w:r>
      <w:r>
        <w:rPr>
          <w:rFonts w:ascii="Times New Roman"/>
        </w:rPr>
        <w:t>17.5</w:t>
      </w:r>
      <w:r>
        <w:rPr>
          <w:rFonts w:ascii="Times New Roman"/>
        </w:rPr>
        <w:t>～</w:t>
      </w:r>
      <w:r>
        <w:rPr>
          <w:rFonts w:ascii="Times New Roman"/>
        </w:rPr>
        <w:t>17.8</w:t>
      </w:r>
      <w:r>
        <w:rPr>
          <w:rFonts w:ascii="Times New Roman"/>
        </w:rPr>
        <w:t>、</w:t>
      </w:r>
      <w:r>
        <w:rPr>
          <w:rFonts w:ascii="Times New Roman"/>
        </w:rPr>
        <w:t>17.11</w:t>
      </w:r>
      <w:r>
        <w:rPr>
          <w:rFonts w:ascii="Times New Roman"/>
        </w:rPr>
        <w:t>）；</w:t>
      </w:r>
    </w:p>
    <w:p w:rsidR="00FE5941" w:rsidRDefault="00D7664E">
      <w:pPr>
        <w:pStyle w:val="affffff9"/>
        <w:ind w:firstLine="420"/>
        <w:rPr>
          <w:rFonts w:ascii="Times New Roman"/>
        </w:rPr>
      </w:pPr>
      <w:r>
        <w:rPr>
          <w:rFonts w:ascii="Times New Roman"/>
        </w:rPr>
        <w:t>ｃ）</w:t>
      </w:r>
      <w:r>
        <w:rPr>
          <w:rFonts w:ascii="Times New Roman"/>
        </w:rPr>
        <w:t xml:space="preserve"> </w:t>
      </w:r>
      <w:r>
        <w:rPr>
          <w:rFonts w:ascii="Times New Roman" w:hint="eastAsia"/>
        </w:rPr>
        <w:t>额定电压高于</w:t>
      </w:r>
      <w:r>
        <w:rPr>
          <w:rFonts w:ascii="Times New Roman" w:hint="eastAsia"/>
        </w:rPr>
        <w:t>3.6/6 kV</w:t>
      </w:r>
      <w:r>
        <w:rPr>
          <w:rFonts w:ascii="Times New Roman" w:hint="eastAsia"/>
        </w:rPr>
        <w:t>电缆的</w:t>
      </w:r>
      <w:r>
        <w:rPr>
          <w:rFonts w:ascii="Times New Roman"/>
        </w:rPr>
        <w:t>电压试验（见</w:t>
      </w:r>
      <w:r>
        <w:rPr>
          <w:rFonts w:ascii="Times New Roman"/>
        </w:rPr>
        <w:t>17.9</w:t>
      </w:r>
      <w:r>
        <w:rPr>
          <w:rFonts w:ascii="Times New Roman"/>
        </w:rPr>
        <w:t>）；</w:t>
      </w:r>
    </w:p>
    <w:p w:rsidR="00FE5941" w:rsidRDefault="00D7664E">
      <w:pPr>
        <w:pStyle w:val="affffff9"/>
        <w:ind w:firstLine="420"/>
        <w:rPr>
          <w:rFonts w:ascii="Times New Roman"/>
        </w:rPr>
      </w:pPr>
      <w:r>
        <w:rPr>
          <w:rFonts w:ascii="Times New Roman"/>
        </w:rPr>
        <w:t>ｄ）</w:t>
      </w:r>
      <w:r>
        <w:rPr>
          <w:rFonts w:ascii="Times New Roman"/>
        </w:rPr>
        <w:t xml:space="preserve"> </w:t>
      </w:r>
      <w:r>
        <w:rPr>
          <w:rFonts w:ascii="Times New Roman"/>
        </w:rPr>
        <w:t>绝缘</w:t>
      </w:r>
      <w:r>
        <w:rPr>
          <w:rFonts w:ascii="Times New Roman" w:hint="eastAsia"/>
        </w:rPr>
        <w:t>、</w:t>
      </w:r>
      <w:r>
        <w:rPr>
          <w:rFonts w:ascii="Times New Roman"/>
        </w:rPr>
        <w:t>弹性体护套</w:t>
      </w:r>
      <w:r>
        <w:rPr>
          <w:rFonts w:ascii="Times New Roman" w:hint="eastAsia"/>
        </w:rPr>
        <w:t>和交联型护套</w:t>
      </w:r>
      <w:r>
        <w:rPr>
          <w:rFonts w:ascii="Times New Roman"/>
        </w:rPr>
        <w:t>的热</w:t>
      </w:r>
      <w:r>
        <w:rPr>
          <w:rFonts w:ascii="Times New Roman" w:hint="eastAsia"/>
        </w:rPr>
        <w:t>延伸</w:t>
      </w:r>
      <w:r>
        <w:rPr>
          <w:rFonts w:ascii="Times New Roman"/>
        </w:rPr>
        <w:t>试验（见</w:t>
      </w:r>
      <w:r>
        <w:rPr>
          <w:rFonts w:ascii="Times New Roman"/>
        </w:rPr>
        <w:t>17.10</w:t>
      </w:r>
      <w:r>
        <w:rPr>
          <w:rFonts w:ascii="Times New Roman"/>
        </w:rPr>
        <w:t>）。</w:t>
      </w:r>
    </w:p>
    <w:p w:rsidR="00FE5941" w:rsidRDefault="00D7664E">
      <w:pPr>
        <w:pStyle w:val="ae"/>
        <w:spacing w:before="156" w:after="156"/>
        <w:outlineLvl w:val="9"/>
        <w:rPr>
          <w:rFonts w:ascii="Times New Roman" w:hAnsi="Times New Roman"/>
        </w:rPr>
      </w:pPr>
      <w:r>
        <w:rPr>
          <w:rFonts w:ascii="Times New Roman" w:hAnsi="Times New Roman" w:hint="eastAsia"/>
        </w:rPr>
        <w:t>抽样试验的频度</w:t>
      </w:r>
    </w:p>
    <w:p w:rsidR="00FE5941" w:rsidRDefault="00D7664E" w:rsidP="00C1025C">
      <w:pPr>
        <w:pStyle w:val="af"/>
      </w:pPr>
      <w:bookmarkStart w:id="99" w:name="_Hlk87560236"/>
      <w:r>
        <w:t>导体检查和尺寸检查</w:t>
      </w:r>
    </w:p>
    <w:bookmarkEnd w:id="99"/>
    <w:p w:rsidR="00FE5941" w:rsidRDefault="00D7664E">
      <w:pPr>
        <w:pStyle w:val="affffff9"/>
        <w:ind w:firstLine="420"/>
        <w:rPr>
          <w:rFonts w:ascii="Times New Roman"/>
        </w:rPr>
      </w:pPr>
      <w:r>
        <w:rPr>
          <w:rFonts w:ascii="Times New Roman"/>
        </w:rPr>
        <w:t>导</w:t>
      </w:r>
      <w:r>
        <w:rPr>
          <w:rFonts w:ascii="Times New Roman"/>
        </w:rPr>
        <w:t>体检查、绝缘和护套厚度测量以及电缆外径的测量应在每批同一型号和规格电缆中的一根制造长度的电缆上进行，但应限制不超过合同长度数量的</w:t>
      </w:r>
      <w:r>
        <w:rPr>
          <w:rFonts w:ascii="Times New Roman"/>
        </w:rPr>
        <w:t>10%</w:t>
      </w:r>
      <w:r>
        <w:rPr>
          <w:rFonts w:ascii="Times New Roman"/>
        </w:rPr>
        <w:t>。</w:t>
      </w:r>
    </w:p>
    <w:p w:rsidR="00FE5941" w:rsidRDefault="00D7664E" w:rsidP="00C1025C">
      <w:pPr>
        <w:pStyle w:val="af"/>
      </w:pPr>
      <w:r>
        <w:t>电气和物理试验</w:t>
      </w:r>
    </w:p>
    <w:p w:rsidR="00FE5941" w:rsidRDefault="00D7664E">
      <w:pPr>
        <w:pStyle w:val="affffff9"/>
        <w:ind w:firstLine="420"/>
        <w:rPr>
          <w:rFonts w:ascii="Times New Roman"/>
        </w:rPr>
      </w:pPr>
      <w:r>
        <w:rPr>
          <w:rFonts w:ascii="Times New Roman"/>
        </w:rPr>
        <w:t>电</w:t>
      </w:r>
      <w:r>
        <w:rPr>
          <w:rFonts w:ascii="Times New Roman"/>
        </w:rPr>
        <w:t>气和物理试验应按商定的质量控制协议，在取自成品电缆的样品上进行试验。若无</w:t>
      </w:r>
      <w:r>
        <w:rPr>
          <w:rFonts w:ascii="Times New Roman"/>
        </w:rPr>
        <w:t>协议，在三芯</w:t>
      </w:r>
      <w:r>
        <w:rPr>
          <w:rFonts w:ascii="Times New Roman"/>
        </w:rPr>
        <w:t xml:space="preserve"> </w:t>
      </w:r>
      <w:r>
        <w:rPr>
          <w:rFonts w:ascii="Times New Roman"/>
        </w:rPr>
        <w:t>电缆总长度大于</w:t>
      </w:r>
      <w:r>
        <w:rPr>
          <w:rFonts w:ascii="Times New Roman"/>
        </w:rPr>
        <w:t>2 km</w:t>
      </w:r>
      <w:r>
        <w:rPr>
          <w:rFonts w:ascii="Times New Roman"/>
        </w:rPr>
        <w:t>或单芯电缆总长度大于</w:t>
      </w:r>
      <w:r>
        <w:rPr>
          <w:rFonts w:ascii="Times New Roman"/>
        </w:rPr>
        <w:t>4 km</w:t>
      </w:r>
      <w:r>
        <w:rPr>
          <w:rFonts w:ascii="Times New Roman"/>
        </w:rPr>
        <w:t>时，应按表</w:t>
      </w:r>
      <w:r>
        <w:rPr>
          <w:rFonts w:ascii="Times New Roman"/>
        </w:rPr>
        <w:t>10</w:t>
      </w:r>
      <w:r>
        <w:rPr>
          <w:rFonts w:ascii="Times New Roman"/>
        </w:rPr>
        <w:t>规定的数量进行试验。</w:t>
      </w:r>
    </w:p>
    <w:p w:rsidR="00FE5941" w:rsidRDefault="00D7664E">
      <w:pPr>
        <w:ind w:firstLineChars="95" w:firstLine="199"/>
        <w:jc w:val="center"/>
        <w:rPr>
          <w:rFonts w:eastAsia="黑体"/>
          <w:kern w:val="0"/>
          <w:szCs w:val="21"/>
        </w:rPr>
      </w:pPr>
      <w:r>
        <w:rPr>
          <w:rFonts w:eastAsia="黑体"/>
          <w:kern w:val="0"/>
          <w:szCs w:val="21"/>
        </w:rPr>
        <w:t>表</w:t>
      </w:r>
      <w:r>
        <w:rPr>
          <w:rFonts w:eastAsia="黑体"/>
          <w:kern w:val="0"/>
          <w:szCs w:val="21"/>
        </w:rPr>
        <w:t xml:space="preserve">10  </w:t>
      </w:r>
      <w:r>
        <w:rPr>
          <w:rFonts w:eastAsia="黑体"/>
        </w:rPr>
        <w:t>抽样试验样品数量</w:t>
      </w:r>
    </w:p>
    <w:tbl>
      <w:tblPr>
        <w:tblStyle w:val="afffff4"/>
        <w:tblW w:w="0" w:type="auto"/>
        <w:tblLook w:val="04A0" w:firstRow="1" w:lastRow="0" w:firstColumn="1" w:lastColumn="0" w:noHBand="0" w:noVBand="1"/>
      </w:tblPr>
      <w:tblGrid>
        <w:gridCol w:w="1869"/>
        <w:gridCol w:w="1869"/>
        <w:gridCol w:w="1869"/>
        <w:gridCol w:w="1869"/>
        <w:gridCol w:w="1869"/>
      </w:tblGrid>
      <w:tr w:rsidR="00FE5941">
        <w:tc>
          <w:tcPr>
            <w:tcW w:w="7476" w:type="dxa"/>
            <w:gridSpan w:val="4"/>
            <w:vAlign w:val="center"/>
          </w:tcPr>
          <w:p w:rsidR="00FE5941" w:rsidRDefault="00D7664E">
            <w:pPr>
              <w:spacing w:line="300" w:lineRule="exact"/>
              <w:jc w:val="center"/>
              <w:rPr>
                <w:rFonts w:eastAsiaTheme="minorEastAsia"/>
                <w:bCs/>
                <w:sz w:val="18"/>
                <w:szCs w:val="18"/>
              </w:rPr>
            </w:pPr>
            <w:r>
              <w:rPr>
                <w:rFonts w:eastAsiaTheme="minorEastAsia"/>
                <w:bCs/>
                <w:sz w:val="18"/>
                <w:szCs w:val="18"/>
              </w:rPr>
              <w:t>电缆长度</w:t>
            </w:r>
          </w:p>
          <w:p w:rsidR="00FE5941" w:rsidRDefault="00D7664E">
            <w:pPr>
              <w:spacing w:line="300" w:lineRule="exact"/>
              <w:jc w:val="center"/>
              <w:rPr>
                <w:rFonts w:eastAsiaTheme="minorEastAsia"/>
                <w:bCs/>
                <w:sz w:val="18"/>
                <w:szCs w:val="18"/>
              </w:rPr>
            </w:pPr>
            <w:r>
              <w:rPr>
                <w:rFonts w:eastAsiaTheme="minorEastAsia"/>
                <w:bCs/>
                <w:sz w:val="18"/>
                <w:szCs w:val="18"/>
              </w:rPr>
              <w:t>km</w:t>
            </w:r>
          </w:p>
        </w:tc>
        <w:tc>
          <w:tcPr>
            <w:tcW w:w="1869" w:type="dxa"/>
            <w:vMerge w:val="restart"/>
            <w:vAlign w:val="center"/>
          </w:tcPr>
          <w:p w:rsidR="00FE5941" w:rsidRDefault="00D7664E">
            <w:pPr>
              <w:spacing w:line="300" w:lineRule="exact"/>
              <w:jc w:val="center"/>
              <w:rPr>
                <w:rFonts w:eastAsiaTheme="minorEastAsia"/>
                <w:bCs/>
                <w:sz w:val="18"/>
                <w:szCs w:val="18"/>
              </w:rPr>
            </w:pPr>
            <w:r>
              <w:rPr>
                <w:rFonts w:eastAsiaTheme="minorEastAsia"/>
                <w:bCs/>
                <w:sz w:val="18"/>
                <w:szCs w:val="18"/>
              </w:rPr>
              <w:t>样品数</w:t>
            </w:r>
          </w:p>
        </w:tc>
      </w:tr>
      <w:tr w:rsidR="00FE5941">
        <w:tc>
          <w:tcPr>
            <w:tcW w:w="3738" w:type="dxa"/>
            <w:gridSpan w:val="2"/>
            <w:tcBorders>
              <w:bottom w:val="single" w:sz="4" w:space="0" w:color="auto"/>
            </w:tcBorders>
            <w:vAlign w:val="center"/>
          </w:tcPr>
          <w:p w:rsidR="00FE5941" w:rsidRDefault="00D7664E">
            <w:pPr>
              <w:spacing w:line="300" w:lineRule="exact"/>
              <w:jc w:val="center"/>
              <w:rPr>
                <w:rFonts w:eastAsiaTheme="minorEastAsia"/>
                <w:bCs/>
                <w:sz w:val="18"/>
                <w:szCs w:val="18"/>
              </w:rPr>
            </w:pPr>
            <w:r>
              <w:rPr>
                <w:rFonts w:eastAsiaTheme="minorEastAsia"/>
                <w:bCs/>
                <w:sz w:val="18"/>
                <w:szCs w:val="18"/>
              </w:rPr>
              <w:t>多芯电缆</w:t>
            </w:r>
          </w:p>
        </w:tc>
        <w:tc>
          <w:tcPr>
            <w:tcW w:w="3738" w:type="dxa"/>
            <w:gridSpan w:val="2"/>
            <w:tcBorders>
              <w:bottom w:val="single" w:sz="4" w:space="0" w:color="auto"/>
            </w:tcBorders>
            <w:vAlign w:val="center"/>
          </w:tcPr>
          <w:p w:rsidR="00FE5941" w:rsidRDefault="00D7664E">
            <w:pPr>
              <w:spacing w:line="300" w:lineRule="exact"/>
              <w:jc w:val="center"/>
              <w:rPr>
                <w:rFonts w:eastAsiaTheme="minorEastAsia"/>
                <w:bCs/>
                <w:sz w:val="18"/>
                <w:szCs w:val="18"/>
              </w:rPr>
            </w:pPr>
            <w:r>
              <w:rPr>
                <w:rFonts w:eastAsiaTheme="minorEastAsia"/>
                <w:bCs/>
                <w:sz w:val="18"/>
                <w:szCs w:val="18"/>
              </w:rPr>
              <w:t>单芯电缆</w:t>
            </w:r>
          </w:p>
        </w:tc>
        <w:tc>
          <w:tcPr>
            <w:tcW w:w="1869" w:type="dxa"/>
            <w:vMerge/>
            <w:tcBorders>
              <w:bottom w:val="single" w:sz="4" w:space="0" w:color="auto"/>
            </w:tcBorders>
            <w:vAlign w:val="center"/>
          </w:tcPr>
          <w:p w:rsidR="00FE5941" w:rsidRDefault="00FE5941">
            <w:pPr>
              <w:spacing w:line="300" w:lineRule="exact"/>
              <w:jc w:val="center"/>
              <w:rPr>
                <w:rFonts w:eastAsiaTheme="minorEastAsia"/>
                <w:bCs/>
                <w:sz w:val="18"/>
                <w:szCs w:val="18"/>
              </w:rPr>
            </w:pPr>
          </w:p>
        </w:tc>
      </w:tr>
      <w:tr w:rsidR="00FE5941">
        <w:tc>
          <w:tcPr>
            <w:tcW w:w="1869" w:type="dxa"/>
            <w:tcBorders>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&gt;2</w:t>
            </w:r>
          </w:p>
        </w:tc>
        <w:tc>
          <w:tcPr>
            <w:tcW w:w="1869" w:type="dxa"/>
            <w:tcBorders>
              <w:bottom w:val="nil"/>
            </w:tcBorders>
            <w:vAlign w:val="center"/>
          </w:tcPr>
          <w:p w:rsidR="00FE5941" w:rsidRDefault="00D7664E">
            <w:pPr>
              <w:jc w:val="center"/>
              <w:rPr>
                <w:rFonts w:eastAsiaTheme="minorEastAsia"/>
                <w:sz w:val="18"/>
                <w:szCs w:val="18"/>
                <w:lang w:val="fr-FR"/>
              </w:rPr>
            </w:pPr>
            <w:r>
              <w:rPr>
                <w:rFonts w:eastAsiaTheme="minorEastAsia" w:hint="eastAsia"/>
                <w:sz w:val="18"/>
                <w:szCs w:val="18"/>
              </w:rPr>
              <w:t>≤</w:t>
            </w:r>
            <w:r>
              <w:rPr>
                <w:rFonts w:eastAsiaTheme="minorEastAsia"/>
                <w:sz w:val="18"/>
                <w:szCs w:val="18"/>
                <w:lang w:val="fr-FR"/>
              </w:rPr>
              <w:t>10</w:t>
            </w:r>
          </w:p>
        </w:tc>
        <w:tc>
          <w:tcPr>
            <w:tcW w:w="1869" w:type="dxa"/>
            <w:tcBorders>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&gt;4</w:t>
            </w:r>
          </w:p>
        </w:tc>
        <w:tc>
          <w:tcPr>
            <w:tcW w:w="1869" w:type="dxa"/>
            <w:tcBorders>
              <w:bottom w:val="nil"/>
            </w:tcBorders>
            <w:vAlign w:val="center"/>
          </w:tcPr>
          <w:p w:rsidR="00FE5941" w:rsidRDefault="00D7664E">
            <w:pPr>
              <w:jc w:val="center"/>
              <w:rPr>
                <w:rFonts w:eastAsiaTheme="minorEastAsia"/>
                <w:sz w:val="18"/>
                <w:szCs w:val="18"/>
                <w:lang w:val="fr-FR"/>
              </w:rPr>
            </w:pPr>
            <w:r>
              <w:rPr>
                <w:rFonts w:eastAsiaTheme="minorEastAsia" w:hint="eastAsia"/>
                <w:sz w:val="18"/>
                <w:szCs w:val="18"/>
              </w:rPr>
              <w:t>≤</w:t>
            </w:r>
            <w:r>
              <w:rPr>
                <w:rFonts w:eastAsiaTheme="minorEastAsia"/>
                <w:sz w:val="18"/>
                <w:szCs w:val="18"/>
                <w:lang w:val="fr-FR"/>
              </w:rPr>
              <w:t>20</w:t>
            </w:r>
          </w:p>
        </w:tc>
        <w:tc>
          <w:tcPr>
            <w:tcW w:w="1869" w:type="dxa"/>
            <w:tcBorders>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1</w:t>
            </w:r>
          </w:p>
        </w:tc>
      </w:tr>
      <w:tr w:rsidR="00FE5941">
        <w:tc>
          <w:tcPr>
            <w:tcW w:w="1869"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&gt;10</w:t>
            </w:r>
          </w:p>
        </w:tc>
        <w:tc>
          <w:tcPr>
            <w:tcW w:w="1869"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hint="eastAsia"/>
                <w:sz w:val="18"/>
                <w:szCs w:val="18"/>
              </w:rPr>
              <w:t>≤</w:t>
            </w:r>
            <w:r>
              <w:rPr>
                <w:rFonts w:eastAsiaTheme="minorEastAsia"/>
                <w:sz w:val="18"/>
                <w:szCs w:val="18"/>
                <w:lang w:val="fr-FR"/>
              </w:rPr>
              <w:t>20</w:t>
            </w:r>
          </w:p>
        </w:tc>
        <w:tc>
          <w:tcPr>
            <w:tcW w:w="1869"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&gt;20</w:t>
            </w:r>
          </w:p>
        </w:tc>
        <w:tc>
          <w:tcPr>
            <w:tcW w:w="1869"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hint="eastAsia"/>
                <w:sz w:val="18"/>
                <w:szCs w:val="18"/>
              </w:rPr>
              <w:t>≤</w:t>
            </w:r>
            <w:r>
              <w:rPr>
                <w:rFonts w:eastAsiaTheme="minorEastAsia"/>
                <w:sz w:val="18"/>
                <w:szCs w:val="18"/>
                <w:lang w:val="fr-FR"/>
              </w:rPr>
              <w:t>40</w:t>
            </w:r>
          </w:p>
        </w:tc>
        <w:tc>
          <w:tcPr>
            <w:tcW w:w="1869"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2</w:t>
            </w:r>
          </w:p>
        </w:tc>
      </w:tr>
      <w:tr w:rsidR="00FE5941">
        <w:tc>
          <w:tcPr>
            <w:tcW w:w="1869" w:type="dxa"/>
            <w:tcBorders>
              <w:top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&gt;20</w:t>
            </w:r>
          </w:p>
        </w:tc>
        <w:tc>
          <w:tcPr>
            <w:tcW w:w="1869" w:type="dxa"/>
            <w:tcBorders>
              <w:top w:val="nil"/>
            </w:tcBorders>
            <w:vAlign w:val="center"/>
          </w:tcPr>
          <w:p w:rsidR="00FE5941" w:rsidRDefault="00D7664E">
            <w:pPr>
              <w:jc w:val="center"/>
              <w:rPr>
                <w:rFonts w:eastAsiaTheme="minorEastAsia"/>
                <w:sz w:val="18"/>
                <w:szCs w:val="18"/>
                <w:lang w:val="fr-FR"/>
              </w:rPr>
            </w:pPr>
            <w:r>
              <w:rPr>
                <w:rFonts w:eastAsiaTheme="minorEastAsia" w:hint="eastAsia"/>
                <w:sz w:val="18"/>
                <w:szCs w:val="18"/>
              </w:rPr>
              <w:t>≤</w:t>
            </w:r>
            <w:r>
              <w:rPr>
                <w:rFonts w:eastAsiaTheme="minorEastAsia"/>
                <w:sz w:val="18"/>
                <w:szCs w:val="18"/>
                <w:lang w:val="fr-FR"/>
              </w:rPr>
              <w:t>30</w:t>
            </w:r>
          </w:p>
        </w:tc>
        <w:tc>
          <w:tcPr>
            <w:tcW w:w="1869" w:type="dxa"/>
            <w:tcBorders>
              <w:top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&gt;40</w:t>
            </w:r>
          </w:p>
        </w:tc>
        <w:tc>
          <w:tcPr>
            <w:tcW w:w="1869" w:type="dxa"/>
            <w:tcBorders>
              <w:top w:val="nil"/>
            </w:tcBorders>
            <w:vAlign w:val="center"/>
          </w:tcPr>
          <w:p w:rsidR="00FE5941" w:rsidRDefault="00D7664E">
            <w:pPr>
              <w:jc w:val="center"/>
              <w:rPr>
                <w:rFonts w:eastAsiaTheme="minorEastAsia"/>
                <w:sz w:val="18"/>
                <w:szCs w:val="18"/>
                <w:lang w:val="fr-FR"/>
              </w:rPr>
            </w:pPr>
            <w:r>
              <w:rPr>
                <w:rFonts w:eastAsiaTheme="minorEastAsia" w:hint="eastAsia"/>
                <w:sz w:val="18"/>
                <w:szCs w:val="18"/>
              </w:rPr>
              <w:t>≤</w:t>
            </w:r>
            <w:r>
              <w:rPr>
                <w:rFonts w:eastAsiaTheme="minorEastAsia"/>
                <w:sz w:val="18"/>
                <w:szCs w:val="18"/>
                <w:lang w:val="fr-FR"/>
              </w:rPr>
              <w:t>60</w:t>
            </w:r>
          </w:p>
        </w:tc>
        <w:tc>
          <w:tcPr>
            <w:tcW w:w="1869" w:type="dxa"/>
            <w:tcBorders>
              <w:top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3</w:t>
            </w:r>
          </w:p>
        </w:tc>
      </w:tr>
      <w:tr w:rsidR="00FE5941">
        <w:tc>
          <w:tcPr>
            <w:tcW w:w="3738" w:type="dxa"/>
            <w:gridSpan w:val="2"/>
            <w:vAlign w:val="center"/>
          </w:tcPr>
          <w:p w:rsidR="00FE5941" w:rsidRDefault="00D7664E">
            <w:pPr>
              <w:jc w:val="center"/>
              <w:rPr>
                <w:rFonts w:eastAsiaTheme="minorEastAsia"/>
                <w:sz w:val="18"/>
                <w:szCs w:val="18"/>
                <w:lang w:val="fr-FR"/>
              </w:rPr>
            </w:pPr>
            <w:r>
              <w:rPr>
                <w:rFonts w:eastAsiaTheme="minorEastAsia"/>
                <w:sz w:val="18"/>
                <w:szCs w:val="18"/>
                <w:lang w:val="fr-FR"/>
              </w:rPr>
              <w:t>余类推</w:t>
            </w:r>
          </w:p>
        </w:tc>
        <w:tc>
          <w:tcPr>
            <w:tcW w:w="3738" w:type="dxa"/>
            <w:gridSpan w:val="2"/>
            <w:vAlign w:val="center"/>
          </w:tcPr>
          <w:p w:rsidR="00FE5941" w:rsidRDefault="00D7664E">
            <w:pPr>
              <w:jc w:val="center"/>
              <w:rPr>
                <w:rFonts w:eastAsiaTheme="minorEastAsia"/>
                <w:sz w:val="18"/>
                <w:szCs w:val="18"/>
                <w:lang w:val="fr-FR"/>
              </w:rPr>
            </w:pPr>
            <w:r>
              <w:rPr>
                <w:rFonts w:eastAsiaTheme="minorEastAsia"/>
                <w:sz w:val="18"/>
                <w:szCs w:val="18"/>
                <w:lang w:val="fr-FR"/>
              </w:rPr>
              <w:t>余类推</w:t>
            </w:r>
          </w:p>
        </w:tc>
        <w:tc>
          <w:tcPr>
            <w:tcW w:w="1869" w:type="dxa"/>
            <w:vAlign w:val="center"/>
          </w:tcPr>
          <w:p w:rsidR="00FE5941" w:rsidRDefault="00D7664E">
            <w:pPr>
              <w:jc w:val="center"/>
              <w:rPr>
                <w:rFonts w:eastAsiaTheme="minorEastAsia"/>
                <w:sz w:val="18"/>
                <w:szCs w:val="18"/>
                <w:lang w:val="fr-FR"/>
              </w:rPr>
            </w:pPr>
            <w:bookmarkStart w:id="100" w:name="OLE_LINK20"/>
            <w:r>
              <w:rPr>
                <w:rFonts w:eastAsiaTheme="minorEastAsia"/>
                <w:sz w:val="18"/>
                <w:szCs w:val="18"/>
                <w:lang w:val="fr-FR"/>
              </w:rPr>
              <w:t>余类推</w:t>
            </w:r>
            <w:bookmarkEnd w:id="100"/>
          </w:p>
        </w:tc>
      </w:tr>
    </w:tbl>
    <w:p w:rsidR="00FE5941" w:rsidRDefault="00FE5941">
      <w:pPr>
        <w:pStyle w:val="affffff9"/>
        <w:ind w:firstLine="420"/>
        <w:rPr>
          <w:rFonts w:ascii="Times New Roman"/>
        </w:rPr>
      </w:pPr>
    </w:p>
    <w:p w:rsidR="00FE5941" w:rsidRDefault="00D7664E">
      <w:pPr>
        <w:pStyle w:val="ae"/>
        <w:spacing w:before="156" w:after="156"/>
        <w:outlineLvl w:val="9"/>
        <w:rPr>
          <w:rFonts w:ascii="Times New Roman" w:hAnsi="Times New Roman"/>
        </w:rPr>
      </w:pPr>
      <w:bookmarkStart w:id="101" w:name="_Toc21293"/>
      <w:r>
        <w:rPr>
          <w:rFonts w:ascii="Times New Roman" w:hAnsi="Times New Roman"/>
        </w:rPr>
        <w:lastRenderedPageBreak/>
        <w:t>复试</w:t>
      </w:r>
      <w:bookmarkEnd w:id="101"/>
    </w:p>
    <w:p w:rsidR="00FE5941" w:rsidRDefault="00D7664E">
      <w:pPr>
        <w:pStyle w:val="affffff9"/>
        <w:ind w:firstLine="420"/>
        <w:rPr>
          <w:rFonts w:ascii="Times New Roman"/>
        </w:rPr>
      </w:pPr>
      <w:r>
        <w:rPr>
          <w:rFonts w:ascii="Times New Roman"/>
        </w:rPr>
        <w:t>如果任一试样没有通过第</w:t>
      </w:r>
      <w:r>
        <w:rPr>
          <w:rFonts w:ascii="Times New Roman"/>
        </w:rPr>
        <w:t>17</w:t>
      </w:r>
      <w:r>
        <w:rPr>
          <w:rFonts w:ascii="Times New Roman"/>
        </w:rPr>
        <w:t>章的任一项试验，应从同一批中再取两个附加试样对不合格项目重新试验。如果两个附加试样都合格，样品所取批次的电缆应认为符合本部分要求。如果加试样品中有一个试样不合格，则认为抽取该试样的这批电缆不符合本部分要求。</w:t>
      </w:r>
    </w:p>
    <w:p w:rsidR="00FE5941" w:rsidRDefault="00D7664E">
      <w:pPr>
        <w:pStyle w:val="ae"/>
        <w:spacing w:before="156" w:after="156"/>
        <w:outlineLvl w:val="9"/>
        <w:rPr>
          <w:rFonts w:ascii="Times New Roman" w:hAnsi="Times New Roman"/>
        </w:rPr>
      </w:pPr>
      <w:bookmarkStart w:id="102" w:name="_Toc26261"/>
      <w:r>
        <w:rPr>
          <w:rFonts w:ascii="Times New Roman" w:hAnsi="Times New Roman"/>
        </w:rPr>
        <w:t>导体检查</w:t>
      </w:r>
      <w:bookmarkEnd w:id="102"/>
    </w:p>
    <w:p w:rsidR="00FE5941" w:rsidRDefault="00D7664E">
      <w:pPr>
        <w:pStyle w:val="affffff9"/>
        <w:ind w:firstLine="420"/>
        <w:rPr>
          <w:rFonts w:ascii="Times New Roman"/>
        </w:rPr>
      </w:pPr>
      <w:r>
        <w:rPr>
          <w:rFonts w:ascii="Times New Roman"/>
        </w:rPr>
        <w:t>应采用检查或可行的测量方法检查导体结构是否符合</w:t>
      </w:r>
      <w:r>
        <w:rPr>
          <w:rFonts w:ascii="Times New Roman"/>
        </w:rPr>
        <w:t>GB/T 3856</w:t>
      </w:r>
      <w:r>
        <w:rPr>
          <w:rFonts w:ascii="Times New Roman"/>
        </w:rPr>
        <w:t>规定。</w:t>
      </w:r>
    </w:p>
    <w:p w:rsidR="00FE5941" w:rsidRDefault="00D7664E">
      <w:pPr>
        <w:pStyle w:val="ae"/>
        <w:spacing w:before="156" w:after="156"/>
        <w:outlineLvl w:val="9"/>
        <w:rPr>
          <w:rFonts w:ascii="Times New Roman" w:hAnsi="Times New Roman"/>
        </w:rPr>
      </w:pPr>
      <w:bookmarkStart w:id="103" w:name="_Toc18999"/>
      <w:r>
        <w:rPr>
          <w:rFonts w:ascii="Times New Roman" w:hAnsi="Times New Roman"/>
        </w:rPr>
        <w:t>绝缘和非金属护套厚度的测量（包括外护套、挤包隔离套和挤包内衬层）</w:t>
      </w:r>
      <w:bookmarkEnd w:id="103"/>
    </w:p>
    <w:p w:rsidR="00FE5941" w:rsidRDefault="00D7664E" w:rsidP="00C1025C">
      <w:pPr>
        <w:pStyle w:val="af"/>
      </w:pPr>
      <w:bookmarkStart w:id="104" w:name="_Hlk87560673"/>
      <w:r>
        <w:t>概述</w:t>
      </w:r>
    </w:p>
    <w:bookmarkEnd w:id="104"/>
    <w:p w:rsidR="00FE5941" w:rsidRDefault="00D7664E">
      <w:pPr>
        <w:pStyle w:val="affffff9"/>
        <w:ind w:firstLine="420"/>
        <w:rPr>
          <w:rFonts w:ascii="Times New Roman"/>
        </w:rPr>
      </w:pPr>
      <w:r>
        <w:rPr>
          <w:rFonts w:ascii="Times New Roman"/>
        </w:rPr>
        <w:t>试</w:t>
      </w:r>
      <w:r>
        <w:rPr>
          <w:rFonts w:ascii="Times New Roman"/>
        </w:rPr>
        <w:t>验方法应符合</w:t>
      </w:r>
      <w:r>
        <w:rPr>
          <w:rFonts w:ascii="Times New Roman"/>
        </w:rPr>
        <w:t>GB/T 2951.11—2008</w:t>
      </w:r>
      <w:r>
        <w:rPr>
          <w:rFonts w:ascii="Times New Roman"/>
        </w:rPr>
        <w:t>第</w:t>
      </w:r>
      <w:r>
        <w:rPr>
          <w:rFonts w:ascii="Times New Roman"/>
        </w:rPr>
        <w:t>8</w:t>
      </w:r>
      <w:r>
        <w:rPr>
          <w:rFonts w:ascii="Times New Roman"/>
        </w:rPr>
        <w:t>章规定。</w:t>
      </w:r>
    </w:p>
    <w:p w:rsidR="00FE5941" w:rsidRDefault="00D7664E">
      <w:pPr>
        <w:pStyle w:val="affffff9"/>
        <w:ind w:firstLine="420"/>
        <w:rPr>
          <w:rFonts w:ascii="Times New Roman"/>
        </w:rPr>
      </w:pPr>
      <w:r>
        <w:rPr>
          <w:rFonts w:ascii="Times New Roman"/>
        </w:rPr>
        <w:t>为试验而选取的每根电缆长度应从电缆的一端截取一段电缆来代表，如果必要，应将可能损伤的部分电缆先从该端截除。</w:t>
      </w:r>
    </w:p>
    <w:p w:rsidR="00FE5941" w:rsidRDefault="00D7664E" w:rsidP="00C1025C">
      <w:pPr>
        <w:pStyle w:val="af"/>
      </w:pPr>
      <w:r>
        <w:t>对绝缘的要求</w:t>
      </w:r>
    </w:p>
    <w:p w:rsidR="00FE5941" w:rsidRDefault="00D7664E">
      <w:pPr>
        <w:pStyle w:val="affffff9"/>
        <w:ind w:firstLine="420"/>
        <w:rPr>
          <w:rFonts w:ascii="Times New Roman"/>
        </w:rPr>
      </w:pPr>
      <w:r>
        <w:rPr>
          <w:rFonts w:ascii="Times New Roman"/>
        </w:rPr>
        <w:t>每</w:t>
      </w:r>
      <w:r>
        <w:rPr>
          <w:rFonts w:ascii="Times New Roman"/>
        </w:rPr>
        <w:t>一段绝缘线芯，最小测量值不应低于规定标称值的</w:t>
      </w:r>
      <w:r>
        <w:rPr>
          <w:rFonts w:ascii="Times New Roman"/>
        </w:rPr>
        <w:t>90%</w:t>
      </w:r>
      <w:r>
        <w:rPr>
          <w:rFonts w:ascii="Times New Roman"/>
        </w:rPr>
        <w:t>再减</w:t>
      </w:r>
      <w:r>
        <w:rPr>
          <w:rFonts w:ascii="Times New Roman"/>
        </w:rPr>
        <w:t>0.1 mm</w:t>
      </w:r>
      <w:r>
        <w:rPr>
          <w:rFonts w:ascii="Times New Roman"/>
        </w:rPr>
        <w:t>，见式</w:t>
      </w:r>
      <w:r>
        <w:rPr>
          <w:rFonts w:ascii="Times New Roman"/>
        </w:rPr>
        <w:t>(</w:t>
      </w:r>
      <w:r>
        <w:rPr>
          <w:rFonts w:ascii="Times New Roman"/>
        </w:rPr>
        <w:t>４</w:t>
      </w:r>
      <w:r>
        <w:rPr>
          <w:rFonts w:ascii="Times New Roman"/>
        </w:rPr>
        <w:t>)</w:t>
      </w:r>
      <w:r>
        <w:rPr>
          <w:rFonts w:ascii="Times New Roman"/>
        </w:rPr>
        <w:t>：</w:t>
      </w:r>
    </w:p>
    <w:p w:rsidR="00FE5941" w:rsidRDefault="00D7664E">
      <w:pPr>
        <w:pStyle w:val="Bodytext10"/>
        <w:spacing w:line="240" w:lineRule="auto"/>
        <w:jc w:val="right"/>
        <w:rPr>
          <w:rFonts w:ascii="Times New Roman" w:hAnsi="Times New Roman" w:cs="Times New Roman"/>
          <w:sz w:val="21"/>
          <w:szCs w:val="21"/>
          <w:lang w:val="fr-FR" w:eastAsia="zh-CN"/>
        </w:rPr>
      </w:pPr>
      <w:bookmarkStart w:id="105" w:name="OLE_LINK21"/>
      <w:r>
        <w:rPr>
          <w:rFonts w:ascii="Times New Roman" w:hAnsi="Times New Roman" w:cs="Times New Roman"/>
          <w:i/>
          <w:iCs/>
          <w:sz w:val="21"/>
          <w:szCs w:val="21"/>
          <w:lang w:val="fr-FR" w:eastAsia="zh-CN"/>
        </w:rPr>
        <w:t>t</w:t>
      </w:r>
      <w:r>
        <w:rPr>
          <w:rFonts w:ascii="Times New Roman" w:hAnsi="Times New Roman" w:cs="Times New Roman"/>
          <w:sz w:val="21"/>
          <w:szCs w:val="21"/>
          <w:vertAlign w:val="subscript"/>
          <w:lang w:val="fr-FR" w:eastAsia="zh-CN"/>
        </w:rPr>
        <w:t>imin</w:t>
      </w:r>
      <w:bookmarkEnd w:id="105"/>
      <w:r>
        <w:rPr>
          <w:rFonts w:ascii="Times New Roman" w:hAnsi="Times New Roman" w:cs="Times New Roman"/>
          <w:sz w:val="21"/>
          <w:szCs w:val="21"/>
          <w:lang w:val="fr-FR" w:eastAsia="zh-CN"/>
        </w:rPr>
        <w:t xml:space="preserve"> ≥0.9</w:t>
      </w:r>
      <w:bookmarkStart w:id="106" w:name="OLE_LINK22"/>
      <w:r>
        <w:rPr>
          <w:rFonts w:ascii="Times New Roman" w:hAnsi="Times New Roman" w:cs="Times New Roman"/>
          <w:i/>
          <w:iCs/>
          <w:sz w:val="21"/>
          <w:szCs w:val="21"/>
          <w:lang w:val="fr-FR" w:eastAsia="zh-CN"/>
        </w:rPr>
        <w:t>t</w:t>
      </w:r>
      <w:r>
        <w:rPr>
          <w:rFonts w:ascii="Times New Roman" w:hAnsi="Times New Roman" w:cs="Times New Roman"/>
          <w:sz w:val="21"/>
          <w:szCs w:val="21"/>
          <w:vertAlign w:val="subscript"/>
          <w:lang w:val="fr-FR" w:eastAsia="zh-CN"/>
        </w:rPr>
        <w:t>in</w:t>
      </w:r>
      <w:bookmarkEnd w:id="106"/>
      <w:r>
        <w:rPr>
          <w:rFonts w:ascii="Times New Roman" w:hAnsi="Times New Roman" w:cs="Times New Roman"/>
          <w:sz w:val="21"/>
          <w:szCs w:val="21"/>
          <w:lang w:val="fr-FR" w:eastAsia="zh-CN"/>
        </w:rPr>
        <w:t xml:space="preserve"> - 0.1                           (4)</w:t>
      </w:r>
    </w:p>
    <w:p w:rsidR="00FE5941" w:rsidRDefault="00D7664E">
      <w:pPr>
        <w:pStyle w:val="affffff9"/>
        <w:ind w:firstLine="420"/>
        <w:rPr>
          <w:rFonts w:ascii="Times New Roman"/>
          <w:lang w:val="fr-FR"/>
        </w:rPr>
      </w:pPr>
      <w:r>
        <w:rPr>
          <w:rFonts w:ascii="Times New Roman"/>
        </w:rPr>
        <w:t>式中</w:t>
      </w:r>
      <w:r>
        <w:rPr>
          <w:rFonts w:ascii="Times New Roman"/>
          <w:lang w:val="fr-FR"/>
        </w:rPr>
        <w:t>：</w:t>
      </w:r>
    </w:p>
    <w:p w:rsidR="00FE5941" w:rsidRDefault="00D7664E">
      <w:pPr>
        <w:pStyle w:val="affffff9"/>
        <w:ind w:firstLine="420"/>
        <w:rPr>
          <w:rFonts w:ascii="Times New Roman"/>
        </w:rPr>
      </w:pPr>
      <w:r>
        <w:rPr>
          <w:rFonts w:ascii="Times New Roman"/>
          <w:i/>
          <w:iCs/>
        </w:rPr>
        <w:t>t</w:t>
      </w:r>
      <w:r>
        <w:rPr>
          <w:rFonts w:ascii="Times New Roman"/>
          <w:i/>
          <w:iCs/>
          <w:vertAlign w:val="subscript"/>
        </w:rPr>
        <w:t>imin</w:t>
      </w:r>
      <w:r>
        <w:rPr>
          <w:rFonts w:ascii="Times New Roman"/>
        </w:rPr>
        <w:t>——</w:t>
      </w:r>
      <w:r>
        <w:rPr>
          <w:rFonts w:ascii="Times New Roman"/>
        </w:rPr>
        <w:t>绝缘厚度最小测量值，单位为为毫米</w:t>
      </w:r>
      <w:r>
        <w:rPr>
          <w:rFonts w:ascii="Times New Roman"/>
        </w:rPr>
        <w:t>(mm)</w:t>
      </w:r>
      <w:r>
        <w:rPr>
          <w:rFonts w:ascii="Times New Roman"/>
        </w:rPr>
        <w:t>；</w:t>
      </w:r>
    </w:p>
    <w:p w:rsidR="00FE5941" w:rsidRDefault="00D7664E">
      <w:pPr>
        <w:pStyle w:val="affffff9"/>
        <w:ind w:firstLine="420"/>
        <w:rPr>
          <w:rFonts w:ascii="Times New Roman"/>
        </w:rPr>
      </w:pPr>
      <w:r>
        <w:rPr>
          <w:rFonts w:ascii="Times New Roman"/>
          <w:i/>
          <w:iCs/>
        </w:rPr>
        <w:t>t</w:t>
      </w:r>
      <w:r>
        <w:rPr>
          <w:rFonts w:ascii="Times New Roman"/>
          <w:i/>
          <w:iCs/>
          <w:vertAlign w:val="subscript"/>
        </w:rPr>
        <w:t>in</w:t>
      </w:r>
      <w:r>
        <w:rPr>
          <w:rFonts w:ascii="Times New Roman"/>
        </w:rPr>
        <w:t>——</w:t>
      </w:r>
      <w:r>
        <w:rPr>
          <w:rFonts w:ascii="Times New Roman"/>
        </w:rPr>
        <w:t>绝缘标称厚度，单位为毫米</w:t>
      </w:r>
      <w:r>
        <w:rPr>
          <w:rFonts w:ascii="Times New Roman"/>
        </w:rPr>
        <w:t>(mm)</w:t>
      </w:r>
      <w:r>
        <w:rPr>
          <w:rFonts w:ascii="Times New Roman"/>
        </w:rPr>
        <w:t>。</w:t>
      </w:r>
    </w:p>
    <w:p w:rsidR="00FE5941" w:rsidRDefault="00D7664E">
      <w:pPr>
        <w:pStyle w:val="affffff9"/>
        <w:ind w:firstLine="420"/>
        <w:rPr>
          <w:rFonts w:ascii="Times New Roman"/>
        </w:rPr>
      </w:pPr>
      <w:r>
        <w:rPr>
          <w:rFonts w:ascii="Times New Roman"/>
        </w:rPr>
        <w:t>同时，还应符合式</w:t>
      </w:r>
      <w:r>
        <w:rPr>
          <w:rFonts w:ascii="Times New Roman"/>
        </w:rPr>
        <w:t>(5)</w:t>
      </w:r>
      <w:r>
        <w:rPr>
          <w:rFonts w:ascii="Times New Roman"/>
        </w:rPr>
        <w:t>的规定：</w:t>
      </w:r>
    </w:p>
    <w:p w:rsidR="00FE5941" w:rsidRDefault="00D7664E">
      <w:pPr>
        <w:pStyle w:val="Bodytext10"/>
        <w:spacing w:line="240" w:lineRule="auto"/>
        <w:ind w:firstLine="300"/>
        <w:jc w:val="right"/>
        <w:rPr>
          <w:rFonts w:ascii="Times New Roman" w:hAnsi="Times New Roman" w:cs="Times New Roman"/>
          <w:sz w:val="21"/>
          <w:szCs w:val="21"/>
          <w:lang w:val="en-US" w:eastAsia="zh-CN"/>
        </w:rPr>
      </w:pPr>
      <w:r>
        <w:rPr>
          <w:rFonts w:ascii="Times New Roman" w:hAnsi="Times New Roman" w:cs="Times New Roman"/>
          <w:position w:val="-30"/>
          <w:sz w:val="21"/>
          <w:szCs w:val="21"/>
          <w:lang w:eastAsia="zh-CN"/>
        </w:rPr>
        <w:object w:dxaOrig="966" w:dyaOrig="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pt;height:19.5pt" o:ole="">
            <v:imagedata r:id="rId16" o:title=""/>
          </v:shape>
          <o:OLEObject Type="Embed" ProgID="Equation.3" ShapeID="_x0000_i1025" DrawAspect="Content" ObjectID="_1771684535" r:id="rId17"/>
        </w:object>
      </w:r>
      <w:r>
        <w:rPr>
          <w:rFonts w:ascii="Times New Roman" w:hAnsi="Times New Roman" w:cs="Times New Roman"/>
          <w:sz w:val="21"/>
          <w:szCs w:val="21"/>
          <w:lang w:val="en-US" w:eastAsia="zh-CN"/>
        </w:rPr>
        <w:t xml:space="preserve">                               (5)</w:t>
      </w:r>
    </w:p>
    <w:p w:rsidR="00FE5941" w:rsidRDefault="00D7664E">
      <w:pPr>
        <w:pStyle w:val="affffff9"/>
        <w:ind w:firstLine="420"/>
        <w:rPr>
          <w:rFonts w:ascii="Times New Roman"/>
        </w:rPr>
      </w:pPr>
      <w:r>
        <w:rPr>
          <w:rFonts w:ascii="Times New Roman"/>
        </w:rPr>
        <w:t>式中：</w:t>
      </w:r>
    </w:p>
    <w:p w:rsidR="00FE5941" w:rsidRDefault="00D7664E">
      <w:pPr>
        <w:pStyle w:val="affffff9"/>
        <w:ind w:firstLine="420"/>
        <w:rPr>
          <w:rFonts w:ascii="Times New Roman"/>
        </w:rPr>
      </w:pPr>
      <w:r>
        <w:rPr>
          <w:rFonts w:ascii="Times New Roman"/>
          <w:i/>
          <w:iCs/>
        </w:rPr>
        <w:t>t</w:t>
      </w:r>
      <w:r>
        <w:rPr>
          <w:rFonts w:ascii="Times New Roman"/>
          <w:i/>
          <w:iCs/>
          <w:vertAlign w:val="subscript"/>
        </w:rPr>
        <w:t>imax</w:t>
      </w:r>
      <w:r>
        <w:rPr>
          <w:rFonts w:ascii="Times New Roman"/>
        </w:rPr>
        <w:t>——</w:t>
      </w:r>
      <w:r>
        <w:rPr>
          <w:rFonts w:ascii="Times New Roman"/>
        </w:rPr>
        <w:t>绝缘厚度最大测量值，单位为毫米</w:t>
      </w:r>
      <w:r>
        <w:rPr>
          <w:rFonts w:ascii="Times New Roman"/>
        </w:rPr>
        <w:t>(mm)</w:t>
      </w:r>
      <w:r>
        <w:rPr>
          <w:rFonts w:ascii="Times New Roman"/>
        </w:rPr>
        <w:t>。</w:t>
      </w:r>
    </w:p>
    <w:p w:rsidR="00FE5941" w:rsidRDefault="00D7664E" w:rsidP="00C1025C">
      <w:pPr>
        <w:pStyle w:val="af"/>
      </w:pPr>
      <w:r>
        <w:t>对非金属护套要求</w:t>
      </w:r>
    </w:p>
    <w:p w:rsidR="00FE5941" w:rsidRDefault="00D7664E">
      <w:pPr>
        <w:pStyle w:val="affffff9"/>
        <w:ind w:firstLine="420"/>
        <w:rPr>
          <w:rFonts w:ascii="Times New Roman"/>
        </w:rPr>
      </w:pPr>
      <w:r>
        <w:rPr>
          <w:rFonts w:ascii="Times New Roman"/>
        </w:rPr>
        <w:t>采</w:t>
      </w:r>
      <w:r>
        <w:rPr>
          <w:rFonts w:ascii="Times New Roman"/>
        </w:rPr>
        <w:t>用与外护套紧密粘结的挤包外半导电层结构时，挤包外半导电层的厚度可作为护套厚度的一部分，最多不超过</w:t>
      </w:r>
      <w:r>
        <w:rPr>
          <w:rFonts w:ascii="Times New Roman"/>
        </w:rPr>
        <w:t>0.3 mm</w:t>
      </w:r>
      <w:r>
        <w:rPr>
          <w:rFonts w:ascii="Times New Roman"/>
        </w:rPr>
        <w:t>。不考虑哑铃片的制作方式，包含挤包外半导电层的护套应满足该类型护套的所有机械性能要求。</w:t>
      </w:r>
    </w:p>
    <w:p w:rsidR="00FE5941" w:rsidRDefault="00D7664E">
      <w:pPr>
        <w:pStyle w:val="affffff9"/>
        <w:ind w:firstLine="420"/>
        <w:rPr>
          <w:rFonts w:ascii="Times New Roman"/>
        </w:rPr>
      </w:pPr>
      <w:r>
        <w:rPr>
          <w:rFonts w:ascii="Times New Roman"/>
        </w:rPr>
        <w:t>非金属护套厚度最小测量值不应小于规定标称值的</w:t>
      </w:r>
      <w:r>
        <w:rPr>
          <w:rFonts w:ascii="Times New Roman"/>
        </w:rPr>
        <w:t>80%</w:t>
      </w:r>
      <w:r>
        <w:rPr>
          <w:rFonts w:ascii="Times New Roman"/>
        </w:rPr>
        <w:t>再减</w:t>
      </w:r>
      <w:r>
        <w:rPr>
          <w:rFonts w:ascii="Times New Roman"/>
        </w:rPr>
        <w:t>0.2 mm</w:t>
      </w:r>
      <w:r>
        <w:rPr>
          <w:rFonts w:ascii="Times New Roman" w:hint="eastAsia"/>
        </w:rPr>
        <w:t>，</w:t>
      </w:r>
      <w:r>
        <w:rPr>
          <w:rFonts w:ascii="Times New Roman"/>
        </w:rPr>
        <w:t>见式</w:t>
      </w:r>
      <w:r>
        <w:rPr>
          <w:rFonts w:ascii="Times New Roman"/>
        </w:rPr>
        <w:t>(6)</w:t>
      </w:r>
      <w:r>
        <w:rPr>
          <w:rFonts w:ascii="Times New Roman"/>
        </w:rPr>
        <w:t>：</w:t>
      </w:r>
    </w:p>
    <w:p w:rsidR="00FE5941" w:rsidRDefault="00D7664E">
      <w:pPr>
        <w:pStyle w:val="Bodytext10"/>
        <w:tabs>
          <w:tab w:val="left" w:pos="2128"/>
          <w:tab w:val="left" w:leader="dot" w:pos="3598"/>
        </w:tabs>
        <w:spacing w:line="242" w:lineRule="exact"/>
        <w:ind w:right="840" w:firstLine="0"/>
        <w:jc w:val="right"/>
        <w:rPr>
          <w:rFonts w:ascii="Times New Roman" w:hAnsi="Times New Roman" w:cs="Times New Roman"/>
          <w:sz w:val="21"/>
          <w:szCs w:val="21"/>
        </w:rPr>
      </w:pPr>
      <w:bookmarkStart w:id="107" w:name="OLE_LINK25"/>
      <w:bookmarkStart w:id="108" w:name="OLE_LINK28"/>
      <w:r>
        <w:rPr>
          <w:rFonts w:ascii="Times New Roman" w:hAnsi="Times New Roman" w:cs="Times New Roman"/>
          <w:i/>
          <w:iCs/>
          <w:sz w:val="21"/>
          <w:szCs w:val="21"/>
          <w:lang w:val="en-US"/>
        </w:rPr>
        <w:t>t</w:t>
      </w:r>
      <w:r>
        <w:rPr>
          <w:rFonts w:ascii="Times New Roman" w:hAnsi="Times New Roman" w:cs="Times New Roman"/>
          <w:sz w:val="21"/>
          <w:szCs w:val="21"/>
          <w:vertAlign w:val="subscript"/>
          <w:lang w:val="en-US"/>
        </w:rPr>
        <w:t>smin</w:t>
      </w:r>
      <w:bookmarkEnd w:id="107"/>
      <w:r>
        <w:rPr>
          <w:rFonts w:ascii="Times New Roman" w:hAnsi="Times New Roman" w:cs="Times New Roman"/>
          <w:sz w:val="21"/>
          <w:szCs w:val="21"/>
          <w:lang w:val="en-US"/>
        </w:rPr>
        <w:t xml:space="preserve"> ≥ 0.8</w:t>
      </w:r>
      <w:bookmarkStart w:id="109" w:name="OLE_LINK26"/>
      <w:r>
        <w:rPr>
          <w:rFonts w:ascii="Times New Roman" w:hAnsi="Times New Roman" w:cs="Times New Roman"/>
          <w:i/>
          <w:iCs/>
          <w:sz w:val="21"/>
          <w:szCs w:val="21"/>
          <w:lang w:val="en-US"/>
        </w:rPr>
        <w:t>t</w:t>
      </w:r>
      <w:r>
        <w:rPr>
          <w:rFonts w:ascii="Times New Roman" w:hAnsi="Times New Roman" w:cs="Times New Roman"/>
          <w:sz w:val="21"/>
          <w:szCs w:val="21"/>
          <w:vertAlign w:val="subscript"/>
          <w:lang w:val="en-US"/>
        </w:rPr>
        <w:t>sn</w:t>
      </w:r>
      <w:bookmarkEnd w:id="109"/>
      <w:r>
        <w:rPr>
          <w:rFonts w:ascii="Times New Roman" w:hAnsi="Times New Roman" w:cs="Times New Roman"/>
          <w:sz w:val="21"/>
          <w:szCs w:val="21"/>
          <w:lang w:val="en-US"/>
        </w:rPr>
        <w:t xml:space="preserve"> - 0.2</w:t>
      </w:r>
      <w:bookmarkEnd w:id="108"/>
      <w:r>
        <w:rPr>
          <w:rFonts w:ascii="Times New Roman" w:hAnsi="Times New Roman" w:cs="Times New Roman"/>
          <w:sz w:val="21"/>
          <w:szCs w:val="21"/>
          <w:lang w:val="en-US" w:bidi="en-US"/>
        </w:rPr>
        <w:tab/>
      </w:r>
      <w:r>
        <w:rPr>
          <w:rFonts w:ascii="Times New Roman" w:hAnsi="Times New Roman" w:cs="Times New Roman"/>
          <w:sz w:val="21"/>
          <w:szCs w:val="21"/>
          <w:lang w:val="en-US" w:bidi="en-US"/>
        </w:rPr>
        <w:tab/>
      </w:r>
      <w:r>
        <w:rPr>
          <w:rFonts w:ascii="Times New Roman" w:hAnsi="Times New Roman" w:cs="Times New Roman"/>
          <w:sz w:val="21"/>
          <w:szCs w:val="21"/>
        </w:rPr>
        <w:t>(6)</w:t>
      </w:r>
    </w:p>
    <w:p w:rsidR="00FE5941" w:rsidRDefault="00D7664E">
      <w:pPr>
        <w:pStyle w:val="affffff9"/>
        <w:ind w:firstLine="420"/>
        <w:rPr>
          <w:rFonts w:ascii="Times New Roman"/>
        </w:rPr>
      </w:pPr>
      <w:r>
        <w:rPr>
          <w:rFonts w:ascii="Times New Roman"/>
        </w:rPr>
        <w:t>式中：</w:t>
      </w:r>
    </w:p>
    <w:p w:rsidR="00FE5941" w:rsidRDefault="00D7664E">
      <w:pPr>
        <w:pStyle w:val="affffff9"/>
        <w:ind w:firstLine="420"/>
        <w:rPr>
          <w:rFonts w:ascii="Times New Roman"/>
        </w:rPr>
      </w:pPr>
      <w:r>
        <w:rPr>
          <w:rFonts w:ascii="Times New Roman"/>
          <w:i/>
          <w:iCs/>
        </w:rPr>
        <w:t>t</w:t>
      </w:r>
      <w:r>
        <w:rPr>
          <w:rFonts w:ascii="Times New Roman"/>
          <w:vertAlign w:val="subscript"/>
        </w:rPr>
        <w:t>smin</w:t>
      </w:r>
      <w:r>
        <w:rPr>
          <w:rFonts w:ascii="Times New Roman"/>
        </w:rPr>
        <w:t>——</w:t>
      </w:r>
      <w:r>
        <w:rPr>
          <w:rFonts w:ascii="Times New Roman"/>
        </w:rPr>
        <w:t>非金属护套厚度最小测量值，单位为毫米</w:t>
      </w:r>
      <w:r>
        <w:rPr>
          <w:rFonts w:ascii="Times New Roman"/>
        </w:rPr>
        <w:t>(mm)</w:t>
      </w:r>
      <w:r>
        <w:rPr>
          <w:rFonts w:ascii="Times New Roman"/>
        </w:rPr>
        <w:t>；</w:t>
      </w:r>
    </w:p>
    <w:p w:rsidR="00FE5941" w:rsidRDefault="00D7664E">
      <w:pPr>
        <w:pStyle w:val="affffff9"/>
        <w:ind w:firstLine="420"/>
        <w:rPr>
          <w:rFonts w:ascii="Times New Roman"/>
        </w:rPr>
      </w:pPr>
      <w:r>
        <w:rPr>
          <w:rFonts w:ascii="Times New Roman"/>
          <w:i/>
          <w:iCs/>
        </w:rPr>
        <w:t>t</w:t>
      </w:r>
      <w:r>
        <w:rPr>
          <w:rFonts w:ascii="Times New Roman"/>
          <w:vertAlign w:val="subscript"/>
        </w:rPr>
        <w:t>sn</w:t>
      </w:r>
      <w:r>
        <w:rPr>
          <w:rFonts w:ascii="Times New Roman"/>
        </w:rPr>
        <w:t>——</w:t>
      </w:r>
      <w:r>
        <w:rPr>
          <w:rFonts w:ascii="Times New Roman"/>
        </w:rPr>
        <w:t>非金属护套标称厚度，单位为毫米</w:t>
      </w:r>
      <w:r>
        <w:rPr>
          <w:rFonts w:ascii="Times New Roman"/>
        </w:rPr>
        <w:t>(mm)</w:t>
      </w:r>
      <w:r>
        <w:rPr>
          <w:rFonts w:ascii="Times New Roman"/>
        </w:rPr>
        <w:t>。</w:t>
      </w:r>
    </w:p>
    <w:p w:rsidR="00FE5941" w:rsidRDefault="00D7664E">
      <w:pPr>
        <w:pStyle w:val="ae"/>
        <w:spacing w:before="156" w:after="156"/>
        <w:outlineLvl w:val="9"/>
        <w:rPr>
          <w:rFonts w:ascii="Times New Roman" w:hAnsi="Times New Roman"/>
        </w:rPr>
      </w:pPr>
      <w:bookmarkStart w:id="110" w:name="_Toc13043"/>
      <w:r>
        <w:rPr>
          <w:rFonts w:ascii="Times New Roman" w:hAnsi="Times New Roman"/>
        </w:rPr>
        <w:t>铅套厚度测量</w:t>
      </w:r>
      <w:bookmarkEnd w:id="110"/>
    </w:p>
    <w:p w:rsidR="00FE5941" w:rsidRDefault="00D7664E" w:rsidP="00C1025C">
      <w:pPr>
        <w:pStyle w:val="af"/>
      </w:pPr>
      <w:r>
        <w:t>概述</w:t>
      </w:r>
    </w:p>
    <w:p w:rsidR="00FE5941" w:rsidRDefault="00D7664E">
      <w:pPr>
        <w:pStyle w:val="affffff9"/>
        <w:ind w:firstLine="420"/>
        <w:rPr>
          <w:rFonts w:ascii="Times New Roman"/>
        </w:rPr>
      </w:pPr>
      <w:r>
        <w:rPr>
          <w:rFonts w:ascii="Times New Roman"/>
        </w:rPr>
        <w:t>根</w:t>
      </w:r>
      <w:r>
        <w:rPr>
          <w:rFonts w:ascii="Times New Roman"/>
        </w:rPr>
        <w:t>据制造方的意见应采用下列方法之一测量铅套最小厚度。铅套厚度最小测量值不应低于规定标</w:t>
      </w:r>
      <w:r>
        <w:rPr>
          <w:rFonts w:ascii="Times New Roman"/>
        </w:rPr>
        <w:t xml:space="preserve"> </w:t>
      </w:r>
      <w:r>
        <w:rPr>
          <w:rFonts w:ascii="Times New Roman"/>
        </w:rPr>
        <w:t>称值的</w:t>
      </w:r>
      <w:r>
        <w:rPr>
          <w:rFonts w:ascii="Times New Roman"/>
        </w:rPr>
        <w:t>95%</w:t>
      </w:r>
      <w:r>
        <w:rPr>
          <w:rFonts w:ascii="Times New Roman"/>
        </w:rPr>
        <w:t>再减</w:t>
      </w:r>
      <w:r>
        <w:rPr>
          <w:rFonts w:ascii="Times New Roman"/>
        </w:rPr>
        <w:t>0.1 mm</w:t>
      </w:r>
      <w:r>
        <w:rPr>
          <w:rFonts w:ascii="Times New Roman" w:hint="eastAsia"/>
        </w:rPr>
        <w:t>，</w:t>
      </w:r>
      <w:r>
        <w:rPr>
          <w:rFonts w:ascii="Times New Roman"/>
        </w:rPr>
        <w:t>见式</w:t>
      </w:r>
      <w:r>
        <w:rPr>
          <w:rFonts w:ascii="Times New Roman"/>
        </w:rPr>
        <w:t>(7):</w:t>
      </w:r>
    </w:p>
    <w:p w:rsidR="00FE5941" w:rsidRDefault="00D7664E">
      <w:pPr>
        <w:pStyle w:val="Bodytext10"/>
        <w:tabs>
          <w:tab w:val="left" w:pos="2128"/>
          <w:tab w:val="left" w:leader="dot" w:pos="3598"/>
        </w:tabs>
        <w:spacing w:line="242" w:lineRule="exact"/>
        <w:ind w:right="840" w:firstLine="0"/>
        <w:jc w:val="right"/>
        <w:rPr>
          <w:rFonts w:ascii="Times New Roman" w:hAnsi="Times New Roman" w:cs="Times New Roman"/>
          <w:sz w:val="21"/>
          <w:szCs w:val="21"/>
        </w:rPr>
      </w:pPr>
      <w:bookmarkStart w:id="111" w:name="OLE_LINK29"/>
      <w:r>
        <w:rPr>
          <w:rFonts w:ascii="Times New Roman" w:hAnsi="Times New Roman" w:cs="Times New Roman"/>
          <w:i/>
          <w:iCs/>
          <w:sz w:val="21"/>
          <w:szCs w:val="21"/>
          <w:lang w:val="en-US"/>
        </w:rPr>
        <w:t>t</w:t>
      </w:r>
      <w:r>
        <w:rPr>
          <w:rFonts w:ascii="Times New Roman" w:hAnsi="Times New Roman" w:cs="Times New Roman"/>
          <w:sz w:val="21"/>
          <w:szCs w:val="21"/>
          <w:vertAlign w:val="subscript"/>
          <w:lang w:val="en-US"/>
        </w:rPr>
        <w:t>pb min</w:t>
      </w:r>
      <w:bookmarkEnd w:id="111"/>
      <w:r>
        <w:rPr>
          <w:rFonts w:ascii="Times New Roman" w:hAnsi="Times New Roman" w:cs="Times New Roman"/>
          <w:sz w:val="21"/>
          <w:szCs w:val="21"/>
          <w:lang w:val="en-US"/>
        </w:rPr>
        <w:t xml:space="preserve"> ≥ 0.95</w:t>
      </w:r>
      <w:r>
        <w:rPr>
          <w:rFonts w:ascii="Times New Roman" w:hAnsi="Times New Roman" w:cs="Times New Roman"/>
          <w:i/>
          <w:iCs/>
          <w:sz w:val="21"/>
          <w:szCs w:val="21"/>
          <w:lang w:val="en-US"/>
        </w:rPr>
        <w:t>t</w:t>
      </w:r>
      <w:r>
        <w:rPr>
          <w:rFonts w:ascii="Times New Roman" w:hAnsi="Times New Roman" w:cs="Times New Roman"/>
          <w:sz w:val="21"/>
          <w:szCs w:val="21"/>
          <w:vertAlign w:val="subscript"/>
          <w:lang w:val="en-US"/>
        </w:rPr>
        <w:t xml:space="preserve">pb </w:t>
      </w:r>
      <w:r>
        <w:rPr>
          <w:rFonts w:ascii="Times New Roman" w:hAnsi="Times New Roman" w:cs="Times New Roman"/>
          <w:sz w:val="21"/>
          <w:szCs w:val="21"/>
          <w:lang w:val="en-US"/>
        </w:rPr>
        <w:t>- 0.1</w:t>
      </w:r>
      <w:r>
        <w:rPr>
          <w:rFonts w:ascii="Times New Roman" w:hAnsi="Times New Roman" w:cs="Times New Roman"/>
          <w:sz w:val="21"/>
          <w:szCs w:val="21"/>
          <w:lang w:val="en-US" w:bidi="en-US"/>
        </w:rPr>
        <w:tab/>
      </w:r>
      <w:r>
        <w:rPr>
          <w:rFonts w:ascii="Times New Roman" w:hAnsi="Times New Roman" w:cs="Times New Roman"/>
          <w:sz w:val="21"/>
          <w:szCs w:val="21"/>
          <w:lang w:val="en-US" w:bidi="en-US"/>
        </w:rPr>
        <w:tab/>
      </w:r>
      <w:r>
        <w:rPr>
          <w:rFonts w:ascii="Times New Roman" w:hAnsi="Times New Roman" w:cs="Times New Roman"/>
          <w:sz w:val="21"/>
          <w:szCs w:val="21"/>
        </w:rPr>
        <w:t>(7)</w:t>
      </w:r>
    </w:p>
    <w:p w:rsidR="00FE5941" w:rsidRDefault="00D7664E">
      <w:pPr>
        <w:pStyle w:val="affffff9"/>
        <w:ind w:firstLine="420"/>
        <w:rPr>
          <w:rFonts w:ascii="Times New Roman"/>
        </w:rPr>
      </w:pPr>
      <w:r>
        <w:rPr>
          <w:rFonts w:ascii="Times New Roman"/>
        </w:rPr>
        <w:t>式中：</w:t>
      </w:r>
    </w:p>
    <w:p w:rsidR="00FE5941" w:rsidRDefault="00D7664E">
      <w:pPr>
        <w:pStyle w:val="affffff9"/>
        <w:ind w:firstLine="420"/>
        <w:rPr>
          <w:rFonts w:ascii="Times New Roman"/>
        </w:rPr>
      </w:pPr>
      <w:r>
        <w:rPr>
          <w:rFonts w:ascii="Times New Roman"/>
          <w:i/>
          <w:iCs/>
        </w:rPr>
        <w:lastRenderedPageBreak/>
        <w:t>t</w:t>
      </w:r>
      <w:r>
        <w:rPr>
          <w:rFonts w:ascii="Times New Roman"/>
          <w:i/>
          <w:iCs/>
          <w:vertAlign w:val="subscript"/>
        </w:rPr>
        <w:t>pb min</w:t>
      </w:r>
      <w:r>
        <w:rPr>
          <w:rFonts w:ascii="Times New Roman"/>
        </w:rPr>
        <w:t>——</w:t>
      </w:r>
      <w:r>
        <w:rPr>
          <w:rFonts w:ascii="Times New Roman"/>
        </w:rPr>
        <w:t>铅套厚度最小测量值，单位为毫米</w:t>
      </w:r>
      <w:r>
        <w:rPr>
          <w:rFonts w:ascii="Times New Roman"/>
        </w:rPr>
        <w:t>(mm)</w:t>
      </w:r>
      <w:r>
        <w:rPr>
          <w:rFonts w:ascii="Times New Roman"/>
        </w:rPr>
        <w:t>。</w:t>
      </w:r>
    </w:p>
    <w:p w:rsidR="00FE5941" w:rsidRDefault="00D7664E" w:rsidP="00C1025C">
      <w:pPr>
        <w:pStyle w:val="af"/>
      </w:pPr>
      <w:r>
        <w:t>窄条法</w:t>
      </w:r>
    </w:p>
    <w:p w:rsidR="00FE5941" w:rsidRDefault="00D7664E">
      <w:pPr>
        <w:pStyle w:val="affffff9"/>
        <w:ind w:firstLine="420"/>
        <w:rPr>
          <w:rFonts w:ascii="Times New Roman"/>
        </w:rPr>
      </w:pPr>
      <w:r>
        <w:rPr>
          <w:rFonts w:ascii="Times New Roman"/>
        </w:rPr>
        <w:t>应</w:t>
      </w:r>
      <w:r>
        <w:rPr>
          <w:rFonts w:ascii="Times New Roman"/>
        </w:rPr>
        <w:t>使用测量头平面直径为</w:t>
      </w:r>
      <w:r>
        <w:rPr>
          <w:rFonts w:ascii="Times New Roman"/>
        </w:rPr>
        <w:t>4 mm ~ 8 mm</w:t>
      </w:r>
      <w:r>
        <w:rPr>
          <w:rFonts w:ascii="Times New Roman"/>
        </w:rPr>
        <w:t>的千分尺测量，测量精度为</w:t>
      </w:r>
      <w:r>
        <w:rPr>
          <w:rFonts w:ascii="Times New Roman"/>
        </w:rPr>
        <w:t>± 0.01 mm</w:t>
      </w:r>
      <w:r>
        <w:rPr>
          <w:rFonts w:ascii="Times New Roman"/>
        </w:rPr>
        <w:t>。</w:t>
      </w:r>
    </w:p>
    <w:p w:rsidR="00FE5941" w:rsidRDefault="00D7664E">
      <w:pPr>
        <w:pStyle w:val="affffff9"/>
        <w:ind w:firstLine="420"/>
        <w:rPr>
          <w:rFonts w:ascii="Times New Roman"/>
        </w:rPr>
      </w:pPr>
      <w:r>
        <w:rPr>
          <w:rFonts w:ascii="Times New Roman"/>
        </w:rPr>
        <w:t>测量应在取自成品电缆上的</w:t>
      </w:r>
      <w:r>
        <w:rPr>
          <w:rFonts w:ascii="Times New Roman"/>
        </w:rPr>
        <w:t>50 mm</w:t>
      </w:r>
      <w:r>
        <w:rPr>
          <w:rFonts w:ascii="Times New Roman"/>
        </w:rPr>
        <w:t>长的护套试样进行。试样应沿轴向剖开并仔细展平。将试样擦拭干净后，应沿展平的试样的圆周方向距边缘至少</w:t>
      </w:r>
      <w:r>
        <w:rPr>
          <w:rFonts w:ascii="Times New Roman"/>
        </w:rPr>
        <w:t>10 mm</w:t>
      </w:r>
      <w:r>
        <w:rPr>
          <w:rFonts w:ascii="Times New Roman"/>
        </w:rPr>
        <w:t>进行测量。应测取足够多的数值，以保证测量到最小厚度。</w:t>
      </w:r>
    </w:p>
    <w:p w:rsidR="00FE5941" w:rsidRDefault="00D7664E" w:rsidP="00C1025C">
      <w:pPr>
        <w:pStyle w:val="af"/>
      </w:pPr>
      <w:bookmarkStart w:id="112" w:name="_Hlk87560809"/>
      <w:r>
        <w:t>圆环法</w:t>
      </w:r>
    </w:p>
    <w:bookmarkEnd w:id="112"/>
    <w:p w:rsidR="00FE5941" w:rsidRDefault="00D7664E">
      <w:pPr>
        <w:pStyle w:val="affffff9"/>
        <w:ind w:firstLine="420"/>
        <w:rPr>
          <w:rFonts w:ascii="Times New Roman"/>
        </w:rPr>
      </w:pPr>
      <w:r>
        <w:rPr>
          <w:rFonts w:ascii="Times New Roman"/>
        </w:rPr>
        <w:t>应</w:t>
      </w:r>
      <w:r>
        <w:rPr>
          <w:rFonts w:ascii="Times New Roman"/>
        </w:rPr>
        <w:t>使用具有一个平测头和一个球形测头的千分尺，或具有一个平测头和一个长为</w:t>
      </w:r>
      <w:r>
        <w:rPr>
          <w:rFonts w:ascii="Times New Roman"/>
        </w:rPr>
        <w:t>2.4 mm</w:t>
      </w:r>
      <w:r>
        <w:rPr>
          <w:rFonts w:ascii="Times New Roman"/>
        </w:rPr>
        <w:t>、宽为</w:t>
      </w:r>
      <w:r>
        <w:rPr>
          <w:rFonts w:ascii="Times New Roman"/>
        </w:rPr>
        <w:t xml:space="preserve"> 0.8 mm</w:t>
      </w:r>
      <w:r>
        <w:rPr>
          <w:rFonts w:ascii="Times New Roman"/>
        </w:rPr>
        <w:t>的矩形平测头的千分尺进行测量。测量时球形测头或矩形测头应置于护套环的内侧。千分尺的精度应为</w:t>
      </w:r>
      <w:r>
        <w:rPr>
          <w:rFonts w:ascii="Times New Roman"/>
        </w:rPr>
        <w:t>±0.01 mm</w:t>
      </w:r>
      <w:r>
        <w:rPr>
          <w:rFonts w:ascii="Times New Roman"/>
        </w:rPr>
        <w:t>。</w:t>
      </w:r>
    </w:p>
    <w:p w:rsidR="00FE5941" w:rsidRDefault="00D7664E">
      <w:pPr>
        <w:pStyle w:val="affffff9"/>
        <w:ind w:firstLine="420"/>
        <w:rPr>
          <w:rFonts w:ascii="Times New Roman"/>
        </w:rPr>
      </w:pPr>
      <w:r>
        <w:rPr>
          <w:rFonts w:ascii="Times New Roman"/>
        </w:rPr>
        <w:t>测量应在从样品上仔细切下的环形护套上进行。应沿着圆周上测量足够多的点，以保证测量到最小厚度。</w:t>
      </w:r>
    </w:p>
    <w:p w:rsidR="00FE5941" w:rsidRDefault="00D7664E">
      <w:pPr>
        <w:pStyle w:val="ae"/>
        <w:spacing w:before="156" w:after="156"/>
        <w:outlineLvl w:val="9"/>
        <w:rPr>
          <w:rFonts w:ascii="Times New Roman" w:hAnsi="Times New Roman"/>
        </w:rPr>
      </w:pPr>
      <w:bookmarkStart w:id="113" w:name="_Toc13893"/>
      <w:r>
        <w:rPr>
          <w:rFonts w:ascii="Times New Roman" w:hAnsi="Times New Roman"/>
        </w:rPr>
        <w:t>铠装金属丝和金属带的测量</w:t>
      </w:r>
      <w:bookmarkEnd w:id="113"/>
    </w:p>
    <w:p w:rsidR="00FE5941" w:rsidRDefault="00D7664E" w:rsidP="00C1025C">
      <w:pPr>
        <w:pStyle w:val="af"/>
      </w:pPr>
      <w:r>
        <w:t>金属丝的测</w:t>
      </w:r>
      <w:r>
        <w:t>量</w:t>
      </w:r>
    </w:p>
    <w:p w:rsidR="00FE5941" w:rsidRDefault="00D7664E">
      <w:pPr>
        <w:pStyle w:val="affffff9"/>
        <w:ind w:firstLine="420"/>
        <w:rPr>
          <w:rFonts w:ascii="Times New Roman"/>
        </w:rPr>
      </w:pPr>
      <w:r>
        <w:rPr>
          <w:rFonts w:ascii="Times New Roman"/>
        </w:rPr>
        <w:t>应</w:t>
      </w:r>
      <w:r>
        <w:rPr>
          <w:rFonts w:ascii="Times New Roman"/>
        </w:rPr>
        <w:t>使用具有两个平测头精度为士</w:t>
      </w:r>
      <w:r>
        <w:rPr>
          <w:rFonts w:ascii="Times New Roman"/>
        </w:rPr>
        <w:t>0.01 mm</w:t>
      </w:r>
      <w:r>
        <w:rPr>
          <w:rFonts w:ascii="Times New Roman"/>
        </w:rPr>
        <w:t>的千分尺测量圆金属丝的直径和扁金属线的厚度。对圆</w:t>
      </w:r>
      <w:r>
        <w:rPr>
          <w:rFonts w:ascii="Times New Roman"/>
        </w:rPr>
        <w:t xml:space="preserve"> </w:t>
      </w:r>
      <w:r>
        <w:rPr>
          <w:rFonts w:ascii="Times New Roman"/>
        </w:rPr>
        <w:t>金属丝应在同一截面上两个互成直角的位置上各测量一次，取两次测量的平均值作为金属丝的直径。</w:t>
      </w:r>
    </w:p>
    <w:p w:rsidR="00FE5941" w:rsidRDefault="00D7664E" w:rsidP="00C1025C">
      <w:pPr>
        <w:pStyle w:val="af"/>
      </w:pPr>
      <w:r>
        <w:t>金属带的测量</w:t>
      </w:r>
    </w:p>
    <w:p w:rsidR="00FE5941" w:rsidRDefault="00D7664E">
      <w:pPr>
        <w:pStyle w:val="affffff9"/>
        <w:ind w:firstLine="420"/>
        <w:rPr>
          <w:rFonts w:ascii="Times New Roman"/>
        </w:rPr>
      </w:pPr>
      <w:r>
        <w:rPr>
          <w:rFonts w:ascii="Times New Roman"/>
        </w:rPr>
        <w:t>应</w:t>
      </w:r>
      <w:r>
        <w:rPr>
          <w:rFonts w:ascii="Times New Roman"/>
        </w:rPr>
        <w:t>使用具有两个直径为</w:t>
      </w:r>
      <w:r>
        <w:rPr>
          <w:rFonts w:ascii="Times New Roman"/>
        </w:rPr>
        <w:t>5 mm</w:t>
      </w:r>
      <w:r>
        <w:rPr>
          <w:rFonts w:ascii="Times New Roman"/>
        </w:rPr>
        <w:t>平测头、精度为士</w:t>
      </w:r>
      <w:r>
        <w:rPr>
          <w:rFonts w:ascii="Times New Roman"/>
        </w:rPr>
        <w:t>0.01 mm</w:t>
      </w:r>
      <w:r>
        <w:rPr>
          <w:rFonts w:ascii="Times New Roman"/>
        </w:rPr>
        <w:t>的千分尺进行测量。对带宽为</w:t>
      </w:r>
      <w:r>
        <w:rPr>
          <w:rFonts w:ascii="Times New Roman"/>
        </w:rPr>
        <w:t>40 mm</w:t>
      </w:r>
      <w:r>
        <w:rPr>
          <w:rFonts w:ascii="Times New Roman"/>
        </w:rPr>
        <w:t>及</w:t>
      </w:r>
      <w:r>
        <w:rPr>
          <w:rFonts w:ascii="Times New Roman"/>
        </w:rPr>
        <w:t xml:space="preserve"> </w:t>
      </w:r>
      <w:r>
        <w:rPr>
          <w:rFonts w:ascii="Times New Roman"/>
        </w:rPr>
        <w:t>以下的金属带应在宽度中央测其厚度；对更宽的带子应在距其每一边缘</w:t>
      </w:r>
      <w:r>
        <w:rPr>
          <w:rFonts w:ascii="Times New Roman"/>
        </w:rPr>
        <w:t>20 mm</w:t>
      </w:r>
      <w:r>
        <w:rPr>
          <w:rFonts w:ascii="Times New Roman"/>
        </w:rPr>
        <w:t>处测量，取其平均值作</w:t>
      </w:r>
      <w:r>
        <w:rPr>
          <w:rFonts w:ascii="Times New Roman"/>
        </w:rPr>
        <w:t xml:space="preserve"> </w:t>
      </w:r>
      <w:r>
        <w:rPr>
          <w:rFonts w:ascii="Times New Roman"/>
        </w:rPr>
        <w:t>为金属带厚度。</w:t>
      </w:r>
    </w:p>
    <w:p w:rsidR="00FE5941" w:rsidRDefault="00D7664E" w:rsidP="00C1025C">
      <w:pPr>
        <w:pStyle w:val="af"/>
      </w:pPr>
      <w:r>
        <w:t>要求</w:t>
      </w:r>
    </w:p>
    <w:p w:rsidR="00FE5941" w:rsidRDefault="00D7664E">
      <w:pPr>
        <w:pStyle w:val="affffff9"/>
        <w:ind w:firstLine="420"/>
        <w:rPr>
          <w:rFonts w:ascii="Times New Roman"/>
        </w:rPr>
      </w:pPr>
      <w:r>
        <w:rPr>
          <w:rFonts w:ascii="Times New Roman"/>
        </w:rPr>
        <w:t>铠</w:t>
      </w:r>
      <w:r>
        <w:rPr>
          <w:rFonts w:ascii="Times New Roman"/>
        </w:rPr>
        <w:t>装金属丝和金属带的尺寸低于</w:t>
      </w:r>
      <w:r>
        <w:rPr>
          <w:rFonts w:ascii="Times New Roman"/>
        </w:rPr>
        <w:t>13.5</w:t>
      </w:r>
      <w:r>
        <w:rPr>
          <w:rFonts w:ascii="Times New Roman"/>
        </w:rPr>
        <w:t>中给出标称尺寸的量值不应超过：</w:t>
      </w:r>
    </w:p>
    <w:p w:rsidR="00FE5941" w:rsidRDefault="00D7664E">
      <w:pPr>
        <w:pStyle w:val="affffff9"/>
        <w:ind w:firstLine="420"/>
        <w:rPr>
          <w:rFonts w:ascii="Times New Roman"/>
        </w:rPr>
      </w:pPr>
      <w:r>
        <w:rPr>
          <w:rFonts w:ascii="Times New Roman"/>
        </w:rPr>
        <w:t>——</w:t>
      </w:r>
      <w:r>
        <w:rPr>
          <w:rFonts w:ascii="Times New Roman"/>
        </w:rPr>
        <w:t>圆金属丝：</w:t>
      </w:r>
      <w:r>
        <w:rPr>
          <w:rFonts w:ascii="Times New Roman"/>
        </w:rPr>
        <w:t>5%</w:t>
      </w:r>
      <w:r>
        <w:rPr>
          <w:rFonts w:ascii="Times New Roman"/>
        </w:rPr>
        <w:t>；</w:t>
      </w:r>
    </w:p>
    <w:p w:rsidR="00FE5941" w:rsidRDefault="00D7664E">
      <w:pPr>
        <w:pStyle w:val="affffff9"/>
        <w:ind w:firstLine="420"/>
        <w:rPr>
          <w:rFonts w:ascii="Times New Roman"/>
        </w:rPr>
      </w:pPr>
      <w:r>
        <w:rPr>
          <w:rFonts w:ascii="Times New Roman"/>
        </w:rPr>
        <w:t>——</w:t>
      </w:r>
      <w:r>
        <w:rPr>
          <w:rFonts w:ascii="Times New Roman"/>
        </w:rPr>
        <w:t>扁金属线：</w:t>
      </w:r>
      <w:r>
        <w:rPr>
          <w:rFonts w:ascii="Times New Roman"/>
        </w:rPr>
        <w:t xml:space="preserve">8 % </w:t>
      </w:r>
      <w:r>
        <w:rPr>
          <w:rFonts w:ascii="Times New Roman"/>
        </w:rPr>
        <w:t>；</w:t>
      </w:r>
    </w:p>
    <w:p w:rsidR="00FE5941" w:rsidRDefault="00D7664E">
      <w:pPr>
        <w:pStyle w:val="affffff9"/>
        <w:ind w:firstLine="420"/>
        <w:rPr>
          <w:rFonts w:ascii="Times New Roman"/>
        </w:rPr>
      </w:pPr>
      <w:r>
        <w:rPr>
          <w:rFonts w:ascii="Times New Roman"/>
        </w:rPr>
        <w:t>——</w:t>
      </w:r>
      <w:r>
        <w:rPr>
          <w:rFonts w:ascii="Times New Roman"/>
        </w:rPr>
        <w:t>金属带：</w:t>
      </w:r>
      <w:r>
        <w:rPr>
          <w:rFonts w:ascii="Times New Roman"/>
        </w:rPr>
        <w:t>10%</w:t>
      </w:r>
      <w:r>
        <w:rPr>
          <w:rFonts w:ascii="Times New Roman"/>
        </w:rPr>
        <w:t>。</w:t>
      </w:r>
    </w:p>
    <w:p w:rsidR="00FE5941" w:rsidRDefault="00D7664E">
      <w:pPr>
        <w:pStyle w:val="ae"/>
        <w:spacing w:before="156" w:after="156"/>
        <w:outlineLvl w:val="9"/>
        <w:rPr>
          <w:rFonts w:ascii="Times New Roman" w:hAnsi="Times New Roman"/>
        </w:rPr>
      </w:pPr>
      <w:bookmarkStart w:id="114" w:name="_Toc19053"/>
      <w:r>
        <w:rPr>
          <w:rFonts w:ascii="Times New Roman" w:hAnsi="Times New Roman"/>
        </w:rPr>
        <w:t>外径测量</w:t>
      </w:r>
      <w:bookmarkEnd w:id="114"/>
    </w:p>
    <w:p w:rsidR="00FE5941" w:rsidRDefault="00D7664E">
      <w:pPr>
        <w:pStyle w:val="affffff9"/>
        <w:ind w:firstLine="420"/>
        <w:rPr>
          <w:rFonts w:ascii="Times New Roman"/>
        </w:rPr>
      </w:pPr>
      <w:r>
        <w:rPr>
          <w:rFonts w:ascii="Times New Roman"/>
        </w:rPr>
        <w:t>如果要求测量电缆外径，应按</w:t>
      </w:r>
      <w:r>
        <w:rPr>
          <w:rFonts w:ascii="Times New Roman"/>
        </w:rPr>
        <w:t>GB/T 2951.11-2008</w:t>
      </w:r>
      <w:r>
        <w:rPr>
          <w:rFonts w:ascii="Times New Roman"/>
        </w:rPr>
        <w:t>的规定进行。</w:t>
      </w:r>
    </w:p>
    <w:p w:rsidR="00FE5941" w:rsidRDefault="00D7664E">
      <w:pPr>
        <w:pStyle w:val="ae"/>
        <w:spacing w:before="156" w:after="156"/>
        <w:outlineLvl w:val="9"/>
        <w:rPr>
          <w:rFonts w:ascii="Times New Roman" w:hAnsi="Times New Roman"/>
        </w:rPr>
      </w:pPr>
      <w:bookmarkStart w:id="115" w:name="_Toc28555"/>
      <w:r>
        <w:rPr>
          <w:rFonts w:ascii="Times New Roman" w:hAnsi="Times New Roman"/>
        </w:rPr>
        <w:t>4 h</w:t>
      </w:r>
      <w:r>
        <w:rPr>
          <w:rFonts w:ascii="Times New Roman" w:hAnsi="Times New Roman"/>
        </w:rPr>
        <w:t>电压试验</w:t>
      </w:r>
      <w:bookmarkEnd w:id="115"/>
    </w:p>
    <w:p w:rsidR="00FE5941" w:rsidRDefault="00D7664E" w:rsidP="00C1025C">
      <w:pPr>
        <w:pStyle w:val="af"/>
      </w:pPr>
      <w:r>
        <w:t>取样</w:t>
      </w:r>
    </w:p>
    <w:p w:rsidR="00FE5941" w:rsidRDefault="00D7664E">
      <w:pPr>
        <w:pStyle w:val="affffff9"/>
        <w:ind w:firstLine="420"/>
        <w:rPr>
          <w:rFonts w:ascii="Times New Roman"/>
        </w:rPr>
      </w:pPr>
      <w:r>
        <w:rPr>
          <w:rFonts w:ascii="Times New Roman" w:hint="eastAsia"/>
        </w:rPr>
        <w:t>本</w:t>
      </w:r>
      <w:r>
        <w:rPr>
          <w:rFonts w:ascii="Times New Roman" w:hint="eastAsia"/>
        </w:rPr>
        <w:t>试验适用于额定电压高于</w:t>
      </w:r>
      <w:r>
        <w:rPr>
          <w:rFonts w:ascii="Times New Roman" w:hint="eastAsia"/>
        </w:rPr>
        <w:t>3.6/6 kV</w:t>
      </w:r>
      <w:r>
        <w:rPr>
          <w:rFonts w:ascii="Times New Roman" w:hint="eastAsia"/>
        </w:rPr>
        <w:t>的电缆。</w:t>
      </w:r>
    </w:p>
    <w:p w:rsidR="00FE5941" w:rsidRDefault="00D7664E">
      <w:pPr>
        <w:pStyle w:val="affffff9"/>
        <w:ind w:firstLine="420"/>
        <w:rPr>
          <w:rFonts w:ascii="Times New Roman"/>
        </w:rPr>
      </w:pPr>
      <w:r>
        <w:rPr>
          <w:rFonts w:ascii="Times New Roman"/>
        </w:rPr>
        <w:t>试验终端之间的一根成品电缆长度应至少为</w:t>
      </w:r>
      <w:r>
        <w:rPr>
          <w:rFonts w:ascii="Times New Roman"/>
        </w:rPr>
        <w:t>5 m</w:t>
      </w:r>
      <w:r>
        <w:rPr>
          <w:rFonts w:ascii="Times New Roman"/>
        </w:rPr>
        <w:t>。</w:t>
      </w:r>
    </w:p>
    <w:p w:rsidR="00FE5941" w:rsidRDefault="00D7664E" w:rsidP="00C1025C">
      <w:pPr>
        <w:pStyle w:val="af"/>
      </w:pPr>
      <w:r>
        <w:t>步骤</w:t>
      </w:r>
    </w:p>
    <w:p w:rsidR="00FE5941" w:rsidRDefault="00D7664E">
      <w:pPr>
        <w:pStyle w:val="affffff9"/>
        <w:ind w:firstLine="420"/>
        <w:rPr>
          <w:rFonts w:ascii="Times New Roman"/>
        </w:rPr>
      </w:pPr>
      <w:r>
        <w:rPr>
          <w:rFonts w:ascii="Times New Roman"/>
        </w:rPr>
        <w:t>在</w:t>
      </w:r>
      <w:r>
        <w:rPr>
          <w:rFonts w:ascii="Times New Roman"/>
        </w:rPr>
        <w:t>环境温度下，每一导体与金属层间应施加工频电压</w:t>
      </w:r>
      <w:r>
        <w:rPr>
          <w:rFonts w:ascii="Times New Roman"/>
        </w:rPr>
        <w:t>4 h</w:t>
      </w:r>
      <w:r>
        <w:rPr>
          <w:rFonts w:ascii="Times New Roman"/>
        </w:rPr>
        <w:t>。</w:t>
      </w:r>
    </w:p>
    <w:p w:rsidR="00FE5941" w:rsidRDefault="00D7664E" w:rsidP="00C1025C">
      <w:pPr>
        <w:pStyle w:val="af"/>
      </w:pPr>
      <w:r>
        <w:lastRenderedPageBreak/>
        <w:t>试验电压</w:t>
      </w:r>
    </w:p>
    <w:p w:rsidR="00FE5941" w:rsidRDefault="00D7664E">
      <w:pPr>
        <w:pStyle w:val="affffff9"/>
        <w:ind w:firstLine="420"/>
        <w:rPr>
          <w:rFonts w:ascii="Times New Roman"/>
        </w:rPr>
      </w:pPr>
      <w:r>
        <w:rPr>
          <w:rFonts w:ascii="Times New Roman"/>
        </w:rPr>
        <w:t>试</w:t>
      </w:r>
      <w:r>
        <w:rPr>
          <w:rFonts w:ascii="Times New Roman"/>
        </w:rPr>
        <w:t>验电压应为</w:t>
      </w:r>
      <w:r>
        <w:rPr>
          <w:rFonts w:ascii="Times New Roman"/>
        </w:rPr>
        <w:t>4</w:t>
      </w:r>
      <w:r>
        <w:rPr>
          <w:rFonts w:ascii="Times New Roman"/>
          <w:i/>
          <w:iCs/>
        </w:rPr>
        <w:t>U</w:t>
      </w:r>
      <w:r>
        <w:rPr>
          <w:rFonts w:ascii="Times New Roman"/>
          <w:vertAlign w:val="subscript"/>
        </w:rPr>
        <w:t>0</w:t>
      </w:r>
      <w:r>
        <w:rPr>
          <w:rFonts w:ascii="Times New Roman"/>
        </w:rPr>
        <w:t>。对应于标准额定电压的试验电压值见表</w:t>
      </w:r>
      <w:r>
        <w:rPr>
          <w:rFonts w:ascii="Times New Roman"/>
        </w:rPr>
        <w:t>11</w:t>
      </w:r>
      <w:r>
        <w:rPr>
          <w:rFonts w:ascii="Times New Roman"/>
        </w:rPr>
        <w:t>。</w:t>
      </w:r>
    </w:p>
    <w:p w:rsidR="00FE5941" w:rsidRDefault="00D7664E">
      <w:pPr>
        <w:ind w:firstLineChars="95" w:firstLine="199"/>
        <w:jc w:val="center"/>
        <w:rPr>
          <w:rFonts w:eastAsia="黑体"/>
          <w:kern w:val="0"/>
          <w:szCs w:val="21"/>
        </w:rPr>
      </w:pPr>
      <w:r>
        <w:rPr>
          <w:rFonts w:eastAsia="黑体"/>
          <w:kern w:val="0"/>
          <w:szCs w:val="21"/>
        </w:rPr>
        <w:t>表</w:t>
      </w:r>
      <w:r>
        <w:rPr>
          <w:rFonts w:eastAsia="黑体"/>
          <w:kern w:val="0"/>
          <w:szCs w:val="21"/>
        </w:rPr>
        <w:t xml:space="preserve">11  </w:t>
      </w:r>
      <w:r>
        <w:rPr>
          <w:rFonts w:eastAsia="黑体"/>
        </w:rPr>
        <w:t>抽样试验电压</w:t>
      </w:r>
    </w:p>
    <w:tbl>
      <w:tblPr>
        <w:tblStyle w:val="afffff4"/>
        <w:tblW w:w="0" w:type="auto"/>
        <w:tblLook w:val="04A0" w:firstRow="1" w:lastRow="0" w:firstColumn="1" w:lastColumn="0" w:noHBand="0" w:noVBand="1"/>
      </w:tblPr>
      <w:tblGrid>
        <w:gridCol w:w="4672"/>
        <w:gridCol w:w="4673"/>
      </w:tblGrid>
      <w:tr w:rsidR="00FE5941">
        <w:tc>
          <w:tcPr>
            <w:tcW w:w="4672" w:type="dxa"/>
            <w:vAlign w:val="center"/>
          </w:tcPr>
          <w:p w:rsidR="00FE5941" w:rsidRDefault="00D7664E">
            <w:pPr>
              <w:spacing w:line="300" w:lineRule="exact"/>
              <w:jc w:val="center"/>
              <w:rPr>
                <w:rFonts w:eastAsiaTheme="minorEastAsia"/>
                <w:bCs/>
                <w:sz w:val="18"/>
                <w:szCs w:val="18"/>
              </w:rPr>
            </w:pPr>
            <w:r>
              <w:rPr>
                <w:rFonts w:eastAsiaTheme="minorEastAsia"/>
                <w:bCs/>
                <w:sz w:val="18"/>
                <w:szCs w:val="18"/>
              </w:rPr>
              <w:t>额定电压</w:t>
            </w:r>
            <w:r>
              <w:rPr>
                <w:rFonts w:eastAsiaTheme="minorEastAsia"/>
                <w:bCs/>
                <w:i/>
                <w:iCs/>
                <w:sz w:val="18"/>
                <w:szCs w:val="18"/>
              </w:rPr>
              <w:t>U</w:t>
            </w:r>
            <w:r>
              <w:rPr>
                <w:rFonts w:eastAsiaTheme="minorEastAsia"/>
                <w:bCs/>
                <w:sz w:val="18"/>
                <w:szCs w:val="18"/>
                <w:vertAlign w:val="subscript"/>
              </w:rPr>
              <w:t>0</w:t>
            </w:r>
          </w:p>
          <w:p w:rsidR="00FE5941" w:rsidRDefault="00D7664E">
            <w:pPr>
              <w:spacing w:line="300" w:lineRule="exact"/>
              <w:jc w:val="center"/>
              <w:rPr>
                <w:rFonts w:eastAsiaTheme="minorEastAsia"/>
                <w:bCs/>
                <w:sz w:val="18"/>
                <w:szCs w:val="18"/>
              </w:rPr>
            </w:pPr>
            <w:r>
              <w:rPr>
                <w:rFonts w:eastAsiaTheme="minorEastAsia"/>
                <w:bCs/>
                <w:sz w:val="18"/>
                <w:szCs w:val="18"/>
              </w:rPr>
              <w:t>kV</w:t>
            </w:r>
          </w:p>
        </w:tc>
        <w:tc>
          <w:tcPr>
            <w:tcW w:w="4673" w:type="dxa"/>
            <w:vAlign w:val="center"/>
          </w:tcPr>
          <w:p w:rsidR="00FE5941" w:rsidRDefault="00D7664E">
            <w:pPr>
              <w:spacing w:line="300" w:lineRule="exact"/>
              <w:jc w:val="center"/>
              <w:rPr>
                <w:rFonts w:eastAsiaTheme="minorEastAsia"/>
                <w:bCs/>
                <w:sz w:val="18"/>
                <w:szCs w:val="18"/>
              </w:rPr>
            </w:pPr>
            <w:r>
              <w:rPr>
                <w:rFonts w:eastAsiaTheme="minorEastAsia"/>
                <w:bCs/>
                <w:sz w:val="18"/>
                <w:szCs w:val="18"/>
              </w:rPr>
              <w:t>试验电压</w:t>
            </w:r>
            <w:r>
              <w:rPr>
                <w:rFonts w:eastAsiaTheme="minorEastAsia"/>
                <w:bCs/>
                <w:sz w:val="18"/>
                <w:szCs w:val="18"/>
              </w:rPr>
              <w:t>4</w:t>
            </w:r>
            <w:r>
              <w:rPr>
                <w:rFonts w:eastAsiaTheme="minorEastAsia"/>
                <w:bCs/>
                <w:i/>
                <w:iCs/>
                <w:sz w:val="18"/>
                <w:szCs w:val="18"/>
              </w:rPr>
              <w:t>U</w:t>
            </w:r>
            <w:r>
              <w:rPr>
                <w:rFonts w:eastAsiaTheme="minorEastAsia"/>
                <w:bCs/>
                <w:sz w:val="18"/>
                <w:szCs w:val="18"/>
                <w:vertAlign w:val="subscript"/>
              </w:rPr>
              <w:t>0</w:t>
            </w:r>
          </w:p>
          <w:p w:rsidR="00FE5941" w:rsidRDefault="00D7664E">
            <w:pPr>
              <w:spacing w:line="300" w:lineRule="exact"/>
              <w:jc w:val="center"/>
              <w:rPr>
                <w:rFonts w:eastAsiaTheme="minorEastAsia"/>
                <w:bCs/>
                <w:sz w:val="18"/>
                <w:szCs w:val="18"/>
              </w:rPr>
            </w:pPr>
            <w:r>
              <w:rPr>
                <w:rFonts w:eastAsiaTheme="minorEastAsia"/>
                <w:bCs/>
                <w:sz w:val="18"/>
                <w:szCs w:val="18"/>
              </w:rPr>
              <w:t>kV</w:t>
            </w:r>
          </w:p>
        </w:tc>
      </w:tr>
      <w:tr w:rsidR="00FE5941">
        <w:tc>
          <w:tcPr>
            <w:tcW w:w="4672" w:type="dxa"/>
            <w:vAlign w:val="center"/>
          </w:tcPr>
          <w:p w:rsidR="00FE5941" w:rsidRDefault="00D7664E">
            <w:pPr>
              <w:jc w:val="center"/>
              <w:rPr>
                <w:rFonts w:eastAsiaTheme="minorEastAsia"/>
                <w:sz w:val="18"/>
                <w:szCs w:val="18"/>
              </w:rPr>
            </w:pPr>
            <w:r>
              <w:rPr>
                <w:rFonts w:eastAsiaTheme="minorEastAsia" w:hint="eastAsia"/>
                <w:sz w:val="18"/>
                <w:szCs w:val="18"/>
              </w:rPr>
              <w:t>3.6</w:t>
            </w:r>
          </w:p>
        </w:tc>
        <w:tc>
          <w:tcPr>
            <w:tcW w:w="4673" w:type="dxa"/>
            <w:vAlign w:val="center"/>
          </w:tcPr>
          <w:p w:rsidR="00FE5941" w:rsidRDefault="00D7664E">
            <w:pPr>
              <w:jc w:val="center"/>
              <w:rPr>
                <w:rFonts w:eastAsiaTheme="minorEastAsia"/>
                <w:sz w:val="18"/>
                <w:szCs w:val="18"/>
              </w:rPr>
            </w:pPr>
            <w:r>
              <w:rPr>
                <w:rFonts w:eastAsiaTheme="minorEastAsia" w:hint="eastAsia"/>
                <w:sz w:val="18"/>
                <w:szCs w:val="18"/>
              </w:rPr>
              <w:t>14.4</w:t>
            </w:r>
          </w:p>
        </w:tc>
      </w:tr>
      <w:tr w:rsidR="00FE5941">
        <w:tc>
          <w:tcPr>
            <w:tcW w:w="4672" w:type="dxa"/>
            <w:vAlign w:val="center"/>
          </w:tcPr>
          <w:p w:rsidR="00FE5941" w:rsidRDefault="00D7664E">
            <w:pPr>
              <w:jc w:val="center"/>
              <w:rPr>
                <w:rFonts w:eastAsiaTheme="minorEastAsia"/>
                <w:sz w:val="18"/>
                <w:szCs w:val="18"/>
                <w:lang w:val="fr-FR"/>
              </w:rPr>
            </w:pPr>
            <w:r>
              <w:rPr>
                <w:rFonts w:eastAsiaTheme="minorEastAsia"/>
                <w:sz w:val="18"/>
                <w:szCs w:val="18"/>
                <w:lang w:val="fr-FR"/>
              </w:rPr>
              <w:t>6</w:t>
            </w:r>
          </w:p>
        </w:tc>
        <w:tc>
          <w:tcPr>
            <w:tcW w:w="4673" w:type="dxa"/>
            <w:vAlign w:val="center"/>
          </w:tcPr>
          <w:p w:rsidR="00FE5941" w:rsidRDefault="00D7664E">
            <w:pPr>
              <w:jc w:val="center"/>
              <w:rPr>
                <w:rFonts w:eastAsiaTheme="minorEastAsia"/>
                <w:sz w:val="18"/>
                <w:szCs w:val="18"/>
                <w:lang w:val="fr-FR"/>
              </w:rPr>
            </w:pPr>
            <w:r>
              <w:rPr>
                <w:rFonts w:eastAsiaTheme="minorEastAsia"/>
                <w:sz w:val="18"/>
                <w:szCs w:val="18"/>
                <w:lang w:val="fr-FR"/>
              </w:rPr>
              <w:t>24</w:t>
            </w:r>
          </w:p>
        </w:tc>
      </w:tr>
      <w:tr w:rsidR="00FE5941">
        <w:tc>
          <w:tcPr>
            <w:tcW w:w="4672" w:type="dxa"/>
            <w:vAlign w:val="center"/>
          </w:tcPr>
          <w:p w:rsidR="00FE5941" w:rsidRDefault="00D7664E">
            <w:pPr>
              <w:jc w:val="center"/>
              <w:rPr>
                <w:rFonts w:eastAsiaTheme="minorEastAsia"/>
                <w:sz w:val="18"/>
                <w:szCs w:val="18"/>
                <w:lang w:val="fr-FR"/>
              </w:rPr>
            </w:pPr>
            <w:r>
              <w:rPr>
                <w:rFonts w:eastAsiaTheme="minorEastAsia"/>
                <w:sz w:val="18"/>
                <w:szCs w:val="18"/>
                <w:lang w:val="fr-FR"/>
              </w:rPr>
              <w:t>8.7</w:t>
            </w:r>
          </w:p>
        </w:tc>
        <w:tc>
          <w:tcPr>
            <w:tcW w:w="4673" w:type="dxa"/>
            <w:vAlign w:val="center"/>
          </w:tcPr>
          <w:p w:rsidR="00FE5941" w:rsidRDefault="00D7664E">
            <w:pPr>
              <w:jc w:val="center"/>
              <w:rPr>
                <w:rFonts w:eastAsiaTheme="minorEastAsia"/>
                <w:sz w:val="18"/>
                <w:szCs w:val="18"/>
                <w:lang w:val="fr-FR"/>
              </w:rPr>
            </w:pPr>
            <w:r>
              <w:rPr>
                <w:rFonts w:eastAsiaTheme="minorEastAsia"/>
                <w:sz w:val="18"/>
                <w:szCs w:val="18"/>
                <w:lang w:val="fr-FR"/>
              </w:rPr>
              <w:t>35</w:t>
            </w:r>
          </w:p>
        </w:tc>
      </w:tr>
      <w:tr w:rsidR="00FE5941">
        <w:tc>
          <w:tcPr>
            <w:tcW w:w="4672" w:type="dxa"/>
            <w:vAlign w:val="center"/>
          </w:tcPr>
          <w:p w:rsidR="00FE5941" w:rsidRDefault="00D7664E">
            <w:pPr>
              <w:jc w:val="center"/>
              <w:rPr>
                <w:rFonts w:eastAsiaTheme="minorEastAsia"/>
                <w:sz w:val="18"/>
                <w:szCs w:val="18"/>
                <w:lang w:val="fr-FR"/>
              </w:rPr>
            </w:pPr>
            <w:r>
              <w:rPr>
                <w:rFonts w:eastAsiaTheme="minorEastAsia"/>
                <w:sz w:val="18"/>
                <w:szCs w:val="18"/>
                <w:lang w:val="fr-FR"/>
              </w:rPr>
              <w:t>21</w:t>
            </w:r>
          </w:p>
        </w:tc>
        <w:tc>
          <w:tcPr>
            <w:tcW w:w="4673" w:type="dxa"/>
            <w:vAlign w:val="center"/>
          </w:tcPr>
          <w:p w:rsidR="00FE5941" w:rsidRDefault="00D7664E">
            <w:pPr>
              <w:jc w:val="center"/>
              <w:rPr>
                <w:rFonts w:eastAsiaTheme="minorEastAsia"/>
                <w:sz w:val="18"/>
                <w:szCs w:val="18"/>
                <w:lang w:val="fr-FR"/>
              </w:rPr>
            </w:pPr>
            <w:r>
              <w:rPr>
                <w:rFonts w:eastAsiaTheme="minorEastAsia"/>
                <w:sz w:val="18"/>
                <w:szCs w:val="18"/>
                <w:lang w:val="fr-FR"/>
              </w:rPr>
              <w:t>84</w:t>
            </w:r>
          </w:p>
        </w:tc>
      </w:tr>
      <w:tr w:rsidR="00FE5941">
        <w:tc>
          <w:tcPr>
            <w:tcW w:w="4672" w:type="dxa"/>
            <w:vAlign w:val="center"/>
          </w:tcPr>
          <w:p w:rsidR="00FE5941" w:rsidRDefault="00D7664E">
            <w:pPr>
              <w:jc w:val="center"/>
              <w:rPr>
                <w:rFonts w:eastAsiaTheme="minorEastAsia"/>
                <w:sz w:val="18"/>
                <w:szCs w:val="18"/>
                <w:lang w:val="fr-FR"/>
              </w:rPr>
            </w:pPr>
            <w:r>
              <w:rPr>
                <w:rFonts w:eastAsiaTheme="minorEastAsia"/>
                <w:sz w:val="18"/>
                <w:szCs w:val="18"/>
                <w:lang w:val="fr-FR"/>
              </w:rPr>
              <w:t>26</w:t>
            </w:r>
          </w:p>
        </w:tc>
        <w:tc>
          <w:tcPr>
            <w:tcW w:w="4673" w:type="dxa"/>
            <w:vAlign w:val="center"/>
          </w:tcPr>
          <w:p w:rsidR="00FE5941" w:rsidRDefault="00D7664E">
            <w:pPr>
              <w:jc w:val="center"/>
              <w:rPr>
                <w:rFonts w:eastAsiaTheme="minorEastAsia"/>
                <w:sz w:val="18"/>
                <w:szCs w:val="18"/>
                <w:lang w:val="fr-FR"/>
              </w:rPr>
            </w:pPr>
            <w:r>
              <w:rPr>
                <w:rFonts w:eastAsiaTheme="minorEastAsia"/>
                <w:sz w:val="18"/>
                <w:szCs w:val="18"/>
                <w:lang w:val="fr-FR"/>
              </w:rPr>
              <w:t>104</w:t>
            </w:r>
          </w:p>
        </w:tc>
      </w:tr>
    </w:tbl>
    <w:p w:rsidR="00FE5941" w:rsidRDefault="00D7664E">
      <w:pPr>
        <w:pStyle w:val="affffff9"/>
        <w:ind w:left="210" w:firstLineChars="0" w:firstLine="210"/>
        <w:rPr>
          <w:rFonts w:ascii="Times New Roman"/>
        </w:rPr>
      </w:pPr>
      <w:r>
        <w:rPr>
          <w:rFonts w:ascii="Times New Roman"/>
        </w:rPr>
        <w:t>试验电压应逐渐升高到规定值</w:t>
      </w:r>
      <w:r>
        <w:rPr>
          <w:rFonts w:ascii="Times New Roman"/>
        </w:rPr>
        <w:t>,</w:t>
      </w:r>
      <w:r>
        <w:rPr>
          <w:rFonts w:ascii="Times New Roman"/>
        </w:rPr>
        <w:t>并持续</w:t>
      </w:r>
      <w:r>
        <w:rPr>
          <w:rFonts w:ascii="Times New Roman"/>
        </w:rPr>
        <w:t>4 h</w:t>
      </w:r>
      <w:r>
        <w:rPr>
          <w:rFonts w:ascii="Times New Roman"/>
        </w:rPr>
        <w:t>。</w:t>
      </w:r>
    </w:p>
    <w:p w:rsidR="00FE5941" w:rsidRDefault="00D7664E" w:rsidP="00C1025C">
      <w:pPr>
        <w:pStyle w:val="af"/>
      </w:pPr>
      <w:r>
        <w:t>要求</w:t>
      </w:r>
    </w:p>
    <w:p w:rsidR="00FE5941" w:rsidRDefault="00D7664E">
      <w:pPr>
        <w:pStyle w:val="affffff9"/>
        <w:ind w:firstLine="420"/>
        <w:rPr>
          <w:rFonts w:ascii="Times New Roman"/>
        </w:rPr>
      </w:pPr>
      <w:r>
        <w:rPr>
          <w:rFonts w:ascii="Times New Roman"/>
        </w:rPr>
        <w:t>绝</w:t>
      </w:r>
      <w:r>
        <w:rPr>
          <w:rFonts w:ascii="Times New Roman"/>
        </w:rPr>
        <w:t>缘不应发生击穿。</w:t>
      </w:r>
    </w:p>
    <w:p w:rsidR="00FE5941" w:rsidRDefault="00D7664E">
      <w:pPr>
        <w:pStyle w:val="ae"/>
        <w:spacing w:before="156" w:after="156"/>
        <w:outlineLvl w:val="9"/>
        <w:rPr>
          <w:rFonts w:ascii="Times New Roman" w:hAnsi="Times New Roman"/>
        </w:rPr>
      </w:pPr>
      <w:bookmarkStart w:id="116" w:name="_Toc26530"/>
      <w:r>
        <w:rPr>
          <w:rFonts w:ascii="Times New Roman" w:hAnsi="Times New Roman"/>
        </w:rPr>
        <w:t>绝缘</w:t>
      </w:r>
      <w:r>
        <w:rPr>
          <w:rFonts w:ascii="Times New Roman" w:hAnsi="Times New Roman" w:hint="eastAsia"/>
        </w:rPr>
        <w:t>、弹性体</w:t>
      </w:r>
      <w:r>
        <w:rPr>
          <w:rFonts w:ascii="Times New Roman" w:hAnsi="Times New Roman"/>
        </w:rPr>
        <w:t>护套</w:t>
      </w:r>
      <w:bookmarkEnd w:id="116"/>
      <w:r>
        <w:rPr>
          <w:rFonts w:ascii="Times New Roman" w:hAnsi="Times New Roman"/>
        </w:rPr>
        <w:t>和交联型护套</w:t>
      </w:r>
      <w:r>
        <w:rPr>
          <w:rFonts w:ascii="Times New Roman" w:hAnsi="Times New Roman" w:hint="eastAsia"/>
        </w:rPr>
        <w:t>特殊性能试验</w:t>
      </w:r>
    </w:p>
    <w:p w:rsidR="00FE5941" w:rsidRDefault="00D7664E" w:rsidP="00C1025C">
      <w:pPr>
        <w:pStyle w:val="af"/>
      </w:pPr>
      <w:r>
        <w:t>步骤</w:t>
      </w:r>
    </w:p>
    <w:p w:rsidR="00FE5941" w:rsidRDefault="00D7664E">
      <w:pPr>
        <w:pStyle w:val="affffff9"/>
        <w:ind w:firstLine="420"/>
        <w:rPr>
          <w:rFonts w:ascii="Times New Roman"/>
        </w:rPr>
      </w:pPr>
      <w:r>
        <w:rPr>
          <w:rFonts w:ascii="Times New Roman" w:hint="eastAsia"/>
        </w:rPr>
        <w:t>取</w:t>
      </w:r>
      <w:r>
        <w:rPr>
          <w:rFonts w:ascii="Times New Roman" w:hint="eastAsia"/>
        </w:rPr>
        <w:t>样和试验步骤应按</w:t>
      </w:r>
      <w:r>
        <w:rPr>
          <w:rFonts w:ascii="Times New Roman" w:hint="eastAsia"/>
        </w:rPr>
        <w:t>GB/T 2951.21</w:t>
      </w:r>
      <w:r>
        <w:rPr>
          <w:rFonts w:ascii="Times New Roman" w:hint="eastAsia"/>
        </w:rPr>
        <w:t>—</w:t>
      </w:r>
      <w:r>
        <w:rPr>
          <w:rFonts w:ascii="Times New Roman" w:hint="eastAsia"/>
        </w:rPr>
        <w:t>2008</w:t>
      </w:r>
      <w:r>
        <w:rPr>
          <w:rFonts w:ascii="Times New Roman" w:hint="eastAsia"/>
        </w:rPr>
        <w:t>第</w:t>
      </w:r>
      <w:r>
        <w:rPr>
          <w:rFonts w:ascii="Times New Roman" w:hint="eastAsia"/>
        </w:rPr>
        <w:t>9</w:t>
      </w:r>
      <w:r>
        <w:rPr>
          <w:rFonts w:ascii="Times New Roman" w:hint="eastAsia"/>
        </w:rPr>
        <w:t>章规定进行。</w:t>
      </w:r>
    </w:p>
    <w:p w:rsidR="00FE5941" w:rsidRDefault="00D7664E">
      <w:pPr>
        <w:pStyle w:val="affffff9"/>
        <w:ind w:firstLine="420"/>
        <w:rPr>
          <w:rFonts w:ascii="Times New Roman"/>
        </w:rPr>
      </w:pPr>
      <w:r>
        <w:rPr>
          <w:rFonts w:ascii="Times New Roman"/>
        </w:rPr>
        <w:t>试验条件见表</w:t>
      </w:r>
      <w:r>
        <w:rPr>
          <w:rFonts w:ascii="Times New Roman"/>
        </w:rPr>
        <w:t>12</w:t>
      </w:r>
      <w:r>
        <w:rPr>
          <w:rFonts w:ascii="Times New Roman"/>
        </w:rPr>
        <w:t>和表</w:t>
      </w:r>
      <w:r>
        <w:rPr>
          <w:rFonts w:ascii="Times New Roman"/>
        </w:rPr>
        <w:t>13</w:t>
      </w:r>
      <w:r>
        <w:rPr>
          <w:rFonts w:ascii="Times New Roman"/>
        </w:rPr>
        <w:t>。</w:t>
      </w:r>
    </w:p>
    <w:p w:rsidR="00FE5941" w:rsidRDefault="00D7664E">
      <w:pPr>
        <w:ind w:firstLineChars="95" w:firstLine="199"/>
        <w:jc w:val="center"/>
        <w:rPr>
          <w:rFonts w:eastAsia="黑体"/>
          <w:kern w:val="0"/>
          <w:szCs w:val="21"/>
        </w:rPr>
      </w:pPr>
      <w:r>
        <w:rPr>
          <w:rFonts w:eastAsia="黑体"/>
          <w:kern w:val="0"/>
          <w:szCs w:val="21"/>
        </w:rPr>
        <w:t>表</w:t>
      </w:r>
      <w:r>
        <w:rPr>
          <w:rFonts w:eastAsia="黑体"/>
          <w:kern w:val="0"/>
          <w:szCs w:val="21"/>
        </w:rPr>
        <w:t xml:space="preserve">12  </w:t>
      </w:r>
      <w:r>
        <w:rPr>
          <w:rFonts w:eastAsia="黑体"/>
          <w:lang w:bidi="en-US"/>
        </w:rPr>
        <w:t>各种绝缘混合料特殊性能试验要求</w:t>
      </w:r>
    </w:p>
    <w:tbl>
      <w:tblPr>
        <w:tblStyle w:val="afffff4"/>
        <w:tblW w:w="9678" w:type="dxa"/>
        <w:tblLayout w:type="fixed"/>
        <w:tblLook w:val="04A0" w:firstRow="1" w:lastRow="0" w:firstColumn="1" w:lastColumn="0" w:noHBand="0" w:noVBand="1"/>
      </w:tblPr>
      <w:tblGrid>
        <w:gridCol w:w="4835"/>
        <w:gridCol w:w="1089"/>
        <w:gridCol w:w="1877"/>
        <w:gridCol w:w="1877"/>
      </w:tblGrid>
      <w:tr w:rsidR="00FE5941">
        <w:tc>
          <w:tcPr>
            <w:tcW w:w="4835" w:type="dxa"/>
            <w:tcBorders>
              <w:bottom w:val="nil"/>
            </w:tcBorders>
            <w:vAlign w:val="center"/>
          </w:tcPr>
          <w:p w:rsidR="00FE5941" w:rsidRDefault="00D7664E">
            <w:pPr>
              <w:spacing w:line="300" w:lineRule="exact"/>
              <w:jc w:val="center"/>
              <w:rPr>
                <w:rFonts w:eastAsiaTheme="minorEastAsia"/>
                <w:b/>
                <w:sz w:val="18"/>
                <w:szCs w:val="18"/>
              </w:rPr>
            </w:pPr>
            <w:r>
              <w:rPr>
                <w:rFonts w:eastAsiaTheme="minorEastAsia"/>
                <w:b/>
                <w:sz w:val="18"/>
                <w:szCs w:val="18"/>
              </w:rPr>
              <w:t>试验项目</w:t>
            </w:r>
          </w:p>
        </w:tc>
        <w:tc>
          <w:tcPr>
            <w:tcW w:w="1089" w:type="dxa"/>
            <w:tcBorders>
              <w:bottom w:val="nil"/>
            </w:tcBorders>
            <w:vAlign w:val="center"/>
          </w:tcPr>
          <w:p w:rsidR="00FE5941" w:rsidRDefault="00D7664E">
            <w:pPr>
              <w:spacing w:line="300" w:lineRule="exact"/>
              <w:jc w:val="center"/>
              <w:rPr>
                <w:rFonts w:eastAsiaTheme="minorEastAsia"/>
                <w:b/>
                <w:sz w:val="18"/>
                <w:szCs w:val="18"/>
              </w:rPr>
            </w:pPr>
            <w:r>
              <w:rPr>
                <w:rFonts w:eastAsiaTheme="minorEastAsia"/>
                <w:b/>
                <w:sz w:val="18"/>
                <w:szCs w:val="18"/>
              </w:rPr>
              <w:t>单位</w:t>
            </w:r>
          </w:p>
        </w:tc>
        <w:tc>
          <w:tcPr>
            <w:tcW w:w="1877" w:type="dxa"/>
            <w:tcBorders>
              <w:bottom w:val="nil"/>
            </w:tcBorders>
            <w:vAlign w:val="center"/>
          </w:tcPr>
          <w:p w:rsidR="00FE5941" w:rsidRDefault="00D7664E">
            <w:pPr>
              <w:spacing w:line="300" w:lineRule="exact"/>
              <w:jc w:val="center"/>
              <w:rPr>
                <w:rFonts w:eastAsiaTheme="minorEastAsia"/>
                <w:bCs/>
                <w:sz w:val="18"/>
                <w:szCs w:val="18"/>
              </w:rPr>
            </w:pPr>
            <w:r>
              <w:rPr>
                <w:rFonts w:eastAsiaTheme="minorEastAsia" w:hint="eastAsia"/>
                <w:bCs/>
                <w:sz w:val="18"/>
                <w:szCs w:val="18"/>
              </w:rPr>
              <w:t>g</w:t>
            </w:r>
            <w:r>
              <w:rPr>
                <w:rFonts w:eastAsiaTheme="minorEastAsia"/>
                <w:bCs/>
                <w:sz w:val="18"/>
                <w:szCs w:val="18"/>
              </w:rPr>
              <w:t>PP</w:t>
            </w:r>
            <w:r>
              <w:rPr>
                <w:rFonts w:eastAsiaTheme="minorEastAsia" w:hint="eastAsia"/>
                <w:bCs/>
                <w:sz w:val="18"/>
                <w:szCs w:val="18"/>
              </w:rPr>
              <w:t>-90</w:t>
            </w:r>
          </w:p>
        </w:tc>
        <w:tc>
          <w:tcPr>
            <w:tcW w:w="1877" w:type="dxa"/>
            <w:tcBorders>
              <w:bottom w:val="nil"/>
            </w:tcBorders>
            <w:vAlign w:val="center"/>
          </w:tcPr>
          <w:p w:rsidR="00FE5941" w:rsidRDefault="00D7664E">
            <w:pPr>
              <w:spacing w:line="300" w:lineRule="exact"/>
              <w:jc w:val="center"/>
              <w:rPr>
                <w:rFonts w:eastAsiaTheme="minorEastAsia"/>
                <w:bCs/>
                <w:sz w:val="18"/>
                <w:szCs w:val="18"/>
              </w:rPr>
            </w:pPr>
            <w:r>
              <w:rPr>
                <w:rFonts w:eastAsiaTheme="minorEastAsia" w:hint="eastAsia"/>
                <w:bCs/>
                <w:sz w:val="18"/>
                <w:szCs w:val="18"/>
              </w:rPr>
              <w:t>gPP-110</w:t>
            </w:r>
          </w:p>
        </w:tc>
      </w:tr>
      <w:tr w:rsidR="00FE5941">
        <w:tc>
          <w:tcPr>
            <w:tcW w:w="4835" w:type="dxa"/>
            <w:tcBorders>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热变形试验（</w:t>
            </w:r>
            <w:r>
              <w:rPr>
                <w:rFonts w:eastAsiaTheme="minorEastAsia"/>
                <w:sz w:val="18"/>
                <w:szCs w:val="18"/>
                <w:lang w:val="fr-FR"/>
              </w:rPr>
              <w:t>GB/T 8815—2008</w:t>
            </w:r>
            <w:r>
              <w:rPr>
                <w:rFonts w:eastAsiaTheme="minorEastAsia"/>
                <w:sz w:val="18"/>
                <w:szCs w:val="18"/>
                <w:lang w:val="fr-FR"/>
              </w:rPr>
              <w:t>中</w:t>
            </w:r>
            <w:r>
              <w:rPr>
                <w:rFonts w:eastAsiaTheme="minorEastAsia" w:hint="eastAsia"/>
                <w:sz w:val="18"/>
                <w:szCs w:val="18"/>
              </w:rPr>
              <w:t>6.4</w:t>
            </w:r>
            <w:r>
              <w:rPr>
                <w:rFonts w:eastAsiaTheme="minorEastAsia"/>
                <w:sz w:val="18"/>
                <w:szCs w:val="18"/>
                <w:lang w:val="fr-FR"/>
              </w:rPr>
              <w:t>）</w:t>
            </w:r>
          </w:p>
        </w:tc>
        <w:tc>
          <w:tcPr>
            <w:tcW w:w="1089" w:type="dxa"/>
            <w:tcBorders>
              <w:top w:val="single" w:sz="4" w:space="0" w:color="auto"/>
              <w:bottom w:val="nil"/>
            </w:tcBorders>
            <w:vAlign w:val="center"/>
          </w:tcPr>
          <w:p w:rsidR="00FE5941" w:rsidRDefault="00FE5941">
            <w:pPr>
              <w:jc w:val="center"/>
              <w:rPr>
                <w:rFonts w:eastAsiaTheme="minorEastAsia"/>
                <w:sz w:val="18"/>
                <w:szCs w:val="18"/>
                <w:lang w:val="fr-FR"/>
              </w:rPr>
            </w:pPr>
          </w:p>
        </w:tc>
        <w:tc>
          <w:tcPr>
            <w:tcW w:w="1877" w:type="dxa"/>
            <w:tcBorders>
              <w:top w:val="single" w:sz="4" w:space="0" w:color="auto"/>
              <w:bottom w:val="nil"/>
            </w:tcBorders>
            <w:vAlign w:val="center"/>
          </w:tcPr>
          <w:p w:rsidR="00FE5941" w:rsidRDefault="00FE5941">
            <w:pPr>
              <w:jc w:val="center"/>
              <w:rPr>
                <w:rFonts w:eastAsiaTheme="minorEastAsia"/>
                <w:sz w:val="18"/>
                <w:szCs w:val="18"/>
                <w:lang w:val="fr-FR"/>
              </w:rPr>
            </w:pPr>
          </w:p>
        </w:tc>
        <w:tc>
          <w:tcPr>
            <w:tcW w:w="1877" w:type="dxa"/>
            <w:tcBorders>
              <w:top w:val="single" w:sz="4" w:space="0" w:color="auto"/>
              <w:bottom w:val="nil"/>
            </w:tcBorders>
            <w:vAlign w:val="center"/>
          </w:tcPr>
          <w:p w:rsidR="00FE5941" w:rsidRDefault="00FE5941">
            <w:pPr>
              <w:jc w:val="center"/>
              <w:rPr>
                <w:rFonts w:eastAsiaTheme="minorEastAsia"/>
                <w:sz w:val="18"/>
                <w:szCs w:val="18"/>
                <w:lang w:val="fr-FR"/>
              </w:rPr>
            </w:pPr>
          </w:p>
        </w:tc>
      </w:tr>
      <w:tr w:rsidR="00FE5941">
        <w:tc>
          <w:tcPr>
            <w:tcW w:w="4835"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处理条件：</w:t>
            </w:r>
          </w:p>
        </w:tc>
        <w:tc>
          <w:tcPr>
            <w:tcW w:w="1089" w:type="dxa"/>
            <w:tcBorders>
              <w:top w:val="nil"/>
              <w:bottom w:val="nil"/>
            </w:tcBorders>
            <w:vAlign w:val="center"/>
          </w:tcPr>
          <w:p w:rsidR="00FE5941" w:rsidRDefault="00FE5941">
            <w:pPr>
              <w:jc w:val="center"/>
              <w:rPr>
                <w:rFonts w:eastAsiaTheme="minorEastAsia"/>
                <w:sz w:val="18"/>
                <w:szCs w:val="18"/>
                <w:lang w:val="fr-FR"/>
              </w:rPr>
            </w:pPr>
          </w:p>
        </w:tc>
        <w:tc>
          <w:tcPr>
            <w:tcW w:w="1877" w:type="dxa"/>
            <w:tcBorders>
              <w:top w:val="nil"/>
              <w:bottom w:val="nil"/>
            </w:tcBorders>
            <w:vAlign w:val="center"/>
          </w:tcPr>
          <w:p w:rsidR="00FE5941" w:rsidRDefault="00FE5941">
            <w:pPr>
              <w:jc w:val="center"/>
              <w:rPr>
                <w:rFonts w:eastAsiaTheme="minorEastAsia"/>
                <w:sz w:val="18"/>
                <w:szCs w:val="18"/>
                <w:lang w:val="fr-FR"/>
              </w:rPr>
            </w:pPr>
          </w:p>
        </w:tc>
        <w:tc>
          <w:tcPr>
            <w:tcW w:w="1877" w:type="dxa"/>
            <w:tcBorders>
              <w:top w:val="nil"/>
              <w:bottom w:val="nil"/>
            </w:tcBorders>
            <w:vAlign w:val="center"/>
          </w:tcPr>
          <w:p w:rsidR="00FE5941" w:rsidRDefault="00FE5941">
            <w:pPr>
              <w:jc w:val="center"/>
              <w:rPr>
                <w:rFonts w:eastAsiaTheme="minorEastAsia"/>
                <w:sz w:val="18"/>
                <w:szCs w:val="18"/>
                <w:lang w:val="fr-FR"/>
              </w:rPr>
            </w:pPr>
          </w:p>
        </w:tc>
      </w:tr>
      <w:tr w:rsidR="00FE5941">
        <w:tc>
          <w:tcPr>
            <w:tcW w:w="4835"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空气温度（偏差</w:t>
            </w:r>
            <w:r>
              <w:rPr>
                <w:rFonts w:eastAsiaTheme="minorEastAsia"/>
                <w:sz w:val="18"/>
                <w:szCs w:val="18"/>
                <w:lang w:val="fr-FR"/>
              </w:rPr>
              <w:t>±3 K</w:t>
            </w:r>
            <w:r>
              <w:rPr>
                <w:rFonts w:eastAsiaTheme="minorEastAsia"/>
                <w:sz w:val="18"/>
                <w:szCs w:val="18"/>
                <w:lang w:val="fr-FR"/>
              </w:rPr>
              <w:t>）</w:t>
            </w:r>
          </w:p>
        </w:tc>
        <w:tc>
          <w:tcPr>
            <w:tcW w:w="1089"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w:t>
            </w:r>
          </w:p>
        </w:tc>
        <w:tc>
          <w:tcPr>
            <w:tcW w:w="1877"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115</w:t>
            </w:r>
          </w:p>
        </w:tc>
        <w:tc>
          <w:tcPr>
            <w:tcW w:w="1877"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135</w:t>
            </w:r>
          </w:p>
        </w:tc>
      </w:tr>
      <w:tr w:rsidR="00FE5941">
        <w:tc>
          <w:tcPr>
            <w:tcW w:w="4835"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施加压力</w:t>
            </w:r>
          </w:p>
        </w:tc>
        <w:tc>
          <w:tcPr>
            <w:tcW w:w="1089"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N</w:t>
            </w:r>
          </w:p>
        </w:tc>
        <w:tc>
          <w:tcPr>
            <w:tcW w:w="1877"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3.5</w:t>
            </w:r>
          </w:p>
        </w:tc>
        <w:tc>
          <w:tcPr>
            <w:tcW w:w="1877"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3.5</w:t>
            </w:r>
          </w:p>
        </w:tc>
      </w:tr>
      <w:tr w:rsidR="00FE5941">
        <w:tc>
          <w:tcPr>
            <w:tcW w:w="4835"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持续时间</w:t>
            </w:r>
          </w:p>
        </w:tc>
        <w:tc>
          <w:tcPr>
            <w:tcW w:w="1089"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h</w:t>
            </w:r>
          </w:p>
        </w:tc>
        <w:tc>
          <w:tcPr>
            <w:tcW w:w="1877"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1</w:t>
            </w:r>
          </w:p>
        </w:tc>
        <w:tc>
          <w:tcPr>
            <w:tcW w:w="1877"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1</w:t>
            </w:r>
          </w:p>
        </w:tc>
      </w:tr>
      <w:tr w:rsidR="00FE5941">
        <w:tc>
          <w:tcPr>
            <w:tcW w:w="4835"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最大</w:t>
            </w:r>
            <w:r>
              <w:rPr>
                <w:rFonts w:eastAsiaTheme="minorEastAsia" w:hint="eastAsia"/>
                <w:sz w:val="18"/>
                <w:szCs w:val="18"/>
              </w:rPr>
              <w:t>变形</w:t>
            </w:r>
            <w:r>
              <w:rPr>
                <w:rFonts w:eastAsiaTheme="minorEastAsia"/>
                <w:sz w:val="18"/>
                <w:szCs w:val="18"/>
                <w:lang w:val="fr-FR"/>
              </w:rPr>
              <w:t>率</w:t>
            </w:r>
          </w:p>
        </w:tc>
        <w:tc>
          <w:tcPr>
            <w:tcW w:w="1089"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w:t>
            </w:r>
          </w:p>
        </w:tc>
        <w:tc>
          <w:tcPr>
            <w:tcW w:w="1877"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10</w:t>
            </w:r>
          </w:p>
        </w:tc>
        <w:tc>
          <w:tcPr>
            <w:tcW w:w="1877"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10</w:t>
            </w:r>
          </w:p>
        </w:tc>
      </w:tr>
      <w:tr w:rsidR="00FE5941">
        <w:tc>
          <w:tcPr>
            <w:tcW w:w="4835" w:type="dxa"/>
            <w:tcBorders>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吸水试验（</w:t>
            </w:r>
            <w:r>
              <w:rPr>
                <w:rFonts w:eastAsiaTheme="minorEastAsia"/>
                <w:sz w:val="18"/>
                <w:szCs w:val="18"/>
                <w:lang w:val="fr-FR"/>
              </w:rPr>
              <w:t>GB/T 2951.13—2008</w:t>
            </w:r>
            <w:r>
              <w:rPr>
                <w:rFonts w:eastAsiaTheme="minorEastAsia"/>
                <w:sz w:val="18"/>
                <w:szCs w:val="18"/>
                <w:lang w:val="fr-FR"/>
              </w:rPr>
              <w:t>中</w:t>
            </w:r>
            <w:r>
              <w:rPr>
                <w:rFonts w:eastAsiaTheme="minorEastAsia"/>
                <w:sz w:val="18"/>
                <w:szCs w:val="18"/>
                <w:lang w:val="fr-FR"/>
              </w:rPr>
              <w:t>9.2</w:t>
            </w:r>
            <w:r>
              <w:rPr>
                <w:rFonts w:eastAsiaTheme="minorEastAsia"/>
                <w:sz w:val="18"/>
                <w:szCs w:val="18"/>
                <w:lang w:val="fr-FR"/>
              </w:rPr>
              <w:t>重量法）</w:t>
            </w:r>
          </w:p>
        </w:tc>
        <w:tc>
          <w:tcPr>
            <w:tcW w:w="1089" w:type="dxa"/>
            <w:tcBorders>
              <w:bottom w:val="nil"/>
            </w:tcBorders>
            <w:vAlign w:val="center"/>
          </w:tcPr>
          <w:p w:rsidR="00FE5941" w:rsidRDefault="00FE5941">
            <w:pPr>
              <w:jc w:val="center"/>
              <w:rPr>
                <w:rFonts w:eastAsiaTheme="minorEastAsia"/>
                <w:sz w:val="18"/>
                <w:szCs w:val="18"/>
                <w:lang w:val="fr-FR"/>
              </w:rPr>
            </w:pPr>
          </w:p>
        </w:tc>
        <w:tc>
          <w:tcPr>
            <w:tcW w:w="1877" w:type="dxa"/>
            <w:tcBorders>
              <w:bottom w:val="nil"/>
            </w:tcBorders>
            <w:vAlign w:val="center"/>
          </w:tcPr>
          <w:p w:rsidR="00FE5941" w:rsidRDefault="00FE5941">
            <w:pPr>
              <w:jc w:val="center"/>
              <w:rPr>
                <w:rFonts w:eastAsiaTheme="minorEastAsia"/>
                <w:sz w:val="18"/>
                <w:szCs w:val="18"/>
                <w:lang w:val="fr-FR"/>
              </w:rPr>
            </w:pPr>
          </w:p>
        </w:tc>
        <w:tc>
          <w:tcPr>
            <w:tcW w:w="1877" w:type="dxa"/>
            <w:tcBorders>
              <w:bottom w:val="nil"/>
            </w:tcBorders>
            <w:vAlign w:val="center"/>
          </w:tcPr>
          <w:p w:rsidR="00FE5941" w:rsidRDefault="00FE5941">
            <w:pPr>
              <w:jc w:val="center"/>
              <w:rPr>
                <w:rFonts w:eastAsiaTheme="minorEastAsia"/>
                <w:sz w:val="18"/>
                <w:szCs w:val="18"/>
                <w:lang w:val="fr-FR"/>
              </w:rPr>
            </w:pPr>
          </w:p>
        </w:tc>
      </w:tr>
      <w:tr w:rsidR="00FE5941">
        <w:tc>
          <w:tcPr>
            <w:tcW w:w="4835" w:type="dxa"/>
            <w:tcBorders>
              <w:top w:val="nil"/>
              <w:bottom w:val="nil"/>
            </w:tcBorders>
          </w:tcPr>
          <w:p w:rsidR="00FE5941" w:rsidRDefault="00D7664E">
            <w:pPr>
              <w:jc w:val="center"/>
              <w:rPr>
                <w:rFonts w:eastAsiaTheme="minorEastAsia"/>
                <w:sz w:val="18"/>
                <w:szCs w:val="18"/>
                <w:lang w:val="fr-FR"/>
              </w:rPr>
            </w:pPr>
            <w:r>
              <w:rPr>
                <w:rFonts w:eastAsiaTheme="minorEastAsia"/>
                <w:sz w:val="18"/>
                <w:szCs w:val="18"/>
                <w:lang w:val="fr-FR"/>
              </w:rPr>
              <w:t>温度（偏差</w:t>
            </w:r>
            <w:r>
              <w:rPr>
                <w:rFonts w:eastAsiaTheme="minorEastAsia"/>
                <w:sz w:val="18"/>
                <w:szCs w:val="18"/>
                <w:lang w:val="fr-FR"/>
              </w:rPr>
              <w:t>±2 K</w:t>
            </w:r>
            <w:r>
              <w:rPr>
                <w:rFonts w:eastAsiaTheme="minorEastAsia"/>
                <w:sz w:val="18"/>
                <w:szCs w:val="18"/>
                <w:lang w:val="fr-FR"/>
              </w:rPr>
              <w:t>）</w:t>
            </w:r>
          </w:p>
        </w:tc>
        <w:tc>
          <w:tcPr>
            <w:tcW w:w="1089"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w:t>
            </w:r>
          </w:p>
        </w:tc>
        <w:tc>
          <w:tcPr>
            <w:tcW w:w="1877"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70</w:t>
            </w:r>
          </w:p>
        </w:tc>
        <w:tc>
          <w:tcPr>
            <w:tcW w:w="1877"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90</w:t>
            </w:r>
          </w:p>
        </w:tc>
      </w:tr>
      <w:tr w:rsidR="00FE5941">
        <w:tc>
          <w:tcPr>
            <w:tcW w:w="4835" w:type="dxa"/>
            <w:tcBorders>
              <w:top w:val="nil"/>
              <w:bottom w:val="nil"/>
            </w:tcBorders>
          </w:tcPr>
          <w:p w:rsidR="00FE5941" w:rsidRDefault="00D7664E">
            <w:pPr>
              <w:jc w:val="center"/>
              <w:rPr>
                <w:rFonts w:eastAsiaTheme="minorEastAsia"/>
                <w:sz w:val="18"/>
                <w:szCs w:val="18"/>
                <w:lang w:val="fr-FR"/>
              </w:rPr>
            </w:pPr>
            <w:r>
              <w:rPr>
                <w:rFonts w:eastAsiaTheme="minorEastAsia"/>
                <w:sz w:val="18"/>
                <w:szCs w:val="18"/>
                <w:lang w:val="fr-FR"/>
              </w:rPr>
              <w:t>持续时间</w:t>
            </w:r>
          </w:p>
        </w:tc>
        <w:tc>
          <w:tcPr>
            <w:tcW w:w="1089"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h</w:t>
            </w:r>
          </w:p>
        </w:tc>
        <w:tc>
          <w:tcPr>
            <w:tcW w:w="1877"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336</w:t>
            </w:r>
          </w:p>
        </w:tc>
        <w:tc>
          <w:tcPr>
            <w:tcW w:w="1877"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336</w:t>
            </w:r>
          </w:p>
        </w:tc>
      </w:tr>
      <w:tr w:rsidR="00FE5941">
        <w:tc>
          <w:tcPr>
            <w:tcW w:w="4835" w:type="dxa"/>
            <w:tcBorders>
              <w:top w:val="nil"/>
              <w:bottom w:val="single" w:sz="4" w:space="0" w:color="auto"/>
            </w:tcBorders>
            <w:vAlign w:val="bottom"/>
          </w:tcPr>
          <w:p w:rsidR="00FE5941" w:rsidRDefault="00D7664E">
            <w:pPr>
              <w:jc w:val="center"/>
              <w:rPr>
                <w:rFonts w:eastAsiaTheme="minorEastAsia"/>
                <w:sz w:val="18"/>
                <w:szCs w:val="18"/>
                <w:lang w:val="fr-FR"/>
              </w:rPr>
            </w:pPr>
            <w:r>
              <w:rPr>
                <w:rFonts w:eastAsiaTheme="minorEastAsia"/>
                <w:sz w:val="18"/>
                <w:szCs w:val="18"/>
                <w:lang w:val="fr-FR"/>
              </w:rPr>
              <w:t>重量最大增量</w:t>
            </w:r>
          </w:p>
        </w:tc>
        <w:tc>
          <w:tcPr>
            <w:tcW w:w="1089" w:type="dxa"/>
            <w:tcBorders>
              <w:top w:val="nil"/>
              <w:bottom w:val="single" w:sz="4" w:space="0" w:color="auto"/>
            </w:tcBorders>
            <w:vAlign w:val="center"/>
          </w:tcPr>
          <w:p w:rsidR="00FE5941" w:rsidRDefault="00D7664E">
            <w:pPr>
              <w:jc w:val="center"/>
              <w:rPr>
                <w:rFonts w:eastAsiaTheme="minorEastAsia"/>
                <w:sz w:val="18"/>
                <w:szCs w:val="18"/>
                <w:lang w:val="fr-FR"/>
              </w:rPr>
            </w:pPr>
            <w:r>
              <w:rPr>
                <w:rFonts w:eastAsiaTheme="minorEastAsia"/>
                <w:sz w:val="18"/>
                <w:szCs w:val="18"/>
                <w:lang w:val="fr-FR"/>
              </w:rPr>
              <w:t>mg/cm</w:t>
            </w:r>
            <w:r>
              <w:rPr>
                <w:rFonts w:eastAsiaTheme="minorEastAsia"/>
                <w:sz w:val="18"/>
                <w:szCs w:val="18"/>
                <w:vertAlign w:val="superscript"/>
                <w:lang w:val="fr-FR"/>
              </w:rPr>
              <w:t>2</w:t>
            </w:r>
          </w:p>
        </w:tc>
        <w:tc>
          <w:tcPr>
            <w:tcW w:w="1877" w:type="dxa"/>
            <w:tcBorders>
              <w:top w:val="nil"/>
              <w:bottom w:val="single" w:sz="4" w:space="0" w:color="auto"/>
            </w:tcBorders>
            <w:vAlign w:val="center"/>
          </w:tcPr>
          <w:p w:rsidR="00FE5941" w:rsidRDefault="00D7664E">
            <w:pPr>
              <w:jc w:val="center"/>
              <w:rPr>
                <w:rFonts w:eastAsiaTheme="minorEastAsia"/>
                <w:sz w:val="18"/>
                <w:szCs w:val="18"/>
              </w:rPr>
            </w:pPr>
            <w:r>
              <w:rPr>
                <w:rFonts w:eastAsiaTheme="minorEastAsia" w:hint="eastAsia"/>
                <w:sz w:val="18"/>
                <w:szCs w:val="18"/>
              </w:rPr>
              <w:t>1</w:t>
            </w:r>
          </w:p>
        </w:tc>
        <w:tc>
          <w:tcPr>
            <w:tcW w:w="1877" w:type="dxa"/>
            <w:tcBorders>
              <w:top w:val="nil"/>
              <w:bottom w:val="single" w:sz="4" w:space="0" w:color="auto"/>
            </w:tcBorders>
            <w:vAlign w:val="center"/>
          </w:tcPr>
          <w:p w:rsidR="00FE5941" w:rsidRDefault="00D7664E">
            <w:pPr>
              <w:jc w:val="center"/>
              <w:rPr>
                <w:rFonts w:eastAsiaTheme="minorEastAsia"/>
                <w:sz w:val="18"/>
                <w:szCs w:val="18"/>
              </w:rPr>
            </w:pPr>
            <w:r>
              <w:rPr>
                <w:rFonts w:eastAsiaTheme="minorEastAsia" w:hint="eastAsia"/>
                <w:sz w:val="18"/>
                <w:szCs w:val="18"/>
              </w:rPr>
              <w:t>1</w:t>
            </w:r>
          </w:p>
        </w:tc>
      </w:tr>
      <w:tr w:rsidR="00FE5941">
        <w:tc>
          <w:tcPr>
            <w:tcW w:w="4835" w:type="dxa"/>
            <w:tcBorders>
              <w:bottom w:val="nil"/>
            </w:tcBorders>
            <w:vAlign w:val="bottom"/>
          </w:tcPr>
          <w:p w:rsidR="00FE5941" w:rsidRDefault="00D7664E">
            <w:pPr>
              <w:jc w:val="center"/>
              <w:rPr>
                <w:rFonts w:eastAsiaTheme="minorEastAsia"/>
                <w:sz w:val="18"/>
                <w:szCs w:val="18"/>
                <w:lang w:val="fr-FR"/>
              </w:rPr>
            </w:pPr>
            <w:r>
              <w:rPr>
                <w:rFonts w:eastAsiaTheme="minorEastAsia"/>
                <w:sz w:val="18"/>
                <w:szCs w:val="18"/>
                <w:lang w:val="fr-FR"/>
              </w:rPr>
              <w:t>收缩试验（</w:t>
            </w:r>
            <w:r>
              <w:rPr>
                <w:rFonts w:eastAsiaTheme="minorEastAsia"/>
                <w:sz w:val="18"/>
                <w:szCs w:val="18"/>
                <w:lang w:val="fr-FR"/>
              </w:rPr>
              <w:t>GB/T 2951.13—2008</w:t>
            </w:r>
            <w:r>
              <w:rPr>
                <w:rFonts w:eastAsiaTheme="minorEastAsia"/>
                <w:sz w:val="18"/>
                <w:szCs w:val="18"/>
                <w:lang w:val="fr-FR"/>
              </w:rPr>
              <w:t>中第</w:t>
            </w:r>
            <w:r>
              <w:rPr>
                <w:rFonts w:eastAsiaTheme="minorEastAsia"/>
                <w:sz w:val="18"/>
                <w:szCs w:val="18"/>
                <w:lang w:val="fr-FR"/>
              </w:rPr>
              <w:t>10</w:t>
            </w:r>
            <w:r>
              <w:rPr>
                <w:rFonts w:eastAsiaTheme="minorEastAsia"/>
                <w:sz w:val="18"/>
                <w:szCs w:val="18"/>
                <w:lang w:val="fr-FR"/>
              </w:rPr>
              <w:t>章）</w:t>
            </w:r>
          </w:p>
        </w:tc>
        <w:tc>
          <w:tcPr>
            <w:tcW w:w="1089" w:type="dxa"/>
            <w:tcBorders>
              <w:bottom w:val="nil"/>
            </w:tcBorders>
            <w:vAlign w:val="center"/>
          </w:tcPr>
          <w:p w:rsidR="00FE5941" w:rsidRDefault="00FE5941">
            <w:pPr>
              <w:jc w:val="center"/>
              <w:rPr>
                <w:rFonts w:eastAsiaTheme="minorEastAsia"/>
                <w:sz w:val="18"/>
                <w:szCs w:val="18"/>
                <w:lang w:val="fr-FR"/>
              </w:rPr>
            </w:pPr>
          </w:p>
        </w:tc>
        <w:tc>
          <w:tcPr>
            <w:tcW w:w="1877" w:type="dxa"/>
            <w:tcBorders>
              <w:bottom w:val="nil"/>
            </w:tcBorders>
            <w:vAlign w:val="center"/>
          </w:tcPr>
          <w:p w:rsidR="00FE5941" w:rsidRDefault="00FE5941">
            <w:pPr>
              <w:jc w:val="center"/>
              <w:rPr>
                <w:rFonts w:eastAsiaTheme="minorEastAsia"/>
                <w:sz w:val="18"/>
                <w:szCs w:val="18"/>
                <w:lang w:val="fr-FR"/>
              </w:rPr>
            </w:pPr>
          </w:p>
        </w:tc>
        <w:tc>
          <w:tcPr>
            <w:tcW w:w="1877" w:type="dxa"/>
            <w:tcBorders>
              <w:bottom w:val="nil"/>
            </w:tcBorders>
            <w:vAlign w:val="center"/>
          </w:tcPr>
          <w:p w:rsidR="00FE5941" w:rsidRDefault="00FE5941">
            <w:pPr>
              <w:jc w:val="center"/>
              <w:rPr>
                <w:rFonts w:eastAsiaTheme="minorEastAsia"/>
                <w:sz w:val="18"/>
                <w:szCs w:val="18"/>
                <w:lang w:val="fr-FR"/>
              </w:rPr>
            </w:pPr>
          </w:p>
        </w:tc>
      </w:tr>
      <w:tr w:rsidR="00FE5941">
        <w:tc>
          <w:tcPr>
            <w:tcW w:w="4835" w:type="dxa"/>
            <w:tcBorders>
              <w:top w:val="nil"/>
              <w:bottom w:val="nil"/>
            </w:tcBorders>
            <w:vAlign w:val="bottom"/>
          </w:tcPr>
          <w:p w:rsidR="00FE5941" w:rsidRDefault="00D7664E">
            <w:pPr>
              <w:jc w:val="center"/>
              <w:rPr>
                <w:rFonts w:eastAsiaTheme="minorEastAsia"/>
                <w:sz w:val="18"/>
                <w:szCs w:val="18"/>
                <w:lang w:val="fr-FR"/>
              </w:rPr>
            </w:pPr>
            <w:r>
              <w:rPr>
                <w:rFonts w:eastAsiaTheme="minorEastAsia"/>
                <w:sz w:val="18"/>
                <w:szCs w:val="18"/>
                <w:lang w:val="fr-FR"/>
              </w:rPr>
              <w:t>标志间长度</w:t>
            </w:r>
            <w:r>
              <w:rPr>
                <w:rFonts w:eastAsiaTheme="minorEastAsia"/>
                <w:sz w:val="18"/>
                <w:szCs w:val="18"/>
                <w:lang w:val="fr-FR"/>
              </w:rPr>
              <w:t>L</w:t>
            </w:r>
          </w:p>
        </w:tc>
        <w:tc>
          <w:tcPr>
            <w:tcW w:w="1089"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mm</w:t>
            </w:r>
          </w:p>
        </w:tc>
        <w:tc>
          <w:tcPr>
            <w:tcW w:w="1877"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200</w:t>
            </w:r>
          </w:p>
        </w:tc>
        <w:tc>
          <w:tcPr>
            <w:tcW w:w="1877"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200</w:t>
            </w:r>
          </w:p>
        </w:tc>
      </w:tr>
      <w:tr w:rsidR="00FE5941">
        <w:tc>
          <w:tcPr>
            <w:tcW w:w="4835" w:type="dxa"/>
            <w:tcBorders>
              <w:top w:val="nil"/>
              <w:bottom w:val="nil"/>
            </w:tcBorders>
            <w:vAlign w:val="bottom"/>
          </w:tcPr>
          <w:p w:rsidR="00FE5941" w:rsidRDefault="00D7664E">
            <w:pPr>
              <w:jc w:val="center"/>
              <w:rPr>
                <w:rFonts w:eastAsiaTheme="minorEastAsia"/>
                <w:sz w:val="18"/>
                <w:szCs w:val="18"/>
                <w:lang w:val="fr-FR"/>
              </w:rPr>
            </w:pPr>
            <w:r>
              <w:rPr>
                <w:rFonts w:eastAsiaTheme="minorEastAsia"/>
                <w:sz w:val="18"/>
                <w:szCs w:val="18"/>
                <w:lang w:val="fr-FR"/>
              </w:rPr>
              <w:t>温度（偏差</w:t>
            </w:r>
            <w:r>
              <w:rPr>
                <w:rFonts w:eastAsiaTheme="minorEastAsia"/>
                <w:sz w:val="18"/>
                <w:szCs w:val="18"/>
                <w:lang w:val="fr-FR"/>
              </w:rPr>
              <w:t>±3 K</w:t>
            </w:r>
            <w:r>
              <w:rPr>
                <w:rFonts w:eastAsiaTheme="minorEastAsia"/>
                <w:sz w:val="18"/>
                <w:szCs w:val="18"/>
                <w:lang w:val="fr-FR"/>
              </w:rPr>
              <w:t>）</w:t>
            </w:r>
          </w:p>
        </w:tc>
        <w:tc>
          <w:tcPr>
            <w:tcW w:w="1089"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w:t>
            </w:r>
          </w:p>
        </w:tc>
        <w:tc>
          <w:tcPr>
            <w:tcW w:w="1877"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130</w:t>
            </w:r>
          </w:p>
        </w:tc>
        <w:tc>
          <w:tcPr>
            <w:tcW w:w="1877"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140</w:t>
            </w:r>
          </w:p>
        </w:tc>
      </w:tr>
      <w:tr w:rsidR="00FE5941">
        <w:tc>
          <w:tcPr>
            <w:tcW w:w="4835" w:type="dxa"/>
            <w:tcBorders>
              <w:top w:val="nil"/>
              <w:bottom w:val="nil"/>
            </w:tcBorders>
            <w:vAlign w:val="bottom"/>
          </w:tcPr>
          <w:p w:rsidR="00FE5941" w:rsidRDefault="00D7664E">
            <w:pPr>
              <w:jc w:val="center"/>
              <w:rPr>
                <w:rFonts w:eastAsiaTheme="minorEastAsia"/>
                <w:sz w:val="18"/>
                <w:szCs w:val="18"/>
                <w:lang w:val="fr-FR"/>
              </w:rPr>
            </w:pPr>
            <w:r>
              <w:rPr>
                <w:rFonts w:eastAsiaTheme="minorEastAsia"/>
                <w:sz w:val="18"/>
                <w:szCs w:val="18"/>
                <w:lang w:val="fr-FR"/>
              </w:rPr>
              <w:t>持续时间</w:t>
            </w:r>
          </w:p>
        </w:tc>
        <w:tc>
          <w:tcPr>
            <w:tcW w:w="1089"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h</w:t>
            </w:r>
          </w:p>
        </w:tc>
        <w:tc>
          <w:tcPr>
            <w:tcW w:w="1877"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1</w:t>
            </w:r>
          </w:p>
        </w:tc>
        <w:tc>
          <w:tcPr>
            <w:tcW w:w="1877" w:type="dxa"/>
            <w:tcBorders>
              <w:top w:val="nil"/>
              <w:bottom w:val="nil"/>
            </w:tcBorders>
            <w:vAlign w:val="center"/>
          </w:tcPr>
          <w:p w:rsidR="00FE5941" w:rsidRDefault="00D7664E">
            <w:pPr>
              <w:jc w:val="center"/>
              <w:rPr>
                <w:rFonts w:eastAsiaTheme="minorEastAsia"/>
                <w:sz w:val="18"/>
                <w:szCs w:val="18"/>
              </w:rPr>
            </w:pPr>
            <w:r>
              <w:rPr>
                <w:rFonts w:eastAsiaTheme="minorEastAsia" w:hint="eastAsia"/>
                <w:sz w:val="18"/>
                <w:szCs w:val="18"/>
              </w:rPr>
              <w:t>1</w:t>
            </w:r>
          </w:p>
        </w:tc>
      </w:tr>
      <w:tr w:rsidR="00FE5941">
        <w:tc>
          <w:tcPr>
            <w:tcW w:w="4835" w:type="dxa"/>
            <w:tcBorders>
              <w:top w:val="nil"/>
              <w:bottom w:val="single" w:sz="4" w:space="0" w:color="auto"/>
            </w:tcBorders>
            <w:vAlign w:val="bottom"/>
          </w:tcPr>
          <w:p w:rsidR="00FE5941" w:rsidRDefault="00D7664E">
            <w:pPr>
              <w:jc w:val="center"/>
              <w:rPr>
                <w:rFonts w:eastAsiaTheme="minorEastAsia"/>
                <w:sz w:val="18"/>
                <w:szCs w:val="18"/>
                <w:lang w:val="fr-FR"/>
              </w:rPr>
            </w:pPr>
            <w:r>
              <w:rPr>
                <w:rFonts w:eastAsiaTheme="minorEastAsia"/>
                <w:sz w:val="18"/>
                <w:szCs w:val="18"/>
                <w:lang w:val="fr-FR"/>
              </w:rPr>
              <w:t>最大允许收缩率</w:t>
            </w:r>
          </w:p>
        </w:tc>
        <w:tc>
          <w:tcPr>
            <w:tcW w:w="1089" w:type="dxa"/>
            <w:tcBorders>
              <w:top w:val="nil"/>
              <w:bottom w:val="single" w:sz="4" w:space="0" w:color="auto"/>
            </w:tcBorders>
            <w:vAlign w:val="center"/>
          </w:tcPr>
          <w:p w:rsidR="00FE5941" w:rsidRDefault="00D7664E">
            <w:pPr>
              <w:jc w:val="center"/>
              <w:rPr>
                <w:rFonts w:eastAsiaTheme="minorEastAsia"/>
                <w:sz w:val="18"/>
                <w:szCs w:val="18"/>
                <w:lang w:val="fr-FR"/>
              </w:rPr>
            </w:pPr>
            <w:r>
              <w:rPr>
                <w:rFonts w:eastAsiaTheme="minorEastAsia"/>
                <w:sz w:val="18"/>
                <w:szCs w:val="18"/>
                <w:lang w:val="fr-FR"/>
              </w:rPr>
              <w:t>%</w:t>
            </w:r>
          </w:p>
        </w:tc>
        <w:tc>
          <w:tcPr>
            <w:tcW w:w="1877" w:type="dxa"/>
            <w:tcBorders>
              <w:top w:val="nil"/>
              <w:bottom w:val="single" w:sz="4" w:space="0" w:color="auto"/>
            </w:tcBorders>
            <w:vAlign w:val="center"/>
          </w:tcPr>
          <w:p w:rsidR="00FE5941" w:rsidRDefault="00D7664E">
            <w:pPr>
              <w:jc w:val="center"/>
              <w:rPr>
                <w:rFonts w:eastAsiaTheme="minorEastAsia"/>
                <w:sz w:val="18"/>
                <w:szCs w:val="18"/>
              </w:rPr>
            </w:pPr>
            <w:r>
              <w:rPr>
                <w:rFonts w:eastAsiaTheme="minorEastAsia" w:hint="eastAsia"/>
                <w:sz w:val="18"/>
                <w:szCs w:val="18"/>
              </w:rPr>
              <w:t>4</w:t>
            </w:r>
          </w:p>
        </w:tc>
        <w:tc>
          <w:tcPr>
            <w:tcW w:w="1877" w:type="dxa"/>
            <w:tcBorders>
              <w:top w:val="nil"/>
              <w:bottom w:val="single" w:sz="4" w:space="0" w:color="auto"/>
            </w:tcBorders>
            <w:vAlign w:val="center"/>
          </w:tcPr>
          <w:p w:rsidR="00FE5941" w:rsidRDefault="00D7664E">
            <w:pPr>
              <w:jc w:val="center"/>
              <w:rPr>
                <w:rFonts w:eastAsiaTheme="minorEastAsia"/>
                <w:sz w:val="18"/>
                <w:szCs w:val="18"/>
              </w:rPr>
            </w:pPr>
            <w:r>
              <w:rPr>
                <w:rFonts w:eastAsiaTheme="minorEastAsia" w:hint="eastAsia"/>
                <w:sz w:val="18"/>
                <w:szCs w:val="18"/>
              </w:rPr>
              <w:t>4</w:t>
            </w:r>
          </w:p>
        </w:tc>
      </w:tr>
      <w:tr w:rsidR="00FE5941">
        <w:tc>
          <w:tcPr>
            <w:tcW w:w="7801" w:type="dxa"/>
            <w:gridSpan w:val="3"/>
          </w:tcPr>
          <w:p w:rsidR="00FE5941" w:rsidRDefault="00FE5941">
            <w:pPr>
              <w:rPr>
                <w:rFonts w:eastAsiaTheme="minorEastAsia"/>
                <w:sz w:val="18"/>
                <w:szCs w:val="18"/>
                <w:lang w:val="fr-FR"/>
              </w:rPr>
            </w:pPr>
          </w:p>
        </w:tc>
        <w:tc>
          <w:tcPr>
            <w:tcW w:w="1877" w:type="dxa"/>
          </w:tcPr>
          <w:p w:rsidR="00FE5941" w:rsidRDefault="00FE5941">
            <w:pPr>
              <w:rPr>
                <w:rFonts w:eastAsiaTheme="minorEastAsia"/>
                <w:sz w:val="18"/>
                <w:szCs w:val="18"/>
                <w:lang w:val="fr-FR"/>
              </w:rPr>
            </w:pPr>
          </w:p>
        </w:tc>
      </w:tr>
    </w:tbl>
    <w:p w:rsidR="00FE5941" w:rsidRDefault="00FE5941">
      <w:pPr>
        <w:ind w:firstLineChars="95" w:firstLine="199"/>
        <w:rPr>
          <w:rFonts w:eastAsia="黑体"/>
          <w:kern w:val="0"/>
          <w:szCs w:val="21"/>
        </w:rPr>
      </w:pPr>
    </w:p>
    <w:p w:rsidR="00FE5941" w:rsidRDefault="00D7664E">
      <w:pPr>
        <w:ind w:firstLineChars="95" w:firstLine="199"/>
        <w:jc w:val="center"/>
        <w:rPr>
          <w:rFonts w:eastAsia="黑体"/>
          <w:kern w:val="0"/>
          <w:szCs w:val="21"/>
        </w:rPr>
      </w:pPr>
      <w:r>
        <w:rPr>
          <w:rFonts w:eastAsia="黑体"/>
          <w:kern w:val="0"/>
          <w:szCs w:val="21"/>
        </w:rPr>
        <w:t>表</w:t>
      </w:r>
      <w:r>
        <w:rPr>
          <w:rFonts w:eastAsia="黑体"/>
          <w:kern w:val="0"/>
          <w:szCs w:val="21"/>
        </w:rPr>
        <w:t xml:space="preserve">13  </w:t>
      </w:r>
      <w:r>
        <w:rPr>
          <w:rFonts w:eastAsia="黑体"/>
          <w:lang w:bidi="en-US"/>
        </w:rPr>
        <w:t>弹性体护套</w:t>
      </w:r>
      <w:r>
        <w:rPr>
          <w:rFonts w:eastAsia="黑体" w:hint="eastAsia"/>
          <w:lang w:bidi="en-US"/>
        </w:rPr>
        <w:t>和交联型护套</w:t>
      </w:r>
      <w:r>
        <w:rPr>
          <w:rFonts w:eastAsia="黑体"/>
          <w:lang w:bidi="en-US"/>
        </w:rPr>
        <w:t>特殊性能试验要求</w:t>
      </w:r>
    </w:p>
    <w:tbl>
      <w:tblPr>
        <w:tblStyle w:val="afffff4"/>
        <w:tblW w:w="0" w:type="auto"/>
        <w:tblLook w:val="04A0" w:firstRow="1" w:lastRow="0" w:firstColumn="1" w:lastColumn="0" w:noHBand="0" w:noVBand="1"/>
      </w:tblPr>
      <w:tblGrid>
        <w:gridCol w:w="4727"/>
        <w:gridCol w:w="1059"/>
        <w:gridCol w:w="3559"/>
      </w:tblGrid>
      <w:tr w:rsidR="00FE5941">
        <w:tc>
          <w:tcPr>
            <w:tcW w:w="4844" w:type="dxa"/>
            <w:tcBorders>
              <w:bottom w:val="single" w:sz="4" w:space="0" w:color="auto"/>
            </w:tcBorders>
            <w:vAlign w:val="center"/>
          </w:tcPr>
          <w:p w:rsidR="00FE5941" w:rsidRDefault="00D7664E">
            <w:pPr>
              <w:spacing w:line="300" w:lineRule="exact"/>
              <w:jc w:val="center"/>
              <w:rPr>
                <w:rFonts w:eastAsiaTheme="minorEastAsia"/>
                <w:b/>
                <w:sz w:val="18"/>
                <w:szCs w:val="18"/>
              </w:rPr>
            </w:pPr>
            <w:r>
              <w:rPr>
                <w:rFonts w:eastAsiaTheme="minorEastAsia"/>
                <w:b/>
                <w:sz w:val="18"/>
                <w:szCs w:val="18"/>
              </w:rPr>
              <w:t>试验项目</w:t>
            </w:r>
          </w:p>
          <w:p w:rsidR="00FE5941" w:rsidRDefault="00D7664E">
            <w:pPr>
              <w:spacing w:line="300" w:lineRule="exact"/>
              <w:jc w:val="center"/>
              <w:rPr>
                <w:rFonts w:eastAsiaTheme="minorEastAsia"/>
                <w:b/>
                <w:sz w:val="18"/>
                <w:szCs w:val="18"/>
              </w:rPr>
            </w:pPr>
            <w:r>
              <w:rPr>
                <w:rFonts w:eastAsiaTheme="minorEastAsia"/>
                <w:b/>
                <w:sz w:val="18"/>
                <w:szCs w:val="18"/>
              </w:rPr>
              <w:t>（混合料代号见</w:t>
            </w:r>
            <w:r>
              <w:rPr>
                <w:rFonts w:eastAsiaTheme="minorEastAsia"/>
                <w:b/>
                <w:sz w:val="18"/>
                <w:szCs w:val="18"/>
              </w:rPr>
              <w:t>4.3</w:t>
            </w:r>
            <w:r>
              <w:rPr>
                <w:rFonts w:eastAsiaTheme="minorEastAsia"/>
                <w:b/>
                <w:sz w:val="18"/>
                <w:szCs w:val="18"/>
              </w:rPr>
              <w:t>）</w:t>
            </w:r>
          </w:p>
        </w:tc>
        <w:tc>
          <w:tcPr>
            <w:tcW w:w="1071" w:type="dxa"/>
            <w:tcBorders>
              <w:bottom w:val="single" w:sz="4" w:space="0" w:color="auto"/>
            </w:tcBorders>
            <w:vAlign w:val="center"/>
          </w:tcPr>
          <w:p w:rsidR="00FE5941" w:rsidRDefault="00D7664E">
            <w:pPr>
              <w:spacing w:line="300" w:lineRule="exact"/>
              <w:jc w:val="center"/>
              <w:rPr>
                <w:rFonts w:eastAsiaTheme="minorEastAsia"/>
                <w:b/>
                <w:sz w:val="18"/>
                <w:szCs w:val="18"/>
              </w:rPr>
            </w:pPr>
            <w:r>
              <w:rPr>
                <w:rFonts w:eastAsiaTheme="minorEastAsia"/>
                <w:b/>
                <w:sz w:val="18"/>
                <w:szCs w:val="18"/>
              </w:rPr>
              <w:t>单位</w:t>
            </w:r>
          </w:p>
        </w:tc>
        <w:tc>
          <w:tcPr>
            <w:tcW w:w="3648" w:type="dxa"/>
            <w:tcBorders>
              <w:bottom w:val="single" w:sz="4" w:space="0" w:color="auto"/>
            </w:tcBorders>
            <w:vAlign w:val="center"/>
          </w:tcPr>
          <w:p w:rsidR="00FE5941" w:rsidRDefault="00D7664E">
            <w:pPr>
              <w:spacing w:line="300" w:lineRule="exact"/>
              <w:jc w:val="center"/>
              <w:rPr>
                <w:rFonts w:eastAsiaTheme="minorEastAsia"/>
                <w:b/>
                <w:sz w:val="18"/>
                <w:szCs w:val="18"/>
              </w:rPr>
            </w:pPr>
            <w:r>
              <w:rPr>
                <w:rFonts w:hint="eastAsia"/>
                <w:sz w:val="18"/>
                <w:szCs w:val="18"/>
              </w:rPr>
              <w:t>WDZ-T</w:t>
            </w:r>
            <w:r>
              <w:rPr>
                <w:rFonts w:hint="eastAsia"/>
                <w:sz w:val="18"/>
                <w:szCs w:val="18"/>
              </w:rPr>
              <w:t>、</w:t>
            </w:r>
            <w:r>
              <w:rPr>
                <w:rFonts w:hint="eastAsia"/>
                <w:sz w:val="18"/>
                <w:szCs w:val="18"/>
              </w:rPr>
              <w:t>WDZ-YJ</w:t>
            </w:r>
          </w:p>
        </w:tc>
      </w:tr>
      <w:tr w:rsidR="00FE5941">
        <w:tc>
          <w:tcPr>
            <w:tcW w:w="4844" w:type="dxa"/>
            <w:tcBorders>
              <w:bottom w:val="nil"/>
            </w:tcBorders>
            <w:vAlign w:val="center"/>
          </w:tcPr>
          <w:p w:rsidR="00FE5941" w:rsidRDefault="00D7664E">
            <w:pPr>
              <w:jc w:val="center"/>
              <w:rPr>
                <w:rFonts w:eastAsiaTheme="minorEastAsia"/>
                <w:sz w:val="18"/>
                <w:szCs w:val="18"/>
              </w:rPr>
            </w:pPr>
            <w:r>
              <w:rPr>
                <w:rFonts w:eastAsiaTheme="minorEastAsia"/>
                <w:sz w:val="18"/>
                <w:szCs w:val="18"/>
                <w:lang w:val="fr-FR"/>
              </w:rPr>
              <w:lastRenderedPageBreak/>
              <w:t>浸油后机械性能试验</w:t>
            </w:r>
            <w:r>
              <w:rPr>
                <w:rFonts w:eastAsiaTheme="minorEastAsia"/>
                <w:sz w:val="18"/>
                <w:szCs w:val="18"/>
              </w:rPr>
              <w:t>（</w:t>
            </w:r>
            <w:r>
              <w:rPr>
                <w:rFonts w:eastAsiaTheme="minorEastAsia"/>
                <w:sz w:val="18"/>
                <w:szCs w:val="18"/>
              </w:rPr>
              <w:t>GB/T 2951.21—2008</w:t>
            </w:r>
            <w:r>
              <w:rPr>
                <w:rFonts w:eastAsiaTheme="minorEastAsia"/>
                <w:sz w:val="18"/>
                <w:szCs w:val="18"/>
                <w:lang w:val="fr-FR"/>
              </w:rPr>
              <w:t>中第</w:t>
            </w:r>
            <w:r>
              <w:rPr>
                <w:rFonts w:eastAsiaTheme="minorEastAsia"/>
                <w:sz w:val="18"/>
                <w:szCs w:val="18"/>
              </w:rPr>
              <w:t>10</w:t>
            </w:r>
            <w:r>
              <w:rPr>
                <w:rFonts w:eastAsiaTheme="minorEastAsia"/>
                <w:sz w:val="18"/>
                <w:szCs w:val="18"/>
                <w:lang w:val="fr-FR"/>
              </w:rPr>
              <w:t>章和</w:t>
            </w:r>
            <w:r>
              <w:rPr>
                <w:rFonts w:eastAsiaTheme="minorEastAsia"/>
                <w:sz w:val="18"/>
                <w:szCs w:val="18"/>
              </w:rPr>
              <w:t>GB/T 2951.11— 2008</w:t>
            </w:r>
            <w:r>
              <w:rPr>
                <w:rFonts w:eastAsiaTheme="minorEastAsia"/>
                <w:sz w:val="18"/>
                <w:szCs w:val="18"/>
                <w:lang w:val="fr-FR"/>
              </w:rPr>
              <w:t>中第</w:t>
            </w:r>
            <w:r>
              <w:rPr>
                <w:rFonts w:eastAsiaTheme="minorEastAsia"/>
                <w:sz w:val="18"/>
                <w:szCs w:val="18"/>
              </w:rPr>
              <w:t>9</w:t>
            </w:r>
            <w:r>
              <w:rPr>
                <w:rFonts w:eastAsiaTheme="minorEastAsia"/>
                <w:sz w:val="18"/>
                <w:szCs w:val="18"/>
                <w:lang w:val="fr-FR"/>
              </w:rPr>
              <w:t>章</w:t>
            </w:r>
            <w:r>
              <w:rPr>
                <w:rFonts w:eastAsiaTheme="minorEastAsia"/>
                <w:sz w:val="18"/>
                <w:szCs w:val="18"/>
              </w:rPr>
              <w:t>）</w:t>
            </w:r>
          </w:p>
        </w:tc>
        <w:tc>
          <w:tcPr>
            <w:tcW w:w="1071" w:type="dxa"/>
            <w:tcBorders>
              <w:bottom w:val="nil"/>
            </w:tcBorders>
            <w:vAlign w:val="center"/>
          </w:tcPr>
          <w:p w:rsidR="00FE5941" w:rsidRDefault="00FE5941">
            <w:pPr>
              <w:jc w:val="center"/>
              <w:rPr>
                <w:rFonts w:eastAsiaTheme="minorEastAsia"/>
                <w:sz w:val="18"/>
                <w:szCs w:val="18"/>
                <w:lang w:val="fr-FR"/>
              </w:rPr>
            </w:pPr>
          </w:p>
        </w:tc>
        <w:tc>
          <w:tcPr>
            <w:tcW w:w="3648" w:type="dxa"/>
            <w:tcBorders>
              <w:bottom w:val="nil"/>
            </w:tcBorders>
            <w:vAlign w:val="center"/>
          </w:tcPr>
          <w:p w:rsidR="00FE5941" w:rsidRDefault="00FE5941">
            <w:pPr>
              <w:jc w:val="center"/>
              <w:rPr>
                <w:rFonts w:eastAsiaTheme="minorEastAsia"/>
                <w:sz w:val="18"/>
                <w:szCs w:val="18"/>
                <w:lang w:val="fr-FR"/>
              </w:rPr>
            </w:pPr>
          </w:p>
        </w:tc>
      </w:tr>
      <w:tr w:rsidR="00FE5941">
        <w:tc>
          <w:tcPr>
            <w:tcW w:w="4844"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处理条件：</w:t>
            </w:r>
          </w:p>
        </w:tc>
        <w:tc>
          <w:tcPr>
            <w:tcW w:w="1071" w:type="dxa"/>
            <w:tcBorders>
              <w:top w:val="nil"/>
              <w:bottom w:val="nil"/>
            </w:tcBorders>
            <w:vAlign w:val="center"/>
          </w:tcPr>
          <w:p w:rsidR="00FE5941" w:rsidRDefault="00FE5941">
            <w:pPr>
              <w:jc w:val="center"/>
              <w:rPr>
                <w:rFonts w:eastAsiaTheme="minorEastAsia"/>
                <w:sz w:val="18"/>
                <w:szCs w:val="18"/>
                <w:lang w:val="fr-FR"/>
              </w:rPr>
            </w:pPr>
          </w:p>
        </w:tc>
        <w:tc>
          <w:tcPr>
            <w:tcW w:w="3648" w:type="dxa"/>
            <w:tcBorders>
              <w:top w:val="nil"/>
              <w:bottom w:val="nil"/>
            </w:tcBorders>
            <w:vAlign w:val="center"/>
          </w:tcPr>
          <w:p w:rsidR="00FE5941" w:rsidRDefault="00FE5941">
            <w:pPr>
              <w:jc w:val="center"/>
              <w:rPr>
                <w:rFonts w:eastAsiaTheme="minorEastAsia"/>
                <w:sz w:val="18"/>
                <w:szCs w:val="18"/>
                <w:lang w:val="fr-FR"/>
              </w:rPr>
            </w:pPr>
          </w:p>
        </w:tc>
      </w:tr>
      <w:tr w:rsidR="00FE5941">
        <w:tc>
          <w:tcPr>
            <w:tcW w:w="4844"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w:t>
            </w:r>
            <w:r>
              <w:rPr>
                <w:rFonts w:eastAsiaTheme="minorEastAsia"/>
                <w:sz w:val="18"/>
                <w:szCs w:val="18"/>
                <w:lang w:val="fr-FR"/>
              </w:rPr>
              <w:t>油温（偏差</w:t>
            </w:r>
            <w:r>
              <w:rPr>
                <w:rFonts w:eastAsiaTheme="minorEastAsia"/>
                <w:sz w:val="18"/>
                <w:szCs w:val="18"/>
                <w:lang w:val="fr-FR"/>
              </w:rPr>
              <w:t>±2 K</w:t>
            </w:r>
            <w:r>
              <w:rPr>
                <w:rFonts w:eastAsiaTheme="minorEastAsia"/>
                <w:sz w:val="18"/>
                <w:szCs w:val="18"/>
                <w:lang w:val="fr-FR"/>
              </w:rPr>
              <w:t>）</w:t>
            </w:r>
          </w:p>
        </w:tc>
        <w:tc>
          <w:tcPr>
            <w:tcW w:w="1071"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°C</w:t>
            </w:r>
          </w:p>
        </w:tc>
        <w:tc>
          <w:tcPr>
            <w:tcW w:w="3648"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100</w:t>
            </w:r>
          </w:p>
        </w:tc>
      </w:tr>
      <w:tr w:rsidR="00FE5941">
        <w:tc>
          <w:tcPr>
            <w:tcW w:w="4844"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w:t>
            </w:r>
            <w:r>
              <w:rPr>
                <w:rFonts w:eastAsiaTheme="minorEastAsia"/>
                <w:sz w:val="18"/>
                <w:szCs w:val="18"/>
                <w:lang w:val="fr-FR"/>
              </w:rPr>
              <w:t>持续时间</w:t>
            </w:r>
          </w:p>
        </w:tc>
        <w:tc>
          <w:tcPr>
            <w:tcW w:w="1071"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h</w:t>
            </w:r>
          </w:p>
        </w:tc>
        <w:tc>
          <w:tcPr>
            <w:tcW w:w="3648"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24</w:t>
            </w:r>
          </w:p>
        </w:tc>
      </w:tr>
      <w:tr w:rsidR="00FE5941">
        <w:tc>
          <w:tcPr>
            <w:tcW w:w="4844"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最大允许变化率</w:t>
            </w:r>
            <w:r>
              <w:rPr>
                <w:rFonts w:eastAsiaTheme="minorEastAsia"/>
                <w:sz w:val="18"/>
                <w:szCs w:val="18"/>
                <w:lang w:val="fr-FR"/>
              </w:rPr>
              <w:t>a</w:t>
            </w:r>
            <w:r>
              <w:rPr>
                <w:rFonts w:eastAsiaTheme="minorEastAsia"/>
                <w:sz w:val="18"/>
                <w:szCs w:val="18"/>
                <w:lang w:val="fr-FR"/>
              </w:rPr>
              <w:t>：</w:t>
            </w:r>
          </w:p>
        </w:tc>
        <w:tc>
          <w:tcPr>
            <w:tcW w:w="1071" w:type="dxa"/>
            <w:tcBorders>
              <w:top w:val="nil"/>
              <w:bottom w:val="nil"/>
            </w:tcBorders>
            <w:vAlign w:val="center"/>
          </w:tcPr>
          <w:p w:rsidR="00FE5941" w:rsidRDefault="00FE5941">
            <w:pPr>
              <w:jc w:val="center"/>
              <w:rPr>
                <w:rFonts w:eastAsiaTheme="minorEastAsia"/>
                <w:sz w:val="18"/>
                <w:szCs w:val="18"/>
                <w:lang w:val="fr-FR"/>
              </w:rPr>
            </w:pPr>
          </w:p>
        </w:tc>
        <w:tc>
          <w:tcPr>
            <w:tcW w:w="3648" w:type="dxa"/>
            <w:tcBorders>
              <w:top w:val="nil"/>
              <w:bottom w:val="nil"/>
            </w:tcBorders>
            <w:vAlign w:val="center"/>
          </w:tcPr>
          <w:p w:rsidR="00FE5941" w:rsidRDefault="00FE5941">
            <w:pPr>
              <w:jc w:val="center"/>
              <w:rPr>
                <w:rFonts w:eastAsiaTheme="minorEastAsia"/>
                <w:sz w:val="18"/>
                <w:szCs w:val="18"/>
                <w:lang w:val="fr-FR"/>
              </w:rPr>
            </w:pPr>
          </w:p>
        </w:tc>
      </w:tr>
      <w:tr w:rsidR="00FE5941">
        <w:tc>
          <w:tcPr>
            <w:tcW w:w="4844"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w:t>
            </w:r>
            <w:r>
              <w:rPr>
                <w:rFonts w:eastAsiaTheme="minorEastAsia"/>
                <w:sz w:val="18"/>
                <w:szCs w:val="18"/>
                <w:lang w:val="fr-FR"/>
              </w:rPr>
              <w:t>抗张强度</w:t>
            </w:r>
          </w:p>
        </w:tc>
        <w:tc>
          <w:tcPr>
            <w:tcW w:w="1071"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w:t>
            </w:r>
          </w:p>
        </w:tc>
        <w:tc>
          <w:tcPr>
            <w:tcW w:w="3648"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±40</w:t>
            </w:r>
          </w:p>
        </w:tc>
      </w:tr>
      <w:tr w:rsidR="00FE5941">
        <w:tc>
          <w:tcPr>
            <w:tcW w:w="4844" w:type="dxa"/>
            <w:tcBorders>
              <w:top w:val="nil"/>
              <w:bottom w:val="single" w:sz="4" w:space="0" w:color="auto"/>
            </w:tcBorders>
            <w:vAlign w:val="center"/>
          </w:tcPr>
          <w:p w:rsidR="00FE5941" w:rsidRDefault="00D7664E">
            <w:pPr>
              <w:jc w:val="center"/>
              <w:rPr>
                <w:rFonts w:eastAsiaTheme="minorEastAsia"/>
                <w:sz w:val="18"/>
                <w:szCs w:val="18"/>
                <w:lang w:val="fr-FR"/>
              </w:rPr>
            </w:pPr>
            <w:r>
              <w:rPr>
                <w:rFonts w:eastAsiaTheme="minorEastAsia"/>
                <w:sz w:val="18"/>
                <w:szCs w:val="18"/>
                <w:lang w:val="fr-FR"/>
              </w:rPr>
              <w:t>——</w:t>
            </w:r>
            <w:r>
              <w:rPr>
                <w:rFonts w:eastAsiaTheme="minorEastAsia"/>
                <w:sz w:val="18"/>
                <w:szCs w:val="18"/>
                <w:lang w:val="fr-FR"/>
              </w:rPr>
              <w:t>断裂伸长率</w:t>
            </w:r>
          </w:p>
        </w:tc>
        <w:tc>
          <w:tcPr>
            <w:tcW w:w="1071" w:type="dxa"/>
            <w:tcBorders>
              <w:top w:val="nil"/>
              <w:bottom w:val="single" w:sz="4" w:space="0" w:color="auto"/>
            </w:tcBorders>
            <w:vAlign w:val="center"/>
          </w:tcPr>
          <w:p w:rsidR="00FE5941" w:rsidRDefault="00D7664E">
            <w:pPr>
              <w:jc w:val="center"/>
              <w:rPr>
                <w:rFonts w:eastAsiaTheme="minorEastAsia"/>
                <w:sz w:val="18"/>
                <w:szCs w:val="18"/>
                <w:lang w:val="fr-FR"/>
              </w:rPr>
            </w:pPr>
            <w:r>
              <w:rPr>
                <w:rFonts w:eastAsiaTheme="minorEastAsia"/>
                <w:sz w:val="18"/>
                <w:szCs w:val="18"/>
                <w:lang w:val="fr-FR"/>
              </w:rPr>
              <w:t>%</w:t>
            </w:r>
          </w:p>
        </w:tc>
        <w:tc>
          <w:tcPr>
            <w:tcW w:w="3648" w:type="dxa"/>
            <w:tcBorders>
              <w:top w:val="nil"/>
              <w:bottom w:val="single" w:sz="4" w:space="0" w:color="auto"/>
            </w:tcBorders>
            <w:vAlign w:val="center"/>
          </w:tcPr>
          <w:p w:rsidR="00FE5941" w:rsidRDefault="00D7664E">
            <w:pPr>
              <w:jc w:val="center"/>
              <w:rPr>
                <w:rFonts w:eastAsiaTheme="minorEastAsia"/>
                <w:sz w:val="18"/>
                <w:szCs w:val="18"/>
                <w:lang w:val="fr-FR"/>
              </w:rPr>
            </w:pPr>
            <w:r>
              <w:rPr>
                <w:rFonts w:eastAsiaTheme="minorEastAsia"/>
                <w:sz w:val="18"/>
                <w:szCs w:val="18"/>
                <w:lang w:val="fr-FR"/>
              </w:rPr>
              <w:t>±40</w:t>
            </w:r>
          </w:p>
        </w:tc>
      </w:tr>
      <w:tr w:rsidR="00FE5941">
        <w:tc>
          <w:tcPr>
            <w:tcW w:w="4844" w:type="dxa"/>
            <w:tcBorders>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热延伸</w:t>
            </w:r>
            <w:r>
              <w:rPr>
                <w:rFonts w:eastAsiaTheme="minorEastAsia" w:hint="eastAsia"/>
                <w:sz w:val="18"/>
                <w:szCs w:val="18"/>
              </w:rPr>
              <w:t>试验</w:t>
            </w:r>
            <w:r>
              <w:rPr>
                <w:rFonts w:eastAsiaTheme="minorEastAsia"/>
                <w:sz w:val="18"/>
                <w:szCs w:val="18"/>
                <w:lang w:val="fr-FR"/>
              </w:rPr>
              <w:t>（</w:t>
            </w:r>
            <w:r>
              <w:rPr>
                <w:rFonts w:eastAsiaTheme="minorEastAsia"/>
                <w:sz w:val="18"/>
                <w:szCs w:val="18"/>
                <w:lang w:val="fr-FR"/>
              </w:rPr>
              <w:t xml:space="preserve">GB/T 2951.21—2008 </w:t>
            </w:r>
            <w:r>
              <w:rPr>
                <w:rFonts w:eastAsiaTheme="minorEastAsia"/>
                <w:sz w:val="18"/>
                <w:szCs w:val="18"/>
                <w:lang w:val="fr-FR"/>
              </w:rPr>
              <w:t>中第</w:t>
            </w:r>
            <w:r>
              <w:rPr>
                <w:rFonts w:eastAsiaTheme="minorEastAsia"/>
                <w:sz w:val="18"/>
                <w:szCs w:val="18"/>
                <w:lang w:val="fr-FR"/>
              </w:rPr>
              <w:t>9</w:t>
            </w:r>
            <w:r>
              <w:rPr>
                <w:rFonts w:eastAsiaTheme="minorEastAsia"/>
                <w:sz w:val="18"/>
                <w:szCs w:val="18"/>
                <w:lang w:val="fr-FR"/>
              </w:rPr>
              <w:t>章）</w:t>
            </w:r>
          </w:p>
        </w:tc>
        <w:tc>
          <w:tcPr>
            <w:tcW w:w="1071" w:type="dxa"/>
            <w:tcBorders>
              <w:bottom w:val="nil"/>
            </w:tcBorders>
            <w:vAlign w:val="center"/>
          </w:tcPr>
          <w:p w:rsidR="00FE5941" w:rsidRDefault="00FE5941">
            <w:pPr>
              <w:jc w:val="center"/>
              <w:rPr>
                <w:rFonts w:eastAsiaTheme="minorEastAsia"/>
                <w:sz w:val="18"/>
                <w:szCs w:val="18"/>
                <w:lang w:val="fr-FR"/>
              </w:rPr>
            </w:pPr>
          </w:p>
        </w:tc>
        <w:tc>
          <w:tcPr>
            <w:tcW w:w="3648" w:type="dxa"/>
            <w:tcBorders>
              <w:bottom w:val="nil"/>
            </w:tcBorders>
            <w:vAlign w:val="center"/>
          </w:tcPr>
          <w:p w:rsidR="00FE5941" w:rsidRDefault="00FE5941">
            <w:pPr>
              <w:jc w:val="center"/>
              <w:rPr>
                <w:rFonts w:eastAsiaTheme="minorEastAsia"/>
                <w:sz w:val="18"/>
                <w:szCs w:val="18"/>
                <w:lang w:val="fr-FR"/>
              </w:rPr>
            </w:pPr>
          </w:p>
        </w:tc>
      </w:tr>
      <w:tr w:rsidR="00FE5941">
        <w:tc>
          <w:tcPr>
            <w:tcW w:w="4844"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处理条件：</w:t>
            </w:r>
          </w:p>
        </w:tc>
        <w:tc>
          <w:tcPr>
            <w:tcW w:w="1071" w:type="dxa"/>
            <w:tcBorders>
              <w:top w:val="nil"/>
              <w:bottom w:val="nil"/>
            </w:tcBorders>
            <w:vAlign w:val="center"/>
          </w:tcPr>
          <w:p w:rsidR="00FE5941" w:rsidRDefault="00FE5941">
            <w:pPr>
              <w:jc w:val="center"/>
              <w:rPr>
                <w:rFonts w:eastAsiaTheme="minorEastAsia"/>
                <w:sz w:val="18"/>
                <w:szCs w:val="18"/>
                <w:lang w:val="fr-FR"/>
              </w:rPr>
            </w:pPr>
          </w:p>
        </w:tc>
        <w:tc>
          <w:tcPr>
            <w:tcW w:w="3648" w:type="dxa"/>
            <w:tcBorders>
              <w:top w:val="nil"/>
              <w:bottom w:val="nil"/>
            </w:tcBorders>
            <w:vAlign w:val="center"/>
          </w:tcPr>
          <w:p w:rsidR="00FE5941" w:rsidRDefault="00FE5941">
            <w:pPr>
              <w:jc w:val="center"/>
              <w:rPr>
                <w:rFonts w:eastAsiaTheme="minorEastAsia"/>
                <w:sz w:val="18"/>
                <w:szCs w:val="18"/>
                <w:lang w:val="fr-FR"/>
              </w:rPr>
            </w:pPr>
          </w:p>
        </w:tc>
      </w:tr>
      <w:tr w:rsidR="00FE5941">
        <w:tc>
          <w:tcPr>
            <w:tcW w:w="4844"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w:t>
            </w:r>
            <w:r>
              <w:rPr>
                <w:rFonts w:eastAsiaTheme="minorEastAsia"/>
                <w:sz w:val="18"/>
                <w:szCs w:val="18"/>
                <w:lang w:val="fr-FR"/>
              </w:rPr>
              <w:t>温度（偏差</w:t>
            </w:r>
            <w:r>
              <w:rPr>
                <w:rFonts w:eastAsiaTheme="minorEastAsia"/>
                <w:sz w:val="18"/>
                <w:szCs w:val="18"/>
                <w:lang w:val="fr-FR"/>
              </w:rPr>
              <w:t>±3 K</w:t>
            </w:r>
            <w:r>
              <w:rPr>
                <w:rFonts w:eastAsiaTheme="minorEastAsia"/>
                <w:sz w:val="18"/>
                <w:szCs w:val="18"/>
                <w:lang w:val="fr-FR"/>
              </w:rPr>
              <w:t>）</w:t>
            </w:r>
          </w:p>
        </w:tc>
        <w:tc>
          <w:tcPr>
            <w:tcW w:w="1071"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w:t>
            </w:r>
          </w:p>
        </w:tc>
        <w:tc>
          <w:tcPr>
            <w:tcW w:w="3648"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200</w:t>
            </w:r>
          </w:p>
        </w:tc>
      </w:tr>
      <w:tr w:rsidR="00FE5941">
        <w:tc>
          <w:tcPr>
            <w:tcW w:w="4844"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w:t>
            </w:r>
            <w:r>
              <w:rPr>
                <w:rFonts w:eastAsiaTheme="minorEastAsia"/>
                <w:sz w:val="18"/>
                <w:szCs w:val="18"/>
                <w:lang w:val="fr-FR"/>
              </w:rPr>
              <w:t>机械应力</w:t>
            </w:r>
          </w:p>
        </w:tc>
        <w:tc>
          <w:tcPr>
            <w:tcW w:w="1071"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N/cm</w:t>
            </w:r>
            <w:r>
              <w:rPr>
                <w:rFonts w:eastAsiaTheme="minorEastAsia"/>
                <w:sz w:val="18"/>
                <w:szCs w:val="18"/>
                <w:vertAlign w:val="superscript"/>
                <w:lang w:val="fr-FR"/>
              </w:rPr>
              <w:t>2</w:t>
            </w:r>
          </w:p>
        </w:tc>
        <w:tc>
          <w:tcPr>
            <w:tcW w:w="3648"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20</w:t>
            </w:r>
          </w:p>
        </w:tc>
      </w:tr>
      <w:tr w:rsidR="00FE5941">
        <w:tc>
          <w:tcPr>
            <w:tcW w:w="4844"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负载下允许最大伸长率</w:t>
            </w:r>
          </w:p>
        </w:tc>
        <w:tc>
          <w:tcPr>
            <w:tcW w:w="1071"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w:t>
            </w:r>
          </w:p>
        </w:tc>
        <w:tc>
          <w:tcPr>
            <w:tcW w:w="3648" w:type="dxa"/>
            <w:tcBorders>
              <w:top w:val="nil"/>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175</w:t>
            </w:r>
          </w:p>
        </w:tc>
      </w:tr>
      <w:tr w:rsidR="00FE5941">
        <w:tc>
          <w:tcPr>
            <w:tcW w:w="4844" w:type="dxa"/>
            <w:tcBorders>
              <w:top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冷却后最大永久伸长率</w:t>
            </w:r>
          </w:p>
        </w:tc>
        <w:tc>
          <w:tcPr>
            <w:tcW w:w="1071" w:type="dxa"/>
            <w:tcBorders>
              <w:top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w:t>
            </w:r>
          </w:p>
        </w:tc>
        <w:tc>
          <w:tcPr>
            <w:tcW w:w="3648" w:type="dxa"/>
            <w:tcBorders>
              <w:top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15</w:t>
            </w:r>
          </w:p>
        </w:tc>
      </w:tr>
      <w:tr w:rsidR="00FE5941">
        <w:tc>
          <w:tcPr>
            <w:tcW w:w="9563" w:type="dxa"/>
            <w:gridSpan w:val="3"/>
          </w:tcPr>
          <w:p w:rsidR="00FE5941" w:rsidRDefault="00D7664E">
            <w:pPr>
              <w:pStyle w:val="affffff9"/>
              <w:ind w:firstLineChars="0" w:firstLine="0"/>
              <w:rPr>
                <w:rFonts w:ascii="Times New Roman" w:eastAsia="Times New Roman"/>
                <w:sz w:val="12"/>
                <w:szCs w:val="12"/>
              </w:rPr>
            </w:pPr>
            <w:r>
              <w:rPr>
                <w:rFonts w:ascii="Times New Roman" w:eastAsiaTheme="minorEastAsia"/>
                <w:sz w:val="18"/>
                <w:szCs w:val="18"/>
                <w:vertAlign w:val="superscript"/>
                <w:lang w:val="fr-FR"/>
              </w:rPr>
              <w:t>a</w:t>
            </w:r>
            <w:r>
              <w:rPr>
                <w:rFonts w:ascii="Times New Roman" w:eastAsiaTheme="minorEastAsia"/>
                <w:sz w:val="18"/>
                <w:szCs w:val="18"/>
                <w:lang w:val="fr-FR"/>
              </w:rPr>
              <w:t>处理前后得出的中间值之差值除以处理前中间值，以百分数表示。</w:t>
            </w:r>
          </w:p>
        </w:tc>
      </w:tr>
    </w:tbl>
    <w:p w:rsidR="00FE5941" w:rsidRDefault="00FE5941">
      <w:pPr>
        <w:pStyle w:val="affffff9"/>
        <w:ind w:firstLine="420"/>
        <w:rPr>
          <w:rFonts w:ascii="Times New Roman"/>
          <w:strike/>
        </w:rPr>
      </w:pPr>
    </w:p>
    <w:p w:rsidR="00FE5941" w:rsidRDefault="00D7664E" w:rsidP="00C1025C">
      <w:pPr>
        <w:pStyle w:val="af"/>
      </w:pPr>
      <w:r>
        <w:t>要求</w:t>
      </w:r>
    </w:p>
    <w:p w:rsidR="00FE5941" w:rsidRDefault="00D7664E">
      <w:pPr>
        <w:pStyle w:val="affffff9"/>
        <w:ind w:firstLine="420"/>
        <w:rPr>
          <w:rFonts w:ascii="Times New Roman"/>
        </w:rPr>
      </w:pPr>
      <w:r>
        <w:rPr>
          <w:rFonts w:ascii="Times New Roman"/>
        </w:rPr>
        <w:t>绝</w:t>
      </w:r>
      <w:r>
        <w:rPr>
          <w:rFonts w:ascii="Times New Roman"/>
        </w:rPr>
        <w:t>缘</w:t>
      </w:r>
      <w:r>
        <w:rPr>
          <w:rFonts w:ascii="Times New Roman" w:hint="eastAsia"/>
        </w:rPr>
        <w:t>、</w:t>
      </w:r>
      <w:r>
        <w:rPr>
          <w:rFonts w:ascii="Times New Roman"/>
        </w:rPr>
        <w:t>弹性体护套</w:t>
      </w:r>
      <w:r>
        <w:rPr>
          <w:rFonts w:ascii="Times New Roman" w:hint="eastAsia"/>
        </w:rPr>
        <w:t>和交联型护套</w:t>
      </w:r>
      <w:r>
        <w:rPr>
          <w:rFonts w:ascii="Times New Roman"/>
        </w:rPr>
        <w:t>特殊性能的试验结果应符合表</w:t>
      </w:r>
      <w:r>
        <w:rPr>
          <w:rFonts w:ascii="Times New Roman"/>
        </w:rPr>
        <w:t>12</w:t>
      </w:r>
      <w:r>
        <w:rPr>
          <w:rFonts w:ascii="Times New Roman"/>
        </w:rPr>
        <w:t>和表</w:t>
      </w:r>
      <w:r>
        <w:rPr>
          <w:rFonts w:ascii="Times New Roman"/>
        </w:rPr>
        <w:t>13</w:t>
      </w:r>
      <w:r>
        <w:rPr>
          <w:rFonts w:ascii="Times New Roman"/>
        </w:rPr>
        <w:t>。</w:t>
      </w:r>
    </w:p>
    <w:p w:rsidR="00FE5941" w:rsidRDefault="00D7664E">
      <w:pPr>
        <w:pStyle w:val="ae"/>
        <w:spacing w:before="156" w:after="156"/>
        <w:outlineLvl w:val="9"/>
        <w:rPr>
          <w:rFonts w:ascii="Times New Roman" w:hAnsi="Times New Roman"/>
        </w:rPr>
      </w:pPr>
      <w:bookmarkStart w:id="117" w:name="_Toc25723"/>
      <w:r>
        <w:rPr>
          <w:rFonts w:ascii="Times New Roman" w:hAnsi="Times New Roman"/>
        </w:rPr>
        <w:t>绕包搭盖率和间隙率</w:t>
      </w:r>
      <w:bookmarkEnd w:id="117"/>
    </w:p>
    <w:p w:rsidR="00FE5941" w:rsidRDefault="00D7664E">
      <w:pPr>
        <w:pStyle w:val="affffff9"/>
        <w:ind w:firstLine="420"/>
        <w:rPr>
          <w:rFonts w:ascii="Times New Roman"/>
        </w:rPr>
      </w:pPr>
      <w:r>
        <w:rPr>
          <w:rFonts w:ascii="Times New Roman"/>
        </w:rPr>
        <w:t>搭盖率和间隙率的测量方法应符合</w:t>
      </w:r>
      <w:r>
        <w:rPr>
          <w:rFonts w:ascii="Times New Roman"/>
        </w:rPr>
        <w:t>GB/T 12706.1</w:t>
      </w:r>
      <w:r>
        <w:rPr>
          <w:rFonts w:ascii="Times New Roman"/>
        </w:rPr>
        <w:t>的规定。</w:t>
      </w:r>
    </w:p>
    <w:p w:rsidR="00FE5941" w:rsidRDefault="00D7664E">
      <w:pPr>
        <w:pStyle w:val="affffff9"/>
        <w:ind w:firstLine="420"/>
        <w:rPr>
          <w:rFonts w:ascii="Times New Roman"/>
        </w:rPr>
      </w:pPr>
      <w:r>
        <w:rPr>
          <w:rFonts w:ascii="Times New Roman"/>
        </w:rPr>
        <w:t>铜带屏蔽最小搭盖率应符合</w:t>
      </w:r>
      <w:r>
        <w:rPr>
          <w:rFonts w:ascii="Times New Roman"/>
        </w:rPr>
        <w:t>10.2.2</w:t>
      </w:r>
      <w:r>
        <w:rPr>
          <w:rFonts w:ascii="Times New Roman"/>
        </w:rPr>
        <w:t>的规定。</w:t>
      </w:r>
    </w:p>
    <w:p w:rsidR="00FE5941" w:rsidRDefault="00D7664E">
      <w:pPr>
        <w:pStyle w:val="affffff9"/>
        <w:ind w:firstLine="420"/>
        <w:rPr>
          <w:rFonts w:ascii="Times New Roman"/>
        </w:rPr>
      </w:pPr>
      <w:r>
        <w:rPr>
          <w:rFonts w:ascii="Times New Roman"/>
        </w:rPr>
        <w:t>铠装金属带间隙率应符合</w:t>
      </w:r>
      <w:r>
        <w:rPr>
          <w:rFonts w:ascii="Times New Roman"/>
        </w:rPr>
        <w:t>13.7</w:t>
      </w:r>
      <w:r>
        <w:rPr>
          <w:rFonts w:ascii="Times New Roman"/>
        </w:rPr>
        <w:t>的规定。</w:t>
      </w:r>
    </w:p>
    <w:p w:rsidR="00FE5941" w:rsidRDefault="00D7664E">
      <w:pPr>
        <w:pStyle w:val="ae"/>
        <w:spacing w:before="156" w:after="156"/>
        <w:outlineLvl w:val="9"/>
        <w:rPr>
          <w:rFonts w:ascii="Times New Roman" w:hAnsi="Times New Roman"/>
        </w:rPr>
      </w:pPr>
      <w:bookmarkStart w:id="118" w:name="_Toc11329"/>
      <w:r>
        <w:rPr>
          <w:rFonts w:ascii="Times New Roman" w:hAnsi="Times New Roman"/>
        </w:rPr>
        <w:t>绕包内衬层和（或）包带垫层总厚度和测量</w:t>
      </w:r>
      <w:bookmarkEnd w:id="118"/>
    </w:p>
    <w:p w:rsidR="00FE5941" w:rsidRDefault="00D7664E">
      <w:pPr>
        <w:pStyle w:val="affffff9"/>
        <w:ind w:firstLine="420"/>
        <w:rPr>
          <w:rFonts w:ascii="Times New Roman"/>
        </w:rPr>
      </w:pPr>
      <w:r>
        <w:rPr>
          <w:rFonts w:ascii="Times New Roman"/>
        </w:rPr>
        <w:t>绕包内衬层和（或）包带垫层总厚度的测量方法见</w:t>
      </w:r>
      <w:r>
        <w:rPr>
          <w:rFonts w:ascii="Times New Roman"/>
        </w:rPr>
        <w:t>GB/T 12706.1</w:t>
      </w:r>
      <w:r>
        <w:rPr>
          <w:rFonts w:ascii="Times New Roman"/>
        </w:rPr>
        <w:t>的规定。</w:t>
      </w:r>
    </w:p>
    <w:p w:rsidR="00FE5941" w:rsidRDefault="00D7664E">
      <w:pPr>
        <w:pStyle w:val="affffff9"/>
        <w:ind w:firstLine="420"/>
        <w:rPr>
          <w:rFonts w:ascii="Times New Roman"/>
        </w:rPr>
      </w:pPr>
      <w:r>
        <w:rPr>
          <w:rFonts w:ascii="Times New Roman"/>
        </w:rPr>
        <w:t>绕包内衬层厚度测量不应小于规定标称值的</w:t>
      </w:r>
      <w:r>
        <w:rPr>
          <w:rFonts w:ascii="Times New Roman"/>
        </w:rPr>
        <w:t>80%</w:t>
      </w:r>
      <w:r>
        <w:rPr>
          <w:rFonts w:ascii="Times New Roman"/>
        </w:rPr>
        <w:t>再减</w:t>
      </w:r>
      <w:r>
        <w:rPr>
          <w:rFonts w:ascii="Times New Roman"/>
        </w:rPr>
        <w:t>0.2 mm</w:t>
      </w:r>
      <w:r>
        <w:rPr>
          <w:rFonts w:ascii="Times New Roman"/>
        </w:rPr>
        <w:t>。</w:t>
      </w:r>
    </w:p>
    <w:p w:rsidR="00FE5941" w:rsidRDefault="00D7664E">
      <w:pPr>
        <w:pStyle w:val="affffff9"/>
        <w:ind w:firstLine="420"/>
        <w:rPr>
          <w:rFonts w:ascii="Times New Roman"/>
        </w:rPr>
      </w:pPr>
      <w:r>
        <w:rPr>
          <w:rFonts w:ascii="Times New Roman"/>
        </w:rPr>
        <w:t>当采用双金属带铠装时，绕包内衬层的附加包带垫层的总厚度应符合</w:t>
      </w:r>
      <w:r>
        <w:rPr>
          <w:rFonts w:ascii="Times New Roman"/>
        </w:rPr>
        <w:t>13.7</w:t>
      </w:r>
      <w:r>
        <w:rPr>
          <w:rFonts w:ascii="Times New Roman"/>
        </w:rPr>
        <w:t>的规定。</w:t>
      </w:r>
    </w:p>
    <w:p w:rsidR="00FE5941" w:rsidRDefault="00D7664E">
      <w:pPr>
        <w:pStyle w:val="ad"/>
        <w:spacing w:before="312" w:after="312"/>
        <w:rPr>
          <w:rFonts w:ascii="Times New Roman" w:hAnsi="Times New Roman"/>
          <w:szCs w:val="21"/>
        </w:rPr>
      </w:pPr>
      <w:bookmarkStart w:id="119" w:name="_Toc4332"/>
      <w:r>
        <w:rPr>
          <w:rFonts w:ascii="Times New Roman" w:hAnsi="Times New Roman"/>
          <w:szCs w:val="21"/>
        </w:rPr>
        <w:t>电气型式试验</w:t>
      </w:r>
      <w:bookmarkEnd w:id="119"/>
    </w:p>
    <w:p w:rsidR="00FE5941" w:rsidRDefault="00D7664E">
      <w:pPr>
        <w:pStyle w:val="ae"/>
        <w:spacing w:before="156" w:after="156"/>
        <w:outlineLvl w:val="9"/>
        <w:rPr>
          <w:rFonts w:ascii="Times New Roman" w:hAnsi="Times New Roman"/>
        </w:rPr>
      </w:pPr>
      <w:bookmarkStart w:id="120" w:name="_Toc2595"/>
      <w:r>
        <w:rPr>
          <w:rFonts w:ascii="Times New Roman" w:hAnsi="Times New Roman"/>
        </w:rPr>
        <w:t>一般规定</w:t>
      </w:r>
      <w:bookmarkEnd w:id="120"/>
    </w:p>
    <w:p w:rsidR="00FE5941" w:rsidRDefault="00D7664E">
      <w:pPr>
        <w:pStyle w:val="affffff9"/>
        <w:ind w:firstLine="420"/>
        <w:rPr>
          <w:rFonts w:ascii="Times New Roman"/>
        </w:rPr>
      </w:pPr>
      <w:r>
        <w:rPr>
          <w:rFonts w:ascii="Times New Roman"/>
        </w:rPr>
        <w:t>具有特定电压和导体截面积的一种型式的电缆通过了本标准的型式试验后，对于具有其他导体截面积和</w:t>
      </w:r>
      <w:r>
        <w:rPr>
          <w:rFonts w:ascii="Times New Roman"/>
        </w:rPr>
        <w:t>/</w:t>
      </w:r>
      <w:r>
        <w:rPr>
          <w:rFonts w:ascii="Times New Roman"/>
        </w:rPr>
        <w:t>或额定电压的电缆型式批准仍然有效，只要满足下列</w:t>
      </w:r>
      <w:r>
        <w:rPr>
          <w:rFonts w:ascii="Times New Roman"/>
        </w:rPr>
        <w:t>3</w:t>
      </w:r>
      <w:r>
        <w:rPr>
          <w:rFonts w:ascii="Times New Roman"/>
        </w:rPr>
        <w:t>个条件：</w:t>
      </w:r>
    </w:p>
    <w:p w:rsidR="00FE5941" w:rsidRDefault="00D7664E">
      <w:pPr>
        <w:pStyle w:val="affffff9"/>
        <w:ind w:firstLine="420"/>
        <w:rPr>
          <w:rFonts w:ascii="Times New Roman"/>
        </w:rPr>
      </w:pPr>
      <w:r>
        <w:rPr>
          <w:rFonts w:ascii="Times New Roman"/>
        </w:rPr>
        <w:t>a</w:t>
      </w:r>
      <w:r>
        <w:rPr>
          <w:rFonts w:ascii="Times New Roman"/>
        </w:rPr>
        <w:t>）绝缘和半导电屏蔽材料以及所采用的制造工艺相同；</w:t>
      </w:r>
    </w:p>
    <w:p w:rsidR="00FE5941" w:rsidRDefault="00D7664E">
      <w:pPr>
        <w:pStyle w:val="affffff9"/>
        <w:ind w:firstLine="420"/>
        <w:rPr>
          <w:rFonts w:ascii="Times New Roman"/>
        </w:rPr>
      </w:pPr>
      <w:r>
        <w:rPr>
          <w:rFonts w:ascii="Times New Roman"/>
        </w:rPr>
        <w:t>b</w:t>
      </w:r>
      <w:r>
        <w:rPr>
          <w:rFonts w:ascii="Times New Roman"/>
        </w:rPr>
        <w:t>）导体截面积不大于已试电缆，但是如果已试电缆的导体截面积为</w:t>
      </w:r>
      <w:r>
        <w:rPr>
          <w:rFonts w:ascii="Times New Roman"/>
        </w:rPr>
        <w:t>95 mm</w:t>
      </w:r>
      <w:r>
        <w:rPr>
          <w:rFonts w:ascii="Times New Roman"/>
          <w:vertAlign w:val="superscript"/>
        </w:rPr>
        <w:t>2</w:t>
      </w:r>
      <w:r>
        <w:rPr>
          <w:rFonts w:ascii="Times New Roman"/>
        </w:rPr>
        <w:t xml:space="preserve"> ~ 630 mm</w:t>
      </w:r>
      <w:r>
        <w:rPr>
          <w:rFonts w:ascii="Times New Roman"/>
          <w:vertAlign w:val="superscript"/>
        </w:rPr>
        <w:t>2</w:t>
      </w:r>
      <w:r>
        <w:rPr>
          <w:rFonts w:ascii="Times New Roman"/>
        </w:rPr>
        <w:t xml:space="preserve"> </w:t>
      </w:r>
      <w:r>
        <w:rPr>
          <w:rFonts w:ascii="Times New Roman"/>
        </w:rPr>
        <w:t>（含）之间，则</w:t>
      </w:r>
      <w:r>
        <w:rPr>
          <w:rFonts w:ascii="Times New Roman"/>
        </w:rPr>
        <w:t>630 mm</w:t>
      </w:r>
      <w:r>
        <w:rPr>
          <w:rFonts w:ascii="Times New Roman"/>
          <w:vertAlign w:val="superscript"/>
        </w:rPr>
        <w:t>2</w:t>
      </w:r>
      <w:r>
        <w:rPr>
          <w:rFonts w:ascii="Times New Roman"/>
        </w:rPr>
        <w:t>及以下的所有电缆也有效；</w:t>
      </w:r>
    </w:p>
    <w:p w:rsidR="00FE5941" w:rsidRDefault="00D7664E">
      <w:pPr>
        <w:pStyle w:val="affffff9"/>
        <w:ind w:firstLine="420"/>
        <w:rPr>
          <w:rFonts w:ascii="Times New Roman"/>
        </w:rPr>
      </w:pPr>
      <w:r>
        <w:rPr>
          <w:rFonts w:ascii="Times New Roman"/>
        </w:rPr>
        <w:t>c</w:t>
      </w:r>
      <w:r>
        <w:rPr>
          <w:rFonts w:ascii="Times New Roman"/>
        </w:rPr>
        <w:t>）额定电压不高于已试电缆。</w:t>
      </w:r>
    </w:p>
    <w:p w:rsidR="00FE5941" w:rsidRDefault="00D7664E">
      <w:pPr>
        <w:pStyle w:val="affffff9"/>
        <w:ind w:firstLine="420"/>
        <w:rPr>
          <w:rFonts w:ascii="Times New Roman"/>
        </w:rPr>
      </w:pPr>
      <w:r>
        <w:rPr>
          <w:rFonts w:ascii="Times New Roman"/>
        </w:rPr>
        <w:t>型式批准与导体材料无关。</w:t>
      </w:r>
    </w:p>
    <w:p w:rsidR="00FE5941" w:rsidRDefault="00D7664E">
      <w:pPr>
        <w:pStyle w:val="ae"/>
        <w:spacing w:before="156" w:after="156"/>
        <w:outlineLvl w:val="9"/>
        <w:rPr>
          <w:rFonts w:ascii="Times New Roman" w:hAnsi="Times New Roman"/>
        </w:rPr>
      </w:pPr>
      <w:bookmarkStart w:id="121" w:name="_Toc22340"/>
      <w:r>
        <w:rPr>
          <w:rFonts w:ascii="Times New Roman" w:hAnsi="Times New Roman" w:hint="eastAsia"/>
        </w:rPr>
        <w:t>额定电压低于</w:t>
      </w:r>
      <w:r>
        <w:rPr>
          <w:rFonts w:ascii="Times New Roman" w:hAnsi="Times New Roman" w:hint="eastAsia"/>
        </w:rPr>
        <w:t>3.6/6 kV</w:t>
      </w:r>
      <w:r>
        <w:rPr>
          <w:rFonts w:ascii="Times New Roman" w:hAnsi="Times New Roman" w:hint="eastAsia"/>
        </w:rPr>
        <w:t>无绝缘屏蔽的电缆</w:t>
      </w:r>
    </w:p>
    <w:p w:rsidR="00FE5941" w:rsidRDefault="00D7664E" w:rsidP="00C1025C">
      <w:pPr>
        <w:pStyle w:val="af"/>
      </w:pPr>
      <w:r>
        <w:rPr>
          <w:rFonts w:hint="eastAsia"/>
        </w:rPr>
        <w:lastRenderedPageBreak/>
        <w:t>概述</w:t>
      </w:r>
    </w:p>
    <w:p w:rsidR="00FE5941" w:rsidRDefault="00D7664E">
      <w:pPr>
        <w:pStyle w:val="affffff9"/>
        <w:ind w:left="210" w:firstLineChars="0" w:firstLine="210"/>
        <w:rPr>
          <w:rFonts w:ascii="Times New Roman"/>
          <w:szCs w:val="21"/>
        </w:rPr>
      </w:pPr>
      <w:r>
        <w:rPr>
          <w:rFonts w:ascii="Times New Roman" w:hint="eastAsia"/>
          <w:szCs w:val="21"/>
        </w:rPr>
        <w:t>在</w:t>
      </w:r>
      <w:r>
        <w:rPr>
          <w:rFonts w:ascii="Times New Roman" w:hint="eastAsia"/>
          <w:szCs w:val="21"/>
        </w:rPr>
        <w:t>长度为</w:t>
      </w:r>
      <w:r>
        <w:rPr>
          <w:rFonts w:ascii="Times New Roman" w:hint="eastAsia"/>
          <w:szCs w:val="21"/>
        </w:rPr>
        <w:t>10 m</w:t>
      </w:r>
      <w:r>
        <w:rPr>
          <w:rFonts w:ascii="Times New Roman" w:hint="eastAsia"/>
          <w:szCs w:val="21"/>
        </w:rPr>
        <w:t>～</w:t>
      </w:r>
      <w:r>
        <w:rPr>
          <w:rFonts w:ascii="Times New Roman" w:hint="eastAsia"/>
          <w:szCs w:val="21"/>
        </w:rPr>
        <w:t>15 m</w:t>
      </w:r>
      <w:r>
        <w:rPr>
          <w:rFonts w:ascii="Times New Roman" w:hint="eastAsia"/>
          <w:szCs w:val="21"/>
        </w:rPr>
        <w:t>成品电缆试样的每一绝缘线芯上依次进行下列试验；</w:t>
      </w:r>
    </w:p>
    <w:p w:rsidR="00FE5941" w:rsidRDefault="00D7664E">
      <w:pPr>
        <w:pStyle w:val="affffff9"/>
        <w:ind w:left="210" w:firstLineChars="0" w:firstLine="210"/>
        <w:rPr>
          <w:rFonts w:ascii="Times New Roman"/>
          <w:szCs w:val="21"/>
        </w:rPr>
      </w:pPr>
      <w:r>
        <w:rPr>
          <w:rFonts w:ascii="Times New Roman" w:hint="eastAsia"/>
          <w:szCs w:val="21"/>
        </w:rPr>
        <w:t>a</w:t>
      </w:r>
      <w:r>
        <w:rPr>
          <w:rFonts w:ascii="Times New Roman" w:hint="eastAsia"/>
          <w:szCs w:val="21"/>
        </w:rPr>
        <w:t>）环境温度下绝缘电阻（见</w:t>
      </w:r>
      <w:r>
        <w:rPr>
          <w:rFonts w:ascii="Times New Roman" w:hint="eastAsia"/>
          <w:szCs w:val="21"/>
        </w:rPr>
        <w:t>18.2.2</w:t>
      </w:r>
      <w:r>
        <w:rPr>
          <w:rFonts w:ascii="Times New Roman" w:hint="eastAsia"/>
          <w:szCs w:val="21"/>
        </w:rPr>
        <w:t>）</w:t>
      </w:r>
      <w:r>
        <w:rPr>
          <w:rFonts w:ascii="Times New Roman" w:hint="eastAsia"/>
          <w:szCs w:val="21"/>
        </w:rPr>
        <w:t>;</w:t>
      </w:r>
    </w:p>
    <w:p w:rsidR="00FE5941" w:rsidRDefault="00D7664E">
      <w:pPr>
        <w:pStyle w:val="affffff9"/>
        <w:ind w:left="210" w:firstLineChars="0" w:firstLine="210"/>
        <w:rPr>
          <w:rFonts w:ascii="Times New Roman"/>
          <w:szCs w:val="21"/>
        </w:rPr>
      </w:pPr>
      <w:r>
        <w:rPr>
          <w:rFonts w:ascii="Times New Roman" w:hint="eastAsia"/>
          <w:szCs w:val="21"/>
        </w:rPr>
        <w:t>b</w:t>
      </w:r>
      <w:r>
        <w:rPr>
          <w:rFonts w:ascii="Times New Roman" w:hint="eastAsia"/>
          <w:szCs w:val="21"/>
        </w:rPr>
        <w:t>）电缆正常运行时导体最高温度下绝缘电阻（见</w:t>
      </w:r>
      <w:r>
        <w:rPr>
          <w:rFonts w:ascii="Times New Roman" w:hint="eastAsia"/>
          <w:szCs w:val="21"/>
        </w:rPr>
        <w:t>18.2.3</w:t>
      </w:r>
      <w:r>
        <w:rPr>
          <w:rFonts w:ascii="Times New Roman" w:hint="eastAsia"/>
          <w:szCs w:val="21"/>
        </w:rPr>
        <w:t>）</w:t>
      </w:r>
      <w:r>
        <w:rPr>
          <w:rFonts w:ascii="Times New Roman" w:hint="eastAsia"/>
          <w:szCs w:val="21"/>
        </w:rPr>
        <w:t>;</w:t>
      </w:r>
    </w:p>
    <w:p w:rsidR="00FE5941" w:rsidRDefault="00D7664E">
      <w:pPr>
        <w:pStyle w:val="affffff9"/>
        <w:ind w:left="210" w:firstLineChars="0" w:firstLine="210"/>
        <w:rPr>
          <w:rFonts w:ascii="Times New Roman"/>
          <w:szCs w:val="21"/>
        </w:rPr>
      </w:pPr>
      <w:r>
        <w:rPr>
          <w:rFonts w:ascii="Times New Roman" w:hint="eastAsia"/>
          <w:szCs w:val="21"/>
        </w:rPr>
        <w:t>c</w:t>
      </w:r>
      <w:r>
        <w:rPr>
          <w:rFonts w:ascii="Times New Roman" w:hint="eastAsia"/>
          <w:szCs w:val="21"/>
        </w:rPr>
        <w:t>）</w:t>
      </w:r>
      <w:r>
        <w:rPr>
          <w:rFonts w:ascii="Times New Roman" w:hint="eastAsia"/>
          <w:szCs w:val="21"/>
        </w:rPr>
        <w:t>4 h</w:t>
      </w:r>
      <w:r>
        <w:rPr>
          <w:rFonts w:ascii="Times New Roman" w:hint="eastAsia"/>
          <w:szCs w:val="21"/>
        </w:rPr>
        <w:t>电压试验（见</w:t>
      </w:r>
      <w:r>
        <w:rPr>
          <w:rFonts w:ascii="Times New Roman" w:hint="eastAsia"/>
          <w:szCs w:val="21"/>
        </w:rPr>
        <w:t>18.2.4</w:t>
      </w:r>
      <w:r>
        <w:rPr>
          <w:rFonts w:ascii="Times New Roman" w:hint="eastAsia"/>
          <w:szCs w:val="21"/>
        </w:rPr>
        <w:t>）。</w:t>
      </w:r>
    </w:p>
    <w:p w:rsidR="00FE5941" w:rsidRDefault="00D7664E">
      <w:pPr>
        <w:pStyle w:val="affffff9"/>
        <w:ind w:left="210" w:firstLineChars="0" w:firstLine="210"/>
        <w:rPr>
          <w:rFonts w:ascii="Times New Roman"/>
          <w:szCs w:val="21"/>
        </w:rPr>
      </w:pPr>
      <w:r>
        <w:rPr>
          <w:rFonts w:ascii="Times New Roman" w:hint="eastAsia"/>
          <w:szCs w:val="21"/>
        </w:rPr>
        <w:t>额定电压</w:t>
      </w:r>
      <w:r>
        <w:rPr>
          <w:rFonts w:ascii="Times New Roman" w:hint="eastAsia"/>
          <w:szCs w:val="21"/>
        </w:rPr>
        <w:t>1.8/3 kV</w:t>
      </w:r>
      <w:r>
        <w:rPr>
          <w:rFonts w:ascii="Times New Roman" w:hint="eastAsia"/>
          <w:szCs w:val="21"/>
        </w:rPr>
        <w:t>和</w:t>
      </w:r>
      <w:r>
        <w:rPr>
          <w:rFonts w:ascii="Times New Roman" w:hint="eastAsia"/>
          <w:szCs w:val="21"/>
        </w:rPr>
        <w:t>3.6/6 kV</w:t>
      </w:r>
      <w:r>
        <w:rPr>
          <w:rFonts w:ascii="Times New Roman" w:hint="eastAsia"/>
          <w:szCs w:val="21"/>
        </w:rPr>
        <w:t>电缆应进行冲击电压试验；试验应在成品电缆上另取一段</w:t>
      </w:r>
      <w:r>
        <w:rPr>
          <w:rFonts w:ascii="Times New Roman" w:hint="eastAsia"/>
          <w:szCs w:val="21"/>
        </w:rPr>
        <w:t>10 m</w:t>
      </w:r>
      <w:r>
        <w:rPr>
          <w:rFonts w:ascii="Times New Roman" w:hint="eastAsia"/>
          <w:szCs w:val="21"/>
        </w:rPr>
        <w:t>～</w:t>
      </w:r>
      <w:r>
        <w:rPr>
          <w:rFonts w:ascii="Times New Roman" w:hint="eastAsia"/>
          <w:szCs w:val="21"/>
        </w:rPr>
        <w:t>15 m</w:t>
      </w:r>
      <w:r>
        <w:rPr>
          <w:rFonts w:ascii="Times New Roman" w:hint="eastAsia"/>
          <w:szCs w:val="21"/>
        </w:rPr>
        <w:t>试样进行（见</w:t>
      </w:r>
      <w:r>
        <w:rPr>
          <w:rFonts w:ascii="Times New Roman" w:hint="eastAsia"/>
          <w:szCs w:val="21"/>
        </w:rPr>
        <w:t>18.2.5</w:t>
      </w:r>
      <w:r>
        <w:rPr>
          <w:rFonts w:ascii="Times New Roman" w:hint="eastAsia"/>
          <w:szCs w:val="21"/>
        </w:rPr>
        <w:t>）。</w:t>
      </w:r>
    </w:p>
    <w:p w:rsidR="00FE5941" w:rsidRDefault="00D7664E">
      <w:pPr>
        <w:pStyle w:val="affffff9"/>
        <w:ind w:left="210" w:firstLineChars="0" w:firstLine="210"/>
        <w:rPr>
          <w:rFonts w:ascii="Times New Roman"/>
          <w:szCs w:val="21"/>
        </w:rPr>
      </w:pPr>
      <w:r>
        <w:rPr>
          <w:rFonts w:ascii="Times New Roman" w:hint="eastAsia"/>
          <w:szCs w:val="21"/>
        </w:rPr>
        <w:t>最多同时试验</w:t>
      </w:r>
      <w:r>
        <w:rPr>
          <w:rFonts w:ascii="Times New Roman" w:hint="eastAsia"/>
          <w:szCs w:val="21"/>
        </w:rPr>
        <w:t>3</w:t>
      </w:r>
      <w:r>
        <w:rPr>
          <w:rFonts w:ascii="Times New Roman" w:hint="eastAsia"/>
          <w:szCs w:val="21"/>
        </w:rPr>
        <w:t>个绝</w:t>
      </w:r>
      <w:r>
        <w:rPr>
          <w:rFonts w:ascii="Times New Roman" w:hint="eastAsia"/>
          <w:szCs w:val="21"/>
        </w:rPr>
        <w:t>缘线芯。</w:t>
      </w:r>
    </w:p>
    <w:p w:rsidR="00FE5941" w:rsidRDefault="00D7664E" w:rsidP="00C1025C">
      <w:pPr>
        <w:pStyle w:val="af"/>
      </w:pPr>
      <w:r>
        <w:rPr>
          <w:rFonts w:hint="eastAsia"/>
        </w:rPr>
        <w:t>环境温度下绝缘电阻测量</w:t>
      </w:r>
    </w:p>
    <w:p w:rsidR="00FE5941" w:rsidRDefault="00D7664E">
      <w:pPr>
        <w:pStyle w:val="affffff9"/>
        <w:ind w:firstLineChars="0" w:firstLine="0"/>
        <w:rPr>
          <w:rFonts w:ascii="Times New Roman" w:eastAsia="黑体"/>
          <w:szCs w:val="21"/>
        </w:rPr>
      </w:pPr>
      <w:r>
        <w:rPr>
          <w:rFonts w:ascii="Times New Roman" w:eastAsia="黑体"/>
          <w:szCs w:val="21"/>
        </w:rPr>
        <w:t>1</w:t>
      </w:r>
      <w:r>
        <w:rPr>
          <w:rFonts w:ascii="Times New Roman" w:eastAsia="黑体"/>
          <w:szCs w:val="21"/>
        </w:rPr>
        <w:t>8.</w:t>
      </w:r>
      <w:r>
        <w:rPr>
          <w:rFonts w:ascii="Times New Roman" w:eastAsia="黑体" w:hint="eastAsia"/>
          <w:szCs w:val="21"/>
        </w:rPr>
        <w:t>2</w:t>
      </w:r>
      <w:r>
        <w:rPr>
          <w:rFonts w:ascii="Times New Roman" w:eastAsia="黑体"/>
          <w:szCs w:val="21"/>
        </w:rPr>
        <w:t>.</w:t>
      </w:r>
      <w:r>
        <w:rPr>
          <w:rFonts w:ascii="Times New Roman" w:eastAsia="黑体" w:hint="eastAsia"/>
          <w:szCs w:val="21"/>
        </w:rPr>
        <w:t>2</w:t>
      </w:r>
      <w:r>
        <w:rPr>
          <w:rFonts w:ascii="Times New Roman" w:eastAsia="黑体"/>
          <w:szCs w:val="21"/>
        </w:rPr>
        <w:t>.</w:t>
      </w:r>
      <w:r>
        <w:rPr>
          <w:rFonts w:ascii="Times New Roman" w:eastAsia="黑体" w:hint="eastAsia"/>
          <w:szCs w:val="21"/>
        </w:rPr>
        <w:t>1</w:t>
      </w:r>
      <w:r>
        <w:rPr>
          <w:rFonts w:ascii="Times New Roman" w:eastAsia="黑体"/>
          <w:szCs w:val="21"/>
        </w:rPr>
        <w:t xml:space="preserve">  </w:t>
      </w:r>
      <w:r>
        <w:rPr>
          <w:rFonts w:ascii="Times New Roman" w:eastAsia="黑体" w:hint="eastAsia"/>
          <w:szCs w:val="21"/>
        </w:rPr>
        <w:t>步骤</w:t>
      </w:r>
    </w:p>
    <w:p w:rsidR="00FE5941" w:rsidRDefault="00D7664E">
      <w:pPr>
        <w:pStyle w:val="affffff9"/>
        <w:ind w:firstLine="420"/>
        <w:rPr>
          <w:rFonts w:ascii="Times New Roman"/>
          <w:szCs w:val="21"/>
        </w:rPr>
      </w:pPr>
      <w:r>
        <w:rPr>
          <w:rFonts w:ascii="Times New Roman"/>
          <w:szCs w:val="21"/>
        </w:rPr>
        <w:t>试验应在未经过任何其他电气试验的一段试样上进行。</w:t>
      </w:r>
    </w:p>
    <w:p w:rsidR="00FE5941" w:rsidRDefault="00D7664E">
      <w:pPr>
        <w:pStyle w:val="affffff9"/>
        <w:ind w:firstLine="420"/>
        <w:rPr>
          <w:rFonts w:ascii="Times New Roman"/>
          <w:szCs w:val="21"/>
        </w:rPr>
      </w:pPr>
      <w:r>
        <w:rPr>
          <w:rFonts w:ascii="Times New Roman"/>
          <w:szCs w:val="21"/>
        </w:rPr>
        <w:t>试验前应除去所有外护层，并将绝缘线芯浸在室温水中至少</w:t>
      </w:r>
      <w:r>
        <w:rPr>
          <w:rFonts w:ascii="Times New Roman"/>
          <w:szCs w:val="21"/>
        </w:rPr>
        <w:t>1 h</w:t>
      </w:r>
      <w:r>
        <w:rPr>
          <w:rFonts w:ascii="Times New Roman"/>
          <w:szCs w:val="21"/>
        </w:rPr>
        <w:t>。</w:t>
      </w:r>
    </w:p>
    <w:p w:rsidR="00FE5941" w:rsidRDefault="00D7664E">
      <w:pPr>
        <w:pStyle w:val="affffff9"/>
        <w:ind w:firstLine="420"/>
        <w:rPr>
          <w:rFonts w:ascii="Times New Roman"/>
          <w:szCs w:val="21"/>
        </w:rPr>
      </w:pPr>
      <w:r>
        <w:rPr>
          <w:rFonts w:ascii="Times New Roman"/>
          <w:szCs w:val="21"/>
        </w:rPr>
        <w:t>直流试验电压应为</w:t>
      </w:r>
      <w:r>
        <w:rPr>
          <w:rFonts w:ascii="Times New Roman"/>
          <w:szCs w:val="21"/>
        </w:rPr>
        <w:t>80</w:t>
      </w:r>
      <w:r>
        <w:rPr>
          <w:rFonts w:ascii="Times New Roman" w:hint="eastAsia"/>
          <w:szCs w:val="21"/>
        </w:rPr>
        <w:t xml:space="preserve"> </w:t>
      </w:r>
      <w:r>
        <w:rPr>
          <w:rFonts w:ascii="Times New Roman"/>
          <w:szCs w:val="21"/>
        </w:rPr>
        <w:t>V</w:t>
      </w:r>
      <w:r>
        <w:rPr>
          <w:rFonts w:ascii="Times New Roman"/>
          <w:szCs w:val="21"/>
        </w:rPr>
        <w:t>～</w:t>
      </w:r>
      <w:r>
        <w:rPr>
          <w:rFonts w:ascii="Times New Roman"/>
          <w:szCs w:val="21"/>
        </w:rPr>
        <w:t>500 V</w:t>
      </w:r>
      <w:r>
        <w:rPr>
          <w:rFonts w:ascii="Times New Roman"/>
          <w:szCs w:val="21"/>
        </w:rPr>
        <w:t>，为了达到合理稳定的测量，应施加足够时间的电压，但不应少于</w:t>
      </w:r>
      <w:r>
        <w:rPr>
          <w:rFonts w:ascii="Times New Roman"/>
          <w:szCs w:val="21"/>
        </w:rPr>
        <w:t>1 min</w:t>
      </w:r>
      <w:r>
        <w:rPr>
          <w:rFonts w:ascii="Times New Roman"/>
          <w:szCs w:val="21"/>
        </w:rPr>
        <w:t>，也不应超过</w:t>
      </w:r>
      <w:r>
        <w:rPr>
          <w:rFonts w:ascii="Times New Roman"/>
          <w:szCs w:val="21"/>
        </w:rPr>
        <w:t>5 min</w:t>
      </w:r>
      <w:r>
        <w:rPr>
          <w:rFonts w:ascii="Times New Roman"/>
          <w:szCs w:val="21"/>
        </w:rPr>
        <w:t>。</w:t>
      </w:r>
    </w:p>
    <w:p w:rsidR="00FE5941" w:rsidRDefault="00D7664E">
      <w:pPr>
        <w:pStyle w:val="affffff9"/>
        <w:ind w:firstLine="420"/>
        <w:rPr>
          <w:rFonts w:ascii="Times New Roman"/>
          <w:szCs w:val="21"/>
        </w:rPr>
      </w:pPr>
      <w:r>
        <w:rPr>
          <w:rFonts w:ascii="Times New Roman"/>
          <w:szCs w:val="21"/>
        </w:rPr>
        <w:t>测量应在每一根导体与水之间进行。</w:t>
      </w:r>
    </w:p>
    <w:p w:rsidR="00FE5941" w:rsidRDefault="00D7664E">
      <w:pPr>
        <w:pStyle w:val="affffff9"/>
        <w:ind w:firstLine="420"/>
        <w:rPr>
          <w:rFonts w:ascii="Times New Roman"/>
          <w:szCs w:val="21"/>
        </w:rPr>
      </w:pPr>
      <w:r>
        <w:rPr>
          <w:rFonts w:ascii="Times New Roman"/>
          <w:szCs w:val="21"/>
        </w:rPr>
        <w:t>若有要求，测量可在（</w:t>
      </w:r>
      <w:r>
        <w:rPr>
          <w:rFonts w:ascii="Times New Roman"/>
          <w:szCs w:val="21"/>
        </w:rPr>
        <w:t>20</w:t>
      </w:r>
      <w:r>
        <w:rPr>
          <w:rFonts w:ascii="Times New Roman" w:hint="eastAsia"/>
          <w:szCs w:val="21"/>
        </w:rPr>
        <w:t>±</w:t>
      </w:r>
      <w:r>
        <w:rPr>
          <w:rFonts w:ascii="Times New Roman"/>
          <w:szCs w:val="21"/>
        </w:rPr>
        <w:t>1</w:t>
      </w:r>
      <w:r>
        <w:rPr>
          <w:rFonts w:ascii="Times New Roman"/>
          <w:szCs w:val="21"/>
        </w:rPr>
        <w:t>）</w:t>
      </w:r>
      <w:r>
        <w:rPr>
          <w:rFonts w:ascii="Times New Roman"/>
          <w:szCs w:val="21"/>
        </w:rPr>
        <w:t>℃</w:t>
      </w:r>
      <w:r>
        <w:rPr>
          <w:rFonts w:ascii="Times New Roman"/>
          <w:szCs w:val="21"/>
        </w:rPr>
        <w:t>下进</w:t>
      </w:r>
      <w:r>
        <w:rPr>
          <w:rFonts w:ascii="Times New Roman" w:hint="eastAsia"/>
          <w:szCs w:val="21"/>
        </w:rPr>
        <w:t>一</w:t>
      </w:r>
      <w:r>
        <w:rPr>
          <w:rFonts w:ascii="Times New Roman"/>
          <w:szCs w:val="21"/>
        </w:rPr>
        <w:t>步证实。</w:t>
      </w:r>
    </w:p>
    <w:p w:rsidR="00FE5941" w:rsidRDefault="00D7664E">
      <w:pPr>
        <w:pStyle w:val="affffff9"/>
        <w:ind w:firstLineChars="0" w:firstLine="0"/>
        <w:rPr>
          <w:rFonts w:ascii="Times New Roman" w:eastAsia="黑体"/>
          <w:szCs w:val="21"/>
        </w:rPr>
      </w:pPr>
      <w:r>
        <w:rPr>
          <w:rFonts w:ascii="Times New Roman" w:eastAsia="黑体"/>
          <w:szCs w:val="21"/>
        </w:rPr>
        <w:t>18.</w:t>
      </w:r>
      <w:r>
        <w:rPr>
          <w:rFonts w:ascii="Times New Roman" w:eastAsia="黑体" w:hint="eastAsia"/>
          <w:szCs w:val="21"/>
        </w:rPr>
        <w:t>2</w:t>
      </w:r>
      <w:r>
        <w:rPr>
          <w:rFonts w:ascii="Times New Roman" w:eastAsia="黑体"/>
          <w:szCs w:val="21"/>
        </w:rPr>
        <w:t>.</w:t>
      </w:r>
      <w:r>
        <w:rPr>
          <w:rFonts w:ascii="Times New Roman" w:eastAsia="黑体" w:hint="eastAsia"/>
          <w:szCs w:val="21"/>
        </w:rPr>
        <w:t>2</w:t>
      </w:r>
      <w:r>
        <w:rPr>
          <w:rFonts w:ascii="Times New Roman" w:eastAsia="黑体"/>
          <w:szCs w:val="21"/>
        </w:rPr>
        <w:t>.</w:t>
      </w:r>
      <w:r>
        <w:rPr>
          <w:rFonts w:ascii="Times New Roman" w:eastAsia="黑体" w:hint="eastAsia"/>
          <w:szCs w:val="21"/>
        </w:rPr>
        <w:t>2</w:t>
      </w:r>
      <w:r>
        <w:rPr>
          <w:rFonts w:ascii="Times New Roman" w:eastAsia="黑体"/>
          <w:szCs w:val="21"/>
        </w:rPr>
        <w:t xml:space="preserve">  </w:t>
      </w:r>
      <w:r>
        <w:rPr>
          <w:rFonts w:ascii="Times New Roman" w:eastAsia="黑体" w:hint="eastAsia"/>
          <w:szCs w:val="21"/>
        </w:rPr>
        <w:t>计算</w:t>
      </w:r>
    </w:p>
    <w:p w:rsidR="00FE5941" w:rsidRDefault="00D7664E">
      <w:pPr>
        <w:pStyle w:val="affffff9"/>
        <w:ind w:left="210" w:firstLineChars="0" w:firstLine="210"/>
        <w:rPr>
          <w:rFonts w:ascii="Times New Roman"/>
          <w:szCs w:val="21"/>
        </w:rPr>
      </w:pPr>
      <w:r>
        <w:rPr>
          <w:rFonts w:ascii="Times New Roman" w:hint="eastAsia"/>
          <w:szCs w:val="21"/>
        </w:rPr>
        <w:t>按式（</w:t>
      </w:r>
      <w:r>
        <w:rPr>
          <w:rFonts w:ascii="Times New Roman" w:hint="eastAsia"/>
          <w:szCs w:val="21"/>
        </w:rPr>
        <w:t>8</w:t>
      </w:r>
      <w:r>
        <w:rPr>
          <w:rFonts w:ascii="Times New Roman" w:hint="eastAsia"/>
          <w:szCs w:val="21"/>
        </w:rPr>
        <w:t>）用测量得到的绝缘电阻计算体积电阻率。</w:t>
      </w:r>
    </w:p>
    <w:p w:rsidR="00FE5941" w:rsidRDefault="00D7664E">
      <w:pPr>
        <w:pStyle w:val="affffff9"/>
        <w:ind w:left="210" w:firstLineChars="0" w:firstLine="210"/>
        <w:jc w:val="right"/>
        <w:rPr>
          <w:rFonts w:ascii="Times New Roman"/>
          <w:szCs w:val="21"/>
        </w:rPr>
      </w:pPr>
      <w:r>
        <w:rPr>
          <w:rFonts w:ascii="Times New Roman"/>
          <w:position w:val="-26"/>
          <w:szCs w:val="21"/>
        </w:rPr>
        <w:object w:dxaOrig="1520" w:dyaOrig="600">
          <v:shape id="_x0000_i1026" type="#_x0000_t75" style="width:76pt;height:30pt" o:ole="">
            <v:imagedata r:id="rId18" o:title=""/>
          </v:shape>
          <o:OLEObject Type="Embed" ProgID="Equation.3" ShapeID="_x0000_i1026" DrawAspect="Content" ObjectID="_1771684536" r:id="rId19"/>
        </w:object>
      </w:r>
      <w:r>
        <w:rPr>
          <w:rFonts w:ascii="Times New Roman" w:hint="eastAsia"/>
          <w:szCs w:val="21"/>
        </w:rPr>
        <w:t xml:space="preserve">                                </w:t>
      </w:r>
      <w:r>
        <w:rPr>
          <w:rFonts w:ascii="Times New Roman" w:hint="eastAsia"/>
          <w:szCs w:val="21"/>
        </w:rPr>
        <w:t>（</w:t>
      </w:r>
      <w:r>
        <w:rPr>
          <w:rFonts w:ascii="Times New Roman" w:hint="eastAsia"/>
          <w:szCs w:val="21"/>
        </w:rPr>
        <w:t>8</w:t>
      </w:r>
      <w:r>
        <w:rPr>
          <w:rFonts w:ascii="Times New Roman" w:hint="eastAsia"/>
          <w:szCs w:val="21"/>
        </w:rPr>
        <w:t>）</w:t>
      </w:r>
    </w:p>
    <w:p w:rsidR="00FE5941" w:rsidRDefault="00D7664E">
      <w:pPr>
        <w:pStyle w:val="affffff9"/>
        <w:ind w:left="210" w:firstLineChars="0" w:firstLine="210"/>
        <w:rPr>
          <w:rFonts w:ascii="Times New Roman"/>
          <w:szCs w:val="21"/>
        </w:rPr>
      </w:pPr>
      <w:r>
        <w:rPr>
          <w:rFonts w:ascii="Times New Roman" w:hint="eastAsia"/>
          <w:szCs w:val="21"/>
        </w:rPr>
        <w:t>式中：</w:t>
      </w:r>
    </w:p>
    <w:p w:rsidR="00FE5941" w:rsidRDefault="00D7664E">
      <w:pPr>
        <w:pStyle w:val="affffff9"/>
        <w:ind w:left="210" w:firstLineChars="0" w:firstLine="210"/>
        <w:rPr>
          <w:rFonts w:ascii="Times New Roman"/>
          <w:szCs w:val="21"/>
        </w:rPr>
      </w:pPr>
      <w:r>
        <w:rPr>
          <w:rFonts w:ascii="Times New Roman"/>
          <w:i/>
          <w:iCs/>
          <w:szCs w:val="21"/>
        </w:rPr>
        <w:t>ρ</w:t>
      </w:r>
      <w:r>
        <w:rPr>
          <w:rFonts w:ascii="Times New Roman"/>
          <w:szCs w:val="21"/>
        </w:rPr>
        <w:t>——</w:t>
      </w:r>
      <w:r>
        <w:rPr>
          <w:rFonts w:ascii="Times New Roman"/>
          <w:szCs w:val="21"/>
        </w:rPr>
        <w:t>体积电阻率，单位为欧姆厘米</w:t>
      </w:r>
      <w:r>
        <w:rPr>
          <w:rFonts w:ascii="Times New Roman"/>
          <w:szCs w:val="21"/>
        </w:rPr>
        <w:t>(Ω·cm)</w:t>
      </w:r>
      <w:r>
        <w:rPr>
          <w:rFonts w:ascii="Times New Roman"/>
          <w:szCs w:val="21"/>
        </w:rPr>
        <w:t>；</w:t>
      </w:r>
    </w:p>
    <w:p w:rsidR="00FE5941" w:rsidRDefault="00D7664E">
      <w:pPr>
        <w:pStyle w:val="affffff9"/>
        <w:ind w:left="210" w:firstLineChars="0" w:firstLine="210"/>
        <w:rPr>
          <w:rFonts w:ascii="Times New Roman"/>
          <w:szCs w:val="21"/>
        </w:rPr>
      </w:pPr>
      <w:r>
        <w:rPr>
          <w:rFonts w:ascii="Times New Roman"/>
          <w:i/>
          <w:iCs/>
          <w:szCs w:val="21"/>
        </w:rPr>
        <w:t>L</w:t>
      </w:r>
      <w:r>
        <w:rPr>
          <w:rFonts w:ascii="Times New Roman"/>
          <w:szCs w:val="21"/>
          <w:vertAlign w:val="subscript"/>
        </w:rPr>
        <w:t>i</w:t>
      </w:r>
      <w:r>
        <w:rPr>
          <w:rFonts w:ascii="Times New Roman"/>
          <w:szCs w:val="21"/>
        </w:rPr>
        <w:t>——</w:t>
      </w:r>
      <w:r>
        <w:rPr>
          <w:rFonts w:ascii="Times New Roman"/>
          <w:szCs w:val="21"/>
        </w:rPr>
        <w:t>电缆样品长度，单位为厘米</w:t>
      </w:r>
      <w:r>
        <w:rPr>
          <w:rFonts w:ascii="Times New Roman"/>
          <w:szCs w:val="21"/>
        </w:rPr>
        <w:t>(cm)</w:t>
      </w:r>
      <w:r>
        <w:rPr>
          <w:rFonts w:ascii="Times New Roman"/>
          <w:szCs w:val="21"/>
        </w:rPr>
        <w:t>；</w:t>
      </w:r>
    </w:p>
    <w:p w:rsidR="00FE5941" w:rsidRDefault="00D7664E">
      <w:pPr>
        <w:pStyle w:val="affffff9"/>
        <w:ind w:left="210" w:firstLineChars="0" w:firstLine="210"/>
        <w:rPr>
          <w:rFonts w:ascii="Times New Roman"/>
          <w:szCs w:val="21"/>
        </w:rPr>
      </w:pPr>
      <w:r>
        <w:rPr>
          <w:rFonts w:ascii="Times New Roman"/>
          <w:i/>
          <w:iCs/>
          <w:szCs w:val="21"/>
        </w:rPr>
        <w:t>R</w:t>
      </w:r>
      <w:r>
        <w:rPr>
          <w:rFonts w:ascii="Times New Roman"/>
          <w:szCs w:val="21"/>
        </w:rPr>
        <w:t>——</w:t>
      </w:r>
      <w:r>
        <w:rPr>
          <w:rFonts w:ascii="Times New Roman"/>
          <w:szCs w:val="21"/>
        </w:rPr>
        <w:t>测量得到的绝缘电阻值，单位为欧姆</w:t>
      </w:r>
      <w:r>
        <w:rPr>
          <w:rFonts w:ascii="Times New Roman"/>
          <w:szCs w:val="21"/>
        </w:rPr>
        <w:t>(Ω)</w:t>
      </w:r>
      <w:r>
        <w:rPr>
          <w:rFonts w:ascii="Times New Roman"/>
          <w:szCs w:val="21"/>
        </w:rPr>
        <w:t>；</w:t>
      </w:r>
    </w:p>
    <w:p w:rsidR="00FE5941" w:rsidRDefault="00D7664E">
      <w:pPr>
        <w:pStyle w:val="affffff9"/>
        <w:ind w:left="210" w:firstLineChars="0" w:firstLine="210"/>
        <w:rPr>
          <w:rFonts w:ascii="Times New Roman"/>
          <w:szCs w:val="21"/>
        </w:rPr>
      </w:pPr>
      <w:r>
        <w:rPr>
          <w:rFonts w:ascii="Times New Roman"/>
          <w:i/>
          <w:iCs/>
          <w:szCs w:val="21"/>
        </w:rPr>
        <w:t>D</w:t>
      </w:r>
      <w:r>
        <w:rPr>
          <w:rFonts w:ascii="Times New Roman"/>
          <w:szCs w:val="21"/>
          <w:vertAlign w:val="subscript"/>
        </w:rPr>
        <w:t>i</w:t>
      </w:r>
      <w:r>
        <w:rPr>
          <w:rFonts w:ascii="Times New Roman"/>
          <w:szCs w:val="21"/>
        </w:rPr>
        <w:t>——</w:t>
      </w:r>
      <w:r>
        <w:rPr>
          <w:rFonts w:ascii="Times New Roman"/>
          <w:szCs w:val="21"/>
        </w:rPr>
        <w:t>绝缘外径，单位为毫米</w:t>
      </w:r>
      <w:r>
        <w:rPr>
          <w:rFonts w:ascii="Times New Roman"/>
          <w:szCs w:val="21"/>
        </w:rPr>
        <w:t>(mm)</w:t>
      </w:r>
      <w:r>
        <w:rPr>
          <w:rFonts w:ascii="Times New Roman"/>
          <w:szCs w:val="21"/>
        </w:rPr>
        <w:t>；</w:t>
      </w:r>
    </w:p>
    <w:p w:rsidR="00FE5941" w:rsidRDefault="00D7664E">
      <w:pPr>
        <w:pStyle w:val="affffff9"/>
        <w:ind w:left="210" w:firstLineChars="0" w:firstLine="210"/>
        <w:rPr>
          <w:rFonts w:ascii="Times New Roman"/>
          <w:szCs w:val="21"/>
        </w:rPr>
      </w:pPr>
      <w:r>
        <w:rPr>
          <w:rFonts w:ascii="Times New Roman"/>
          <w:i/>
          <w:iCs/>
          <w:szCs w:val="21"/>
        </w:rPr>
        <w:t>d</w:t>
      </w:r>
      <w:r>
        <w:rPr>
          <w:rFonts w:ascii="Times New Roman"/>
          <w:szCs w:val="21"/>
          <w:vertAlign w:val="subscript"/>
        </w:rPr>
        <w:t>i</w:t>
      </w:r>
      <w:r>
        <w:rPr>
          <w:rFonts w:ascii="Times New Roman"/>
          <w:szCs w:val="21"/>
        </w:rPr>
        <w:t>——</w:t>
      </w:r>
      <w:r>
        <w:rPr>
          <w:rFonts w:ascii="Times New Roman"/>
          <w:szCs w:val="21"/>
        </w:rPr>
        <w:t>绝缘内径，单位为毫米</w:t>
      </w:r>
      <w:r>
        <w:rPr>
          <w:rFonts w:ascii="Times New Roman"/>
          <w:szCs w:val="21"/>
        </w:rPr>
        <w:t>(mm)</w:t>
      </w:r>
      <w:r>
        <w:rPr>
          <w:rFonts w:ascii="Times New Roman"/>
          <w:szCs w:val="21"/>
        </w:rPr>
        <w:t>。</w:t>
      </w:r>
    </w:p>
    <w:p w:rsidR="00FE5941" w:rsidRDefault="00D7664E">
      <w:pPr>
        <w:pStyle w:val="affffff9"/>
        <w:ind w:left="210" w:firstLineChars="0" w:firstLine="210"/>
        <w:jc w:val="left"/>
        <w:rPr>
          <w:rFonts w:ascii="Times New Roman"/>
          <w:szCs w:val="21"/>
        </w:rPr>
      </w:pPr>
      <w:r>
        <w:rPr>
          <w:rFonts w:ascii="Times New Roman"/>
          <w:szCs w:val="21"/>
        </w:rPr>
        <w:t>注：对于成型导体的绝缘线芯，比值</w:t>
      </w:r>
      <w:r>
        <w:rPr>
          <w:rFonts w:ascii="Times New Roman"/>
          <w:i/>
          <w:iCs/>
          <w:szCs w:val="21"/>
        </w:rPr>
        <w:t>D</w:t>
      </w:r>
      <w:r>
        <w:rPr>
          <w:rFonts w:ascii="Times New Roman"/>
          <w:szCs w:val="21"/>
          <w:vertAlign w:val="subscript"/>
        </w:rPr>
        <w:t>i</w:t>
      </w:r>
      <w:r>
        <w:rPr>
          <w:rFonts w:ascii="Times New Roman"/>
          <w:szCs w:val="21"/>
        </w:rPr>
        <w:t>/</w:t>
      </w:r>
      <w:r>
        <w:rPr>
          <w:rFonts w:ascii="Times New Roman"/>
          <w:i/>
          <w:iCs/>
          <w:szCs w:val="21"/>
        </w:rPr>
        <w:t>d</w:t>
      </w:r>
      <w:r>
        <w:rPr>
          <w:rFonts w:ascii="Times New Roman"/>
          <w:szCs w:val="21"/>
          <w:vertAlign w:val="subscript"/>
        </w:rPr>
        <w:t>i</w:t>
      </w:r>
      <w:r>
        <w:rPr>
          <w:rFonts w:ascii="Times New Roman"/>
          <w:szCs w:val="21"/>
        </w:rPr>
        <w:t>为绝</w:t>
      </w:r>
      <w:r>
        <w:rPr>
          <w:rFonts w:ascii="Times New Roman" w:hint="eastAsia"/>
          <w:szCs w:val="21"/>
        </w:rPr>
        <w:t>缘表面周长与导体表面周长之比。</w:t>
      </w:r>
    </w:p>
    <w:p w:rsidR="00FE5941" w:rsidRDefault="00D7664E">
      <w:pPr>
        <w:pStyle w:val="affffff9"/>
        <w:ind w:firstLineChars="0" w:firstLine="0"/>
        <w:rPr>
          <w:rFonts w:ascii="Times New Roman" w:eastAsia="黑体"/>
          <w:szCs w:val="21"/>
        </w:rPr>
      </w:pPr>
      <w:r>
        <w:rPr>
          <w:rFonts w:ascii="Times New Roman" w:eastAsia="黑体"/>
          <w:szCs w:val="21"/>
        </w:rPr>
        <w:t>18.</w:t>
      </w:r>
      <w:r>
        <w:rPr>
          <w:rFonts w:ascii="Times New Roman" w:eastAsia="黑体" w:hint="eastAsia"/>
          <w:szCs w:val="21"/>
        </w:rPr>
        <w:t>2</w:t>
      </w:r>
      <w:r>
        <w:rPr>
          <w:rFonts w:ascii="Times New Roman" w:eastAsia="黑体"/>
          <w:szCs w:val="21"/>
        </w:rPr>
        <w:t>.</w:t>
      </w:r>
      <w:r>
        <w:rPr>
          <w:rFonts w:ascii="Times New Roman" w:eastAsia="黑体" w:hint="eastAsia"/>
          <w:szCs w:val="21"/>
        </w:rPr>
        <w:t>2</w:t>
      </w:r>
      <w:r>
        <w:rPr>
          <w:rFonts w:ascii="Times New Roman" w:eastAsia="黑体"/>
          <w:szCs w:val="21"/>
        </w:rPr>
        <w:t>.</w:t>
      </w:r>
      <w:r>
        <w:rPr>
          <w:rFonts w:ascii="Times New Roman" w:eastAsia="黑体" w:hint="eastAsia"/>
          <w:szCs w:val="21"/>
        </w:rPr>
        <w:t>3</w:t>
      </w:r>
      <w:r>
        <w:rPr>
          <w:rFonts w:ascii="Times New Roman" w:eastAsia="黑体"/>
          <w:szCs w:val="21"/>
        </w:rPr>
        <w:t xml:space="preserve">  </w:t>
      </w:r>
      <w:r>
        <w:rPr>
          <w:rFonts w:ascii="Times New Roman" w:eastAsia="黑体" w:hint="eastAsia"/>
          <w:szCs w:val="21"/>
        </w:rPr>
        <w:t>要求</w:t>
      </w:r>
    </w:p>
    <w:p w:rsidR="00FE5941" w:rsidRDefault="00D7664E">
      <w:pPr>
        <w:pStyle w:val="affffff9"/>
        <w:ind w:left="420" w:firstLineChars="0" w:firstLine="210"/>
        <w:jc w:val="left"/>
        <w:rPr>
          <w:rFonts w:ascii="Times New Roman"/>
          <w:szCs w:val="21"/>
        </w:rPr>
      </w:pPr>
      <w:r>
        <w:rPr>
          <w:rFonts w:ascii="Times New Roman" w:hint="eastAsia"/>
          <w:szCs w:val="21"/>
        </w:rPr>
        <w:t>从测量值得出的计算值不应小于表</w:t>
      </w:r>
      <w:r>
        <w:rPr>
          <w:rFonts w:ascii="Times New Roman" w:hint="eastAsia"/>
          <w:szCs w:val="21"/>
        </w:rPr>
        <w:t>14</w:t>
      </w:r>
      <w:r>
        <w:rPr>
          <w:rFonts w:ascii="Times New Roman" w:hint="eastAsia"/>
          <w:szCs w:val="21"/>
        </w:rPr>
        <w:t>规定值。</w:t>
      </w:r>
    </w:p>
    <w:p w:rsidR="00FE5941" w:rsidRDefault="00D7664E">
      <w:pPr>
        <w:ind w:firstLineChars="95" w:firstLine="199"/>
        <w:jc w:val="center"/>
        <w:rPr>
          <w:rFonts w:eastAsia="黑体"/>
          <w:kern w:val="0"/>
          <w:szCs w:val="21"/>
        </w:rPr>
      </w:pPr>
      <w:r>
        <w:rPr>
          <w:rFonts w:eastAsia="黑体"/>
          <w:kern w:val="0"/>
          <w:szCs w:val="21"/>
        </w:rPr>
        <w:t>表</w:t>
      </w:r>
      <w:r>
        <w:rPr>
          <w:rFonts w:eastAsia="黑体"/>
          <w:kern w:val="0"/>
          <w:szCs w:val="21"/>
        </w:rPr>
        <w:t xml:space="preserve">14  </w:t>
      </w:r>
      <w:r>
        <w:rPr>
          <w:rFonts w:eastAsia="黑体"/>
          <w:lang w:bidi="en-US"/>
        </w:rPr>
        <w:t>电缆绝缘电气型式试验</w:t>
      </w:r>
      <w:r>
        <w:rPr>
          <w:rFonts w:eastAsia="黑体" w:hint="eastAsia"/>
          <w:lang w:bidi="en-US"/>
        </w:rPr>
        <w:t>的体积电阻率</w:t>
      </w:r>
      <w:r>
        <w:rPr>
          <w:rFonts w:eastAsia="黑体"/>
          <w:lang w:bidi="en-US"/>
        </w:rPr>
        <w:t>要求</w:t>
      </w:r>
    </w:p>
    <w:tbl>
      <w:tblPr>
        <w:tblStyle w:val="afffff4"/>
        <w:tblW w:w="9345" w:type="dxa"/>
        <w:tblLook w:val="04A0" w:firstRow="1" w:lastRow="0" w:firstColumn="1" w:lastColumn="0" w:noHBand="0" w:noVBand="1"/>
      </w:tblPr>
      <w:tblGrid>
        <w:gridCol w:w="4899"/>
        <w:gridCol w:w="1331"/>
        <w:gridCol w:w="1520"/>
        <w:gridCol w:w="1595"/>
      </w:tblGrid>
      <w:tr w:rsidR="00FE5941">
        <w:tc>
          <w:tcPr>
            <w:tcW w:w="4899" w:type="dxa"/>
            <w:vMerge w:val="restart"/>
            <w:vAlign w:val="center"/>
          </w:tcPr>
          <w:p w:rsidR="00FE5941" w:rsidRDefault="00D7664E">
            <w:pPr>
              <w:spacing w:line="300" w:lineRule="exact"/>
              <w:jc w:val="center"/>
              <w:rPr>
                <w:rFonts w:eastAsiaTheme="minorEastAsia"/>
                <w:bCs/>
                <w:sz w:val="18"/>
                <w:szCs w:val="18"/>
              </w:rPr>
            </w:pPr>
            <w:r>
              <w:rPr>
                <w:rFonts w:eastAsiaTheme="minorEastAsia"/>
                <w:bCs/>
                <w:sz w:val="18"/>
                <w:szCs w:val="18"/>
              </w:rPr>
              <w:t>试验项目和试验条件</w:t>
            </w:r>
          </w:p>
          <w:p w:rsidR="00FE5941" w:rsidRDefault="00D7664E">
            <w:pPr>
              <w:spacing w:line="300" w:lineRule="exact"/>
              <w:jc w:val="center"/>
              <w:rPr>
                <w:rFonts w:eastAsiaTheme="minorEastAsia"/>
                <w:bCs/>
                <w:sz w:val="18"/>
                <w:szCs w:val="18"/>
              </w:rPr>
            </w:pPr>
            <w:r>
              <w:rPr>
                <w:rFonts w:eastAsiaTheme="minorEastAsia"/>
                <w:bCs/>
                <w:sz w:val="18"/>
                <w:szCs w:val="18"/>
              </w:rPr>
              <w:t>（混合料代号见</w:t>
            </w:r>
            <w:r>
              <w:rPr>
                <w:rFonts w:eastAsiaTheme="minorEastAsia"/>
                <w:bCs/>
                <w:sz w:val="18"/>
                <w:szCs w:val="18"/>
              </w:rPr>
              <w:t>4.2</w:t>
            </w:r>
            <w:r>
              <w:rPr>
                <w:rFonts w:eastAsiaTheme="minorEastAsia"/>
                <w:bCs/>
                <w:sz w:val="18"/>
                <w:szCs w:val="18"/>
              </w:rPr>
              <w:t>）</w:t>
            </w:r>
          </w:p>
        </w:tc>
        <w:tc>
          <w:tcPr>
            <w:tcW w:w="1331" w:type="dxa"/>
            <w:vMerge w:val="restart"/>
            <w:vAlign w:val="center"/>
          </w:tcPr>
          <w:p w:rsidR="00FE5941" w:rsidRDefault="00D7664E">
            <w:pPr>
              <w:spacing w:line="300" w:lineRule="exact"/>
              <w:jc w:val="center"/>
              <w:rPr>
                <w:rFonts w:eastAsiaTheme="minorEastAsia"/>
                <w:bCs/>
                <w:sz w:val="18"/>
                <w:szCs w:val="18"/>
              </w:rPr>
            </w:pPr>
            <w:r>
              <w:rPr>
                <w:rFonts w:eastAsiaTheme="minorEastAsia"/>
                <w:bCs/>
                <w:sz w:val="18"/>
                <w:szCs w:val="18"/>
              </w:rPr>
              <w:t>单位</w:t>
            </w:r>
          </w:p>
        </w:tc>
        <w:tc>
          <w:tcPr>
            <w:tcW w:w="3115" w:type="dxa"/>
            <w:gridSpan w:val="2"/>
            <w:vAlign w:val="center"/>
          </w:tcPr>
          <w:p w:rsidR="00FE5941" w:rsidRDefault="00D7664E">
            <w:pPr>
              <w:spacing w:line="300" w:lineRule="exact"/>
              <w:jc w:val="center"/>
              <w:rPr>
                <w:rFonts w:eastAsiaTheme="minorEastAsia"/>
                <w:bCs/>
                <w:sz w:val="18"/>
                <w:szCs w:val="18"/>
              </w:rPr>
            </w:pPr>
            <w:r>
              <w:rPr>
                <w:rFonts w:eastAsiaTheme="minorEastAsia"/>
                <w:bCs/>
                <w:sz w:val="18"/>
                <w:szCs w:val="18"/>
              </w:rPr>
              <w:t>性能要求</w:t>
            </w:r>
          </w:p>
        </w:tc>
      </w:tr>
      <w:tr w:rsidR="00FE5941">
        <w:tc>
          <w:tcPr>
            <w:tcW w:w="4899" w:type="dxa"/>
            <w:vMerge/>
            <w:vAlign w:val="center"/>
          </w:tcPr>
          <w:p w:rsidR="00FE5941" w:rsidRDefault="00FE5941">
            <w:pPr>
              <w:spacing w:line="300" w:lineRule="exact"/>
              <w:jc w:val="center"/>
              <w:rPr>
                <w:rFonts w:eastAsiaTheme="minorEastAsia"/>
                <w:b/>
                <w:sz w:val="18"/>
                <w:szCs w:val="18"/>
              </w:rPr>
            </w:pPr>
          </w:p>
        </w:tc>
        <w:tc>
          <w:tcPr>
            <w:tcW w:w="1331" w:type="dxa"/>
            <w:vMerge/>
            <w:vAlign w:val="center"/>
          </w:tcPr>
          <w:p w:rsidR="00FE5941" w:rsidRDefault="00FE5941">
            <w:pPr>
              <w:spacing w:line="300" w:lineRule="exact"/>
              <w:jc w:val="center"/>
              <w:rPr>
                <w:rFonts w:eastAsiaTheme="minorEastAsia"/>
                <w:b/>
                <w:sz w:val="18"/>
                <w:szCs w:val="18"/>
              </w:rPr>
            </w:pPr>
          </w:p>
        </w:tc>
        <w:tc>
          <w:tcPr>
            <w:tcW w:w="1520" w:type="dxa"/>
            <w:vAlign w:val="center"/>
          </w:tcPr>
          <w:p w:rsidR="00FE5941" w:rsidRDefault="00D7664E">
            <w:pPr>
              <w:spacing w:line="300" w:lineRule="exact"/>
              <w:jc w:val="center"/>
              <w:rPr>
                <w:rFonts w:eastAsiaTheme="minorEastAsia"/>
                <w:bCs/>
                <w:sz w:val="18"/>
                <w:szCs w:val="18"/>
              </w:rPr>
            </w:pPr>
            <w:r>
              <w:rPr>
                <w:rFonts w:eastAsiaTheme="minorEastAsia" w:hint="eastAsia"/>
                <w:bCs/>
                <w:sz w:val="18"/>
                <w:szCs w:val="18"/>
              </w:rPr>
              <w:t>g</w:t>
            </w:r>
            <w:r>
              <w:rPr>
                <w:rFonts w:eastAsiaTheme="minorEastAsia"/>
                <w:bCs/>
                <w:sz w:val="18"/>
                <w:szCs w:val="18"/>
              </w:rPr>
              <w:t>PP</w:t>
            </w:r>
            <w:r>
              <w:rPr>
                <w:rFonts w:eastAsiaTheme="minorEastAsia" w:hint="eastAsia"/>
                <w:bCs/>
                <w:sz w:val="18"/>
                <w:szCs w:val="18"/>
              </w:rPr>
              <w:t>-90</w:t>
            </w:r>
          </w:p>
        </w:tc>
        <w:tc>
          <w:tcPr>
            <w:tcW w:w="1595" w:type="dxa"/>
            <w:vAlign w:val="center"/>
          </w:tcPr>
          <w:p w:rsidR="00FE5941" w:rsidRDefault="00D7664E">
            <w:pPr>
              <w:spacing w:line="300" w:lineRule="exact"/>
              <w:jc w:val="center"/>
              <w:rPr>
                <w:rFonts w:eastAsiaTheme="minorEastAsia"/>
                <w:bCs/>
                <w:sz w:val="18"/>
                <w:szCs w:val="18"/>
              </w:rPr>
            </w:pPr>
            <w:r>
              <w:rPr>
                <w:rFonts w:eastAsiaTheme="minorEastAsia" w:hint="eastAsia"/>
                <w:bCs/>
                <w:sz w:val="18"/>
                <w:szCs w:val="18"/>
              </w:rPr>
              <w:t>g</w:t>
            </w:r>
            <w:r>
              <w:rPr>
                <w:rFonts w:eastAsiaTheme="minorEastAsia"/>
                <w:bCs/>
                <w:sz w:val="18"/>
                <w:szCs w:val="18"/>
              </w:rPr>
              <w:t>PP</w:t>
            </w:r>
            <w:r>
              <w:rPr>
                <w:rFonts w:eastAsiaTheme="minorEastAsia" w:hint="eastAsia"/>
                <w:bCs/>
                <w:sz w:val="18"/>
                <w:szCs w:val="18"/>
              </w:rPr>
              <w:t>-110</w:t>
            </w:r>
          </w:p>
        </w:tc>
      </w:tr>
      <w:tr w:rsidR="00FE5941">
        <w:tc>
          <w:tcPr>
            <w:tcW w:w="4899" w:type="dxa"/>
            <w:vAlign w:val="center"/>
          </w:tcPr>
          <w:p w:rsidR="00FE5941" w:rsidRDefault="00D7664E">
            <w:pPr>
              <w:jc w:val="center"/>
              <w:rPr>
                <w:rFonts w:eastAsiaTheme="minorEastAsia"/>
                <w:sz w:val="18"/>
                <w:szCs w:val="18"/>
                <w:lang w:val="fr-FR"/>
              </w:rPr>
            </w:pPr>
            <w:r>
              <w:rPr>
                <w:rFonts w:eastAsiaTheme="minorEastAsia"/>
                <w:sz w:val="18"/>
                <w:szCs w:val="18"/>
                <w:lang w:val="fr-FR"/>
              </w:rPr>
              <w:t>正常运行时导体最高温度（见</w:t>
            </w:r>
            <w:r>
              <w:rPr>
                <w:rFonts w:eastAsiaTheme="minorEastAsia"/>
                <w:sz w:val="18"/>
                <w:szCs w:val="18"/>
                <w:lang w:val="fr-FR"/>
              </w:rPr>
              <w:t>4.2</w:t>
            </w:r>
            <w:r>
              <w:rPr>
                <w:rFonts w:eastAsiaTheme="minorEastAsia"/>
                <w:sz w:val="18"/>
                <w:szCs w:val="18"/>
                <w:lang w:val="fr-FR"/>
              </w:rPr>
              <w:t>）</w:t>
            </w:r>
          </w:p>
        </w:tc>
        <w:tc>
          <w:tcPr>
            <w:tcW w:w="1331" w:type="dxa"/>
            <w:vAlign w:val="center"/>
          </w:tcPr>
          <w:p w:rsidR="00FE5941" w:rsidRDefault="00D7664E">
            <w:pPr>
              <w:jc w:val="center"/>
              <w:rPr>
                <w:rFonts w:eastAsiaTheme="minorEastAsia"/>
                <w:sz w:val="18"/>
                <w:szCs w:val="18"/>
                <w:lang w:val="fr-FR"/>
              </w:rPr>
            </w:pPr>
            <w:r>
              <w:rPr>
                <w:rFonts w:eastAsiaTheme="minorEastAsia"/>
                <w:sz w:val="18"/>
                <w:szCs w:val="18"/>
                <w:lang w:val="fr-FR"/>
              </w:rPr>
              <w:t>°C</w:t>
            </w:r>
          </w:p>
        </w:tc>
        <w:tc>
          <w:tcPr>
            <w:tcW w:w="1520" w:type="dxa"/>
            <w:vAlign w:val="center"/>
          </w:tcPr>
          <w:p w:rsidR="00FE5941" w:rsidRDefault="00D7664E">
            <w:pPr>
              <w:jc w:val="center"/>
              <w:rPr>
                <w:rFonts w:eastAsiaTheme="minorEastAsia"/>
                <w:sz w:val="18"/>
                <w:szCs w:val="18"/>
              </w:rPr>
            </w:pPr>
            <w:r>
              <w:rPr>
                <w:rFonts w:eastAsiaTheme="minorEastAsia"/>
                <w:sz w:val="18"/>
                <w:szCs w:val="18"/>
              </w:rPr>
              <w:t>90</w:t>
            </w:r>
          </w:p>
        </w:tc>
        <w:tc>
          <w:tcPr>
            <w:tcW w:w="1595" w:type="dxa"/>
            <w:vAlign w:val="center"/>
          </w:tcPr>
          <w:p w:rsidR="00FE5941" w:rsidRDefault="00D7664E">
            <w:pPr>
              <w:jc w:val="center"/>
              <w:rPr>
                <w:rFonts w:eastAsiaTheme="minorEastAsia"/>
                <w:sz w:val="18"/>
                <w:szCs w:val="18"/>
              </w:rPr>
            </w:pPr>
            <w:r>
              <w:rPr>
                <w:rFonts w:eastAsiaTheme="minorEastAsia"/>
                <w:sz w:val="18"/>
                <w:szCs w:val="18"/>
              </w:rPr>
              <w:t>110</w:t>
            </w:r>
          </w:p>
        </w:tc>
      </w:tr>
      <w:tr w:rsidR="00FE5941">
        <w:tc>
          <w:tcPr>
            <w:tcW w:w="4899" w:type="dxa"/>
            <w:vAlign w:val="center"/>
          </w:tcPr>
          <w:p w:rsidR="00FE5941" w:rsidRDefault="00D7664E">
            <w:pPr>
              <w:rPr>
                <w:rFonts w:eastAsiaTheme="minorEastAsia"/>
                <w:sz w:val="18"/>
                <w:szCs w:val="18"/>
              </w:rPr>
            </w:pPr>
            <w:r>
              <w:rPr>
                <w:rFonts w:eastAsiaTheme="minorEastAsia"/>
                <w:sz w:val="18"/>
                <w:szCs w:val="18"/>
              </w:rPr>
              <w:t>体积电阻率</w:t>
            </w:r>
            <w:r>
              <w:rPr>
                <w:rFonts w:eastAsiaTheme="minorEastAsia"/>
                <w:i/>
                <w:iCs/>
                <w:sz w:val="18"/>
                <w:szCs w:val="18"/>
              </w:rPr>
              <w:t>ρ</w:t>
            </w:r>
            <w:r>
              <w:rPr>
                <w:rFonts w:eastAsiaTheme="minorEastAsia"/>
                <w:sz w:val="18"/>
                <w:szCs w:val="18"/>
                <w:vertAlign w:val="superscript"/>
              </w:rPr>
              <w:t>a</w:t>
            </w:r>
          </w:p>
          <w:p w:rsidR="00FE5941" w:rsidRDefault="00D7664E">
            <w:pPr>
              <w:rPr>
                <w:rFonts w:eastAsiaTheme="minorEastAsia"/>
                <w:sz w:val="18"/>
                <w:szCs w:val="18"/>
              </w:rPr>
            </w:pPr>
            <w:r>
              <w:rPr>
                <w:rFonts w:eastAsiaTheme="minorEastAsia"/>
                <w:sz w:val="18"/>
                <w:szCs w:val="18"/>
              </w:rPr>
              <w:t>——20℃</w:t>
            </w:r>
            <w:r>
              <w:rPr>
                <w:rFonts w:eastAsiaTheme="minorEastAsia"/>
                <w:sz w:val="18"/>
                <w:szCs w:val="18"/>
              </w:rPr>
              <w:t>（见</w:t>
            </w:r>
            <w:r>
              <w:rPr>
                <w:rFonts w:eastAsiaTheme="minorEastAsia"/>
                <w:sz w:val="18"/>
                <w:szCs w:val="18"/>
              </w:rPr>
              <w:t>18.</w:t>
            </w:r>
            <w:r>
              <w:rPr>
                <w:rFonts w:eastAsiaTheme="minorEastAsia" w:hint="eastAsia"/>
                <w:sz w:val="18"/>
                <w:szCs w:val="18"/>
              </w:rPr>
              <w:t>2</w:t>
            </w:r>
            <w:r>
              <w:rPr>
                <w:rFonts w:eastAsiaTheme="minorEastAsia"/>
                <w:sz w:val="18"/>
                <w:szCs w:val="18"/>
              </w:rPr>
              <w:t>.2</w:t>
            </w:r>
            <w:r>
              <w:rPr>
                <w:rFonts w:eastAsiaTheme="minorEastAsia"/>
                <w:sz w:val="18"/>
                <w:szCs w:val="18"/>
              </w:rPr>
              <w:t>）</w:t>
            </w:r>
          </w:p>
          <w:p w:rsidR="00FE5941" w:rsidRDefault="00D7664E">
            <w:pPr>
              <w:rPr>
                <w:rFonts w:eastAsiaTheme="minorEastAsia"/>
                <w:sz w:val="18"/>
                <w:szCs w:val="18"/>
              </w:rPr>
            </w:pPr>
            <w:r>
              <w:rPr>
                <w:rFonts w:eastAsiaTheme="minorEastAsia"/>
                <w:sz w:val="18"/>
                <w:szCs w:val="18"/>
              </w:rPr>
              <w:t>——</w:t>
            </w:r>
            <w:r>
              <w:rPr>
                <w:rFonts w:eastAsiaTheme="minorEastAsia"/>
                <w:sz w:val="18"/>
                <w:szCs w:val="18"/>
              </w:rPr>
              <w:t>正常运行时导体最高温度（见</w:t>
            </w:r>
            <w:r>
              <w:rPr>
                <w:rFonts w:eastAsiaTheme="minorEastAsia"/>
                <w:sz w:val="18"/>
                <w:szCs w:val="18"/>
              </w:rPr>
              <w:t>18.</w:t>
            </w:r>
            <w:r>
              <w:rPr>
                <w:rFonts w:eastAsiaTheme="minorEastAsia" w:hint="eastAsia"/>
                <w:sz w:val="18"/>
                <w:szCs w:val="18"/>
              </w:rPr>
              <w:t>2</w:t>
            </w:r>
            <w:r>
              <w:rPr>
                <w:rFonts w:eastAsiaTheme="minorEastAsia"/>
                <w:sz w:val="18"/>
                <w:szCs w:val="18"/>
              </w:rPr>
              <w:t>.3</w:t>
            </w:r>
            <w:r>
              <w:rPr>
                <w:rFonts w:eastAsiaTheme="minorEastAsia"/>
                <w:sz w:val="18"/>
                <w:szCs w:val="18"/>
              </w:rPr>
              <w:t>）</w:t>
            </w:r>
          </w:p>
        </w:tc>
        <w:tc>
          <w:tcPr>
            <w:tcW w:w="1331" w:type="dxa"/>
            <w:vAlign w:val="center"/>
          </w:tcPr>
          <w:p w:rsidR="00FE5941" w:rsidRDefault="00FE5941">
            <w:pPr>
              <w:jc w:val="center"/>
              <w:rPr>
                <w:rFonts w:eastAsiaTheme="minorEastAsia"/>
                <w:sz w:val="18"/>
                <w:szCs w:val="18"/>
              </w:rPr>
            </w:pPr>
          </w:p>
          <w:p w:rsidR="00FE5941" w:rsidRDefault="00D7664E">
            <w:pPr>
              <w:jc w:val="center"/>
              <w:rPr>
                <w:rFonts w:eastAsiaTheme="minorEastAsia"/>
                <w:sz w:val="18"/>
                <w:szCs w:val="18"/>
              </w:rPr>
            </w:pPr>
            <w:r>
              <w:rPr>
                <w:rFonts w:eastAsiaTheme="minorEastAsia"/>
                <w:sz w:val="18"/>
                <w:szCs w:val="18"/>
              </w:rPr>
              <w:t>Ω·</w:t>
            </w:r>
            <w:r>
              <w:rPr>
                <w:rFonts w:eastAsiaTheme="minorEastAsia" w:hint="eastAsia"/>
                <w:sz w:val="18"/>
                <w:szCs w:val="18"/>
              </w:rPr>
              <w:t>c</w:t>
            </w:r>
            <w:r>
              <w:rPr>
                <w:rFonts w:eastAsiaTheme="minorEastAsia"/>
                <w:sz w:val="18"/>
                <w:szCs w:val="18"/>
              </w:rPr>
              <w:t>m</w:t>
            </w:r>
          </w:p>
          <w:p w:rsidR="00FE5941" w:rsidRDefault="00D7664E">
            <w:pPr>
              <w:jc w:val="center"/>
              <w:rPr>
                <w:rFonts w:eastAsiaTheme="minorEastAsia"/>
                <w:sz w:val="18"/>
                <w:szCs w:val="18"/>
              </w:rPr>
            </w:pPr>
            <w:r>
              <w:rPr>
                <w:rFonts w:eastAsiaTheme="minorEastAsia"/>
                <w:sz w:val="18"/>
                <w:szCs w:val="18"/>
              </w:rPr>
              <w:t>Ω·</w:t>
            </w:r>
            <w:r>
              <w:rPr>
                <w:rFonts w:eastAsiaTheme="minorEastAsia" w:hint="eastAsia"/>
                <w:sz w:val="18"/>
                <w:szCs w:val="18"/>
              </w:rPr>
              <w:t>c</w:t>
            </w:r>
            <w:r>
              <w:rPr>
                <w:rFonts w:eastAsiaTheme="minorEastAsia"/>
                <w:sz w:val="18"/>
                <w:szCs w:val="18"/>
              </w:rPr>
              <w:t>m</w:t>
            </w:r>
          </w:p>
        </w:tc>
        <w:tc>
          <w:tcPr>
            <w:tcW w:w="1520" w:type="dxa"/>
            <w:vAlign w:val="center"/>
          </w:tcPr>
          <w:p w:rsidR="00FE5941" w:rsidRDefault="00FE5941">
            <w:pPr>
              <w:jc w:val="center"/>
              <w:rPr>
                <w:rFonts w:eastAsiaTheme="minorEastAsia"/>
                <w:sz w:val="18"/>
                <w:szCs w:val="18"/>
              </w:rPr>
            </w:pPr>
          </w:p>
          <w:p w:rsidR="00FE5941" w:rsidRDefault="00D7664E">
            <w:pPr>
              <w:jc w:val="center"/>
              <w:rPr>
                <w:rFonts w:eastAsiaTheme="minorEastAsia"/>
                <w:sz w:val="18"/>
                <w:szCs w:val="18"/>
              </w:rPr>
            </w:pPr>
            <w:r>
              <w:rPr>
                <w:rFonts w:eastAsiaTheme="minorEastAsia" w:hint="eastAsia"/>
                <w:sz w:val="18"/>
                <w:szCs w:val="18"/>
              </w:rPr>
              <w:t>10</w:t>
            </w:r>
            <w:r>
              <w:rPr>
                <w:rFonts w:eastAsiaTheme="minorEastAsia" w:hint="eastAsia"/>
                <w:sz w:val="18"/>
                <w:szCs w:val="18"/>
                <w:vertAlign w:val="superscript"/>
              </w:rPr>
              <w:t>14</w:t>
            </w:r>
          </w:p>
          <w:p w:rsidR="00FE5941" w:rsidRDefault="00D7664E">
            <w:pPr>
              <w:jc w:val="center"/>
              <w:rPr>
                <w:rFonts w:eastAsiaTheme="minorEastAsia"/>
                <w:sz w:val="18"/>
                <w:szCs w:val="18"/>
              </w:rPr>
            </w:pPr>
            <w:r>
              <w:rPr>
                <w:rFonts w:eastAsiaTheme="minorEastAsia" w:hint="eastAsia"/>
                <w:sz w:val="18"/>
                <w:szCs w:val="18"/>
              </w:rPr>
              <w:t>10</w:t>
            </w:r>
            <w:r>
              <w:rPr>
                <w:rFonts w:eastAsiaTheme="minorEastAsia" w:hint="eastAsia"/>
                <w:sz w:val="18"/>
                <w:szCs w:val="18"/>
                <w:vertAlign w:val="superscript"/>
              </w:rPr>
              <w:t>12</w:t>
            </w:r>
          </w:p>
        </w:tc>
        <w:tc>
          <w:tcPr>
            <w:tcW w:w="1595" w:type="dxa"/>
            <w:vAlign w:val="center"/>
          </w:tcPr>
          <w:p w:rsidR="00FE5941" w:rsidRDefault="00FE5941">
            <w:pPr>
              <w:jc w:val="center"/>
              <w:rPr>
                <w:rFonts w:eastAsiaTheme="minorEastAsia"/>
                <w:sz w:val="18"/>
                <w:szCs w:val="18"/>
              </w:rPr>
            </w:pPr>
          </w:p>
          <w:p w:rsidR="00FE5941" w:rsidRDefault="00D7664E">
            <w:pPr>
              <w:jc w:val="center"/>
              <w:rPr>
                <w:rFonts w:eastAsiaTheme="minorEastAsia"/>
                <w:sz w:val="18"/>
                <w:szCs w:val="18"/>
              </w:rPr>
            </w:pPr>
            <w:r>
              <w:rPr>
                <w:rFonts w:eastAsiaTheme="minorEastAsia" w:hint="eastAsia"/>
                <w:sz w:val="18"/>
                <w:szCs w:val="18"/>
              </w:rPr>
              <w:t>10</w:t>
            </w:r>
            <w:r>
              <w:rPr>
                <w:rFonts w:eastAsiaTheme="minorEastAsia" w:hint="eastAsia"/>
                <w:sz w:val="18"/>
                <w:szCs w:val="18"/>
                <w:vertAlign w:val="superscript"/>
              </w:rPr>
              <w:t>14</w:t>
            </w:r>
          </w:p>
          <w:p w:rsidR="00FE5941" w:rsidRDefault="00D7664E">
            <w:pPr>
              <w:jc w:val="center"/>
              <w:rPr>
                <w:rFonts w:eastAsiaTheme="minorEastAsia"/>
                <w:sz w:val="18"/>
                <w:szCs w:val="18"/>
              </w:rPr>
            </w:pPr>
            <w:r>
              <w:rPr>
                <w:rFonts w:eastAsiaTheme="minorEastAsia" w:hint="eastAsia"/>
                <w:sz w:val="18"/>
                <w:szCs w:val="18"/>
              </w:rPr>
              <w:t>10</w:t>
            </w:r>
            <w:r>
              <w:rPr>
                <w:rFonts w:eastAsiaTheme="minorEastAsia" w:hint="eastAsia"/>
                <w:sz w:val="18"/>
                <w:szCs w:val="18"/>
                <w:vertAlign w:val="superscript"/>
              </w:rPr>
              <w:t>12</w:t>
            </w:r>
          </w:p>
        </w:tc>
      </w:tr>
      <w:tr w:rsidR="00FE5941">
        <w:tc>
          <w:tcPr>
            <w:tcW w:w="9345" w:type="dxa"/>
            <w:gridSpan w:val="4"/>
            <w:vAlign w:val="center"/>
          </w:tcPr>
          <w:p w:rsidR="00FE5941" w:rsidRDefault="00D7664E">
            <w:pPr>
              <w:jc w:val="left"/>
              <w:rPr>
                <w:rFonts w:eastAsiaTheme="minorEastAsia"/>
                <w:sz w:val="18"/>
                <w:szCs w:val="18"/>
              </w:rPr>
            </w:pPr>
            <w:r>
              <w:rPr>
                <w:rFonts w:eastAsiaTheme="minorEastAsia" w:hint="eastAsia"/>
                <w:sz w:val="18"/>
                <w:szCs w:val="18"/>
                <w:vertAlign w:val="superscript"/>
              </w:rPr>
              <w:t>a</w:t>
            </w:r>
            <w:r>
              <w:rPr>
                <w:rFonts w:eastAsiaTheme="minorEastAsia" w:hint="eastAsia"/>
                <w:sz w:val="18"/>
                <w:szCs w:val="18"/>
              </w:rPr>
              <w:t xml:space="preserve"> </w:t>
            </w:r>
            <w:r>
              <w:rPr>
                <w:rFonts w:eastAsiaTheme="minorEastAsia" w:hint="eastAsia"/>
                <w:sz w:val="18"/>
                <w:szCs w:val="18"/>
              </w:rPr>
              <w:t>适用于按</w:t>
            </w:r>
            <w:r>
              <w:rPr>
                <w:rFonts w:eastAsiaTheme="minorEastAsia" w:hint="eastAsia"/>
                <w:sz w:val="18"/>
                <w:szCs w:val="18"/>
              </w:rPr>
              <w:t>7.1</w:t>
            </w:r>
            <w:r>
              <w:rPr>
                <w:rFonts w:eastAsiaTheme="minorEastAsia" w:hint="eastAsia"/>
                <w:sz w:val="18"/>
                <w:szCs w:val="18"/>
              </w:rPr>
              <w:t>中的额定电压低于</w:t>
            </w:r>
            <w:r>
              <w:rPr>
                <w:rFonts w:eastAsiaTheme="minorEastAsia" w:hint="eastAsia"/>
                <w:sz w:val="18"/>
                <w:szCs w:val="18"/>
              </w:rPr>
              <w:t>6/10 kV</w:t>
            </w:r>
            <w:r>
              <w:rPr>
                <w:rFonts w:eastAsiaTheme="minorEastAsia" w:hint="eastAsia"/>
                <w:sz w:val="18"/>
                <w:szCs w:val="18"/>
              </w:rPr>
              <w:t>的绝缘无屏蔽电缆。</w:t>
            </w:r>
          </w:p>
        </w:tc>
      </w:tr>
    </w:tbl>
    <w:p w:rsidR="00FE5941" w:rsidRDefault="00D7664E" w:rsidP="00C1025C">
      <w:pPr>
        <w:pStyle w:val="af"/>
      </w:pPr>
      <w:r>
        <w:rPr>
          <w:rFonts w:hint="eastAsia"/>
        </w:rPr>
        <w:t>导体最高温度下绝缘电阻测量</w:t>
      </w:r>
    </w:p>
    <w:p w:rsidR="00FE5941" w:rsidRDefault="00D7664E">
      <w:pPr>
        <w:pStyle w:val="affffff9"/>
        <w:ind w:firstLineChars="0" w:firstLine="0"/>
        <w:rPr>
          <w:rFonts w:ascii="Times New Roman" w:eastAsia="黑体"/>
          <w:szCs w:val="21"/>
        </w:rPr>
      </w:pPr>
      <w:r>
        <w:rPr>
          <w:rFonts w:ascii="Times New Roman" w:eastAsia="黑体"/>
          <w:szCs w:val="21"/>
        </w:rPr>
        <w:t>1</w:t>
      </w:r>
      <w:r>
        <w:rPr>
          <w:rFonts w:ascii="Times New Roman" w:eastAsia="黑体"/>
          <w:szCs w:val="21"/>
        </w:rPr>
        <w:t>8.</w:t>
      </w:r>
      <w:r>
        <w:rPr>
          <w:rFonts w:ascii="Times New Roman" w:eastAsia="黑体" w:hint="eastAsia"/>
          <w:szCs w:val="21"/>
        </w:rPr>
        <w:t>2</w:t>
      </w:r>
      <w:r>
        <w:rPr>
          <w:rFonts w:ascii="Times New Roman" w:eastAsia="黑体"/>
          <w:szCs w:val="21"/>
        </w:rPr>
        <w:t>.</w:t>
      </w:r>
      <w:r>
        <w:rPr>
          <w:rFonts w:ascii="Times New Roman" w:eastAsia="黑体" w:hint="eastAsia"/>
          <w:szCs w:val="21"/>
        </w:rPr>
        <w:t>3</w:t>
      </w:r>
      <w:r>
        <w:rPr>
          <w:rFonts w:ascii="Times New Roman" w:eastAsia="黑体"/>
          <w:szCs w:val="21"/>
        </w:rPr>
        <w:t>.</w:t>
      </w:r>
      <w:r>
        <w:rPr>
          <w:rFonts w:ascii="Times New Roman" w:eastAsia="黑体" w:hint="eastAsia"/>
          <w:szCs w:val="21"/>
        </w:rPr>
        <w:t>1</w:t>
      </w:r>
      <w:r>
        <w:rPr>
          <w:rFonts w:ascii="Times New Roman" w:eastAsia="黑体"/>
          <w:szCs w:val="21"/>
        </w:rPr>
        <w:t xml:space="preserve">  </w:t>
      </w:r>
      <w:r>
        <w:rPr>
          <w:rFonts w:ascii="Times New Roman" w:eastAsia="黑体" w:hint="eastAsia"/>
          <w:szCs w:val="21"/>
        </w:rPr>
        <w:t>步骤</w:t>
      </w:r>
    </w:p>
    <w:p w:rsidR="00FE5941" w:rsidRDefault="00D7664E">
      <w:pPr>
        <w:pStyle w:val="affffff9"/>
        <w:ind w:left="420" w:firstLineChars="0" w:firstLine="210"/>
        <w:jc w:val="left"/>
        <w:rPr>
          <w:rFonts w:ascii="Times New Roman"/>
          <w:szCs w:val="21"/>
        </w:rPr>
      </w:pPr>
      <w:r>
        <w:rPr>
          <w:rFonts w:ascii="Times New Roman"/>
          <w:szCs w:val="21"/>
        </w:rPr>
        <w:t>电缆试样的绝缘线芯在试验前应浸在电缆正常运行时导体最高</w:t>
      </w:r>
      <w:r>
        <w:rPr>
          <w:rFonts w:ascii="Times New Roman" w:hint="eastAsia"/>
          <w:szCs w:val="21"/>
        </w:rPr>
        <w:t>温</w:t>
      </w:r>
      <w:r>
        <w:rPr>
          <w:rFonts w:ascii="Times New Roman"/>
          <w:szCs w:val="21"/>
        </w:rPr>
        <w:t>度</w:t>
      </w:r>
      <w:r>
        <w:rPr>
          <w:rFonts w:ascii="Times New Roman" w:hint="eastAsia"/>
          <w:szCs w:val="21"/>
        </w:rPr>
        <w:t>±</w:t>
      </w:r>
      <w:r>
        <w:rPr>
          <w:rFonts w:ascii="Times New Roman"/>
          <w:szCs w:val="21"/>
        </w:rPr>
        <w:t xml:space="preserve">2 </w:t>
      </w:r>
      <w:r>
        <w:rPr>
          <w:rFonts w:ascii="Times New Roman"/>
          <w:szCs w:val="21"/>
        </w:rPr>
        <w:t>K</w:t>
      </w:r>
      <w:r>
        <w:rPr>
          <w:rFonts w:ascii="Times New Roman"/>
          <w:szCs w:val="21"/>
        </w:rPr>
        <w:t>的水中至少</w:t>
      </w:r>
      <w:r>
        <w:rPr>
          <w:rFonts w:ascii="Times New Roman"/>
          <w:szCs w:val="21"/>
        </w:rPr>
        <w:t>1 h</w:t>
      </w:r>
      <w:r>
        <w:rPr>
          <w:rFonts w:ascii="Times New Roman"/>
          <w:szCs w:val="21"/>
        </w:rPr>
        <w:t>。</w:t>
      </w:r>
    </w:p>
    <w:p w:rsidR="00FE5941" w:rsidRDefault="00D7664E">
      <w:pPr>
        <w:pStyle w:val="affffff9"/>
        <w:ind w:left="420" w:firstLineChars="0" w:firstLine="210"/>
        <w:jc w:val="left"/>
        <w:rPr>
          <w:rFonts w:ascii="Times New Roman"/>
          <w:szCs w:val="21"/>
        </w:rPr>
      </w:pPr>
      <w:r>
        <w:rPr>
          <w:rFonts w:ascii="Times New Roman"/>
          <w:szCs w:val="21"/>
        </w:rPr>
        <w:lastRenderedPageBreak/>
        <w:t>直流试验电压应为</w:t>
      </w:r>
      <w:r>
        <w:rPr>
          <w:rFonts w:ascii="Times New Roman"/>
          <w:szCs w:val="21"/>
        </w:rPr>
        <w:t xml:space="preserve"> 80 V</w:t>
      </w:r>
      <w:r>
        <w:rPr>
          <w:rFonts w:ascii="Times New Roman"/>
          <w:szCs w:val="21"/>
        </w:rPr>
        <w:t>～</w:t>
      </w:r>
      <w:r>
        <w:rPr>
          <w:rFonts w:ascii="Times New Roman"/>
          <w:szCs w:val="21"/>
        </w:rPr>
        <w:t>500 V</w:t>
      </w:r>
      <w:r>
        <w:rPr>
          <w:rFonts w:ascii="Times New Roman"/>
          <w:szCs w:val="21"/>
        </w:rPr>
        <w:t>，为了达到合理稳定的测量，应施加足够时间的电压，但不应少于</w:t>
      </w:r>
      <w:r>
        <w:rPr>
          <w:rFonts w:ascii="Times New Roman"/>
          <w:szCs w:val="21"/>
        </w:rPr>
        <w:t>1 min</w:t>
      </w:r>
      <w:r>
        <w:rPr>
          <w:rFonts w:ascii="Times New Roman"/>
          <w:szCs w:val="21"/>
        </w:rPr>
        <w:t>，也不应超过</w:t>
      </w:r>
      <w:r>
        <w:rPr>
          <w:rFonts w:ascii="Times New Roman"/>
          <w:szCs w:val="21"/>
        </w:rPr>
        <w:t>5 min</w:t>
      </w:r>
      <w:r>
        <w:rPr>
          <w:rFonts w:ascii="Times New Roman"/>
          <w:szCs w:val="21"/>
        </w:rPr>
        <w:t>。</w:t>
      </w:r>
    </w:p>
    <w:p w:rsidR="00FE5941" w:rsidRDefault="00D7664E">
      <w:pPr>
        <w:pStyle w:val="affffff9"/>
        <w:ind w:left="420" w:firstLineChars="0" w:firstLine="210"/>
        <w:jc w:val="left"/>
        <w:rPr>
          <w:rFonts w:ascii="Times New Roman"/>
          <w:szCs w:val="21"/>
        </w:rPr>
      </w:pPr>
      <w:r>
        <w:rPr>
          <w:rFonts w:ascii="Times New Roman"/>
          <w:szCs w:val="21"/>
        </w:rPr>
        <w:t>测量应在每一根导体与水之间进行。</w:t>
      </w:r>
    </w:p>
    <w:p w:rsidR="00FE5941" w:rsidRDefault="00D7664E">
      <w:pPr>
        <w:pStyle w:val="affffff9"/>
        <w:ind w:firstLineChars="0" w:firstLine="0"/>
        <w:rPr>
          <w:rFonts w:ascii="Times New Roman" w:eastAsia="黑体"/>
          <w:szCs w:val="21"/>
        </w:rPr>
      </w:pPr>
      <w:r>
        <w:rPr>
          <w:rFonts w:ascii="Times New Roman" w:eastAsia="黑体"/>
          <w:szCs w:val="21"/>
        </w:rPr>
        <w:t>18.</w:t>
      </w:r>
      <w:r>
        <w:rPr>
          <w:rFonts w:ascii="Times New Roman" w:eastAsia="黑体" w:hint="eastAsia"/>
          <w:szCs w:val="21"/>
        </w:rPr>
        <w:t>2</w:t>
      </w:r>
      <w:r>
        <w:rPr>
          <w:rFonts w:ascii="Times New Roman" w:eastAsia="黑体"/>
          <w:szCs w:val="21"/>
        </w:rPr>
        <w:t>.</w:t>
      </w:r>
      <w:r>
        <w:rPr>
          <w:rFonts w:ascii="Times New Roman" w:eastAsia="黑体" w:hint="eastAsia"/>
          <w:szCs w:val="21"/>
        </w:rPr>
        <w:t>3</w:t>
      </w:r>
      <w:r>
        <w:rPr>
          <w:rFonts w:ascii="Times New Roman" w:eastAsia="黑体"/>
          <w:szCs w:val="21"/>
        </w:rPr>
        <w:t>.</w:t>
      </w:r>
      <w:r>
        <w:rPr>
          <w:rFonts w:ascii="Times New Roman" w:eastAsia="黑体" w:hint="eastAsia"/>
          <w:szCs w:val="21"/>
        </w:rPr>
        <w:t>2</w:t>
      </w:r>
      <w:r>
        <w:rPr>
          <w:rFonts w:ascii="Times New Roman" w:eastAsia="黑体"/>
          <w:szCs w:val="21"/>
        </w:rPr>
        <w:t xml:space="preserve">  </w:t>
      </w:r>
      <w:r>
        <w:rPr>
          <w:rFonts w:ascii="Times New Roman" w:eastAsia="黑体" w:hint="eastAsia"/>
          <w:szCs w:val="21"/>
        </w:rPr>
        <w:t>计算</w:t>
      </w:r>
    </w:p>
    <w:p w:rsidR="00FE5941" w:rsidRDefault="00D7664E">
      <w:pPr>
        <w:pStyle w:val="affffff9"/>
        <w:ind w:left="420" w:firstLineChars="0" w:firstLine="210"/>
        <w:jc w:val="left"/>
        <w:rPr>
          <w:rFonts w:ascii="Times New Roman"/>
          <w:szCs w:val="21"/>
        </w:rPr>
      </w:pPr>
      <w:r>
        <w:rPr>
          <w:rFonts w:ascii="Times New Roman"/>
          <w:szCs w:val="21"/>
        </w:rPr>
        <w:t>体积电阻率可由绝缘电阻用式（</w:t>
      </w:r>
      <w:r>
        <w:rPr>
          <w:rFonts w:ascii="Times New Roman" w:hint="eastAsia"/>
          <w:szCs w:val="21"/>
        </w:rPr>
        <w:t>8</w:t>
      </w:r>
      <w:r>
        <w:rPr>
          <w:rFonts w:ascii="Times New Roman"/>
          <w:szCs w:val="21"/>
        </w:rPr>
        <w:t>）计算得到。</w:t>
      </w:r>
    </w:p>
    <w:p w:rsidR="00FE5941" w:rsidRDefault="00D7664E">
      <w:pPr>
        <w:pStyle w:val="affffff9"/>
        <w:ind w:firstLineChars="0" w:firstLine="0"/>
        <w:rPr>
          <w:rFonts w:ascii="Times New Roman" w:eastAsia="黑体"/>
          <w:szCs w:val="21"/>
        </w:rPr>
      </w:pPr>
      <w:r>
        <w:rPr>
          <w:rFonts w:ascii="Times New Roman" w:eastAsia="黑体"/>
          <w:szCs w:val="21"/>
        </w:rPr>
        <w:t>18.</w:t>
      </w:r>
      <w:r>
        <w:rPr>
          <w:rFonts w:ascii="Times New Roman" w:eastAsia="黑体" w:hint="eastAsia"/>
          <w:szCs w:val="21"/>
        </w:rPr>
        <w:t>2</w:t>
      </w:r>
      <w:r>
        <w:rPr>
          <w:rFonts w:ascii="Times New Roman" w:eastAsia="黑体"/>
          <w:szCs w:val="21"/>
        </w:rPr>
        <w:t>.</w:t>
      </w:r>
      <w:r>
        <w:rPr>
          <w:rFonts w:ascii="Times New Roman" w:eastAsia="黑体" w:hint="eastAsia"/>
          <w:szCs w:val="21"/>
        </w:rPr>
        <w:t>3</w:t>
      </w:r>
      <w:r>
        <w:rPr>
          <w:rFonts w:ascii="Times New Roman" w:eastAsia="黑体"/>
          <w:szCs w:val="21"/>
        </w:rPr>
        <w:t>.</w:t>
      </w:r>
      <w:r>
        <w:rPr>
          <w:rFonts w:ascii="Times New Roman" w:eastAsia="黑体" w:hint="eastAsia"/>
          <w:szCs w:val="21"/>
        </w:rPr>
        <w:t>3</w:t>
      </w:r>
      <w:r>
        <w:rPr>
          <w:rFonts w:ascii="Times New Roman" w:eastAsia="黑体"/>
          <w:szCs w:val="21"/>
        </w:rPr>
        <w:t xml:space="preserve">  </w:t>
      </w:r>
      <w:r>
        <w:rPr>
          <w:rFonts w:ascii="Times New Roman" w:eastAsia="黑体" w:hint="eastAsia"/>
          <w:szCs w:val="21"/>
        </w:rPr>
        <w:t>要求</w:t>
      </w:r>
    </w:p>
    <w:p w:rsidR="00FE5941" w:rsidRDefault="00D7664E">
      <w:pPr>
        <w:pStyle w:val="affffff9"/>
        <w:ind w:left="420" w:firstLineChars="0" w:firstLine="210"/>
        <w:jc w:val="left"/>
        <w:rPr>
          <w:rFonts w:ascii="Times New Roman"/>
          <w:szCs w:val="21"/>
        </w:rPr>
      </w:pPr>
      <w:r>
        <w:rPr>
          <w:rFonts w:ascii="Times New Roman" w:hint="eastAsia"/>
          <w:szCs w:val="21"/>
        </w:rPr>
        <w:t>从测量值计算出的数据不应小于表</w:t>
      </w:r>
      <w:r>
        <w:rPr>
          <w:rFonts w:ascii="Times New Roman" w:hint="eastAsia"/>
          <w:szCs w:val="21"/>
        </w:rPr>
        <w:t>14</w:t>
      </w:r>
      <w:r>
        <w:rPr>
          <w:rFonts w:ascii="Times New Roman" w:hint="eastAsia"/>
          <w:szCs w:val="21"/>
        </w:rPr>
        <w:t>规定值。</w:t>
      </w:r>
    </w:p>
    <w:p w:rsidR="00FE5941" w:rsidRDefault="00D7664E" w:rsidP="00C1025C">
      <w:pPr>
        <w:pStyle w:val="af"/>
      </w:pPr>
      <w:r>
        <w:rPr>
          <w:rFonts w:hint="eastAsia"/>
        </w:rPr>
        <w:t>4 h</w:t>
      </w:r>
      <w:r>
        <w:rPr>
          <w:rFonts w:hint="eastAsia"/>
        </w:rPr>
        <w:t>电压试验</w:t>
      </w:r>
    </w:p>
    <w:p w:rsidR="00FE5941" w:rsidRDefault="00D7664E">
      <w:pPr>
        <w:pStyle w:val="affffff9"/>
        <w:ind w:firstLineChars="0" w:firstLine="0"/>
        <w:jc w:val="left"/>
        <w:rPr>
          <w:rFonts w:ascii="Times New Roman"/>
          <w:szCs w:val="21"/>
        </w:rPr>
      </w:pPr>
      <w:r>
        <w:rPr>
          <w:rFonts w:ascii="Times New Roman" w:hint="eastAsia"/>
          <w:szCs w:val="21"/>
        </w:rPr>
        <w:t>1</w:t>
      </w:r>
      <w:r>
        <w:rPr>
          <w:rFonts w:ascii="Times New Roman"/>
          <w:szCs w:val="21"/>
        </w:rPr>
        <w:t>8.</w:t>
      </w:r>
      <w:r>
        <w:rPr>
          <w:rFonts w:ascii="Times New Roman" w:hint="eastAsia"/>
          <w:szCs w:val="21"/>
        </w:rPr>
        <w:t>2</w:t>
      </w:r>
      <w:r>
        <w:rPr>
          <w:rFonts w:ascii="Times New Roman"/>
          <w:szCs w:val="21"/>
        </w:rPr>
        <w:t xml:space="preserve">.4.1 </w:t>
      </w:r>
      <w:r>
        <w:rPr>
          <w:rFonts w:ascii="Times New Roman" w:hint="eastAsia"/>
          <w:szCs w:val="21"/>
        </w:rPr>
        <w:t xml:space="preserve"> </w:t>
      </w:r>
      <w:r>
        <w:rPr>
          <w:rFonts w:ascii="Times New Roman" w:eastAsia="黑体"/>
          <w:szCs w:val="21"/>
        </w:rPr>
        <w:t>步骤</w:t>
      </w:r>
    </w:p>
    <w:p w:rsidR="00FE5941" w:rsidRDefault="00D7664E">
      <w:pPr>
        <w:pStyle w:val="affffff9"/>
        <w:ind w:left="420" w:firstLineChars="0" w:firstLine="210"/>
        <w:jc w:val="left"/>
        <w:rPr>
          <w:rFonts w:ascii="Times New Roman"/>
          <w:szCs w:val="21"/>
        </w:rPr>
      </w:pPr>
      <w:r>
        <w:rPr>
          <w:rFonts w:ascii="Times New Roman"/>
          <w:szCs w:val="21"/>
        </w:rPr>
        <w:t>电缆试样的各个绝缘线芯应浸人室温水中至少</w:t>
      </w:r>
      <w:r>
        <w:rPr>
          <w:rFonts w:ascii="Times New Roman"/>
          <w:szCs w:val="21"/>
        </w:rPr>
        <w:t>1</w:t>
      </w:r>
      <w:r>
        <w:rPr>
          <w:rFonts w:ascii="Times New Roman" w:hint="eastAsia"/>
          <w:szCs w:val="21"/>
        </w:rPr>
        <w:t xml:space="preserve"> </w:t>
      </w:r>
      <w:r>
        <w:rPr>
          <w:rFonts w:ascii="Times New Roman"/>
          <w:szCs w:val="21"/>
        </w:rPr>
        <w:t>h</w:t>
      </w:r>
      <w:r>
        <w:rPr>
          <w:rFonts w:ascii="Times New Roman"/>
          <w:szCs w:val="21"/>
        </w:rPr>
        <w:t>后进行试验。</w:t>
      </w:r>
    </w:p>
    <w:p w:rsidR="00FE5941" w:rsidRDefault="00D7664E">
      <w:pPr>
        <w:pStyle w:val="affffff9"/>
        <w:ind w:left="420" w:firstLineChars="0" w:firstLine="210"/>
        <w:jc w:val="left"/>
        <w:rPr>
          <w:rFonts w:ascii="Times New Roman"/>
          <w:szCs w:val="21"/>
        </w:rPr>
      </w:pPr>
      <w:r>
        <w:rPr>
          <w:rFonts w:ascii="Times New Roman"/>
          <w:szCs w:val="21"/>
        </w:rPr>
        <w:t>在导体与水之间施加</w:t>
      </w:r>
      <w:r>
        <w:rPr>
          <w:rFonts w:ascii="Times New Roman"/>
          <w:szCs w:val="21"/>
        </w:rPr>
        <w:t>4</w:t>
      </w:r>
      <w:r>
        <w:rPr>
          <w:rFonts w:ascii="Times New Roman"/>
          <w:i/>
          <w:iCs/>
          <w:szCs w:val="21"/>
        </w:rPr>
        <w:t>U</w:t>
      </w:r>
      <w:r>
        <w:rPr>
          <w:rFonts w:ascii="Times New Roman" w:hint="eastAsia"/>
          <w:szCs w:val="21"/>
          <w:vertAlign w:val="subscript"/>
        </w:rPr>
        <w:t>0</w:t>
      </w:r>
      <w:r>
        <w:rPr>
          <w:rFonts w:ascii="Times New Roman"/>
          <w:szCs w:val="21"/>
        </w:rPr>
        <w:t>的工频电压。电压应逐渐升高并持续</w:t>
      </w:r>
      <w:r>
        <w:rPr>
          <w:rFonts w:ascii="Times New Roman"/>
          <w:szCs w:val="21"/>
        </w:rPr>
        <w:t>4 h</w:t>
      </w:r>
      <w:r>
        <w:rPr>
          <w:rFonts w:ascii="Times New Roman"/>
          <w:szCs w:val="21"/>
        </w:rPr>
        <w:t>。</w:t>
      </w:r>
    </w:p>
    <w:p w:rsidR="00FE5941" w:rsidRDefault="00D7664E">
      <w:pPr>
        <w:pStyle w:val="affffff9"/>
        <w:ind w:firstLineChars="0" w:firstLine="0"/>
        <w:jc w:val="left"/>
        <w:rPr>
          <w:rFonts w:ascii="Times New Roman"/>
          <w:szCs w:val="21"/>
        </w:rPr>
      </w:pPr>
      <w:r>
        <w:rPr>
          <w:rFonts w:ascii="Times New Roman"/>
          <w:szCs w:val="21"/>
        </w:rPr>
        <w:t>18.</w:t>
      </w:r>
      <w:r>
        <w:rPr>
          <w:rFonts w:ascii="Times New Roman" w:hint="eastAsia"/>
          <w:szCs w:val="21"/>
        </w:rPr>
        <w:t>2</w:t>
      </w:r>
      <w:r>
        <w:rPr>
          <w:rFonts w:ascii="Times New Roman"/>
          <w:szCs w:val="21"/>
        </w:rPr>
        <w:t xml:space="preserve">.4.2 </w:t>
      </w:r>
      <w:r>
        <w:rPr>
          <w:rFonts w:ascii="Times New Roman" w:hint="eastAsia"/>
          <w:szCs w:val="21"/>
        </w:rPr>
        <w:t xml:space="preserve"> </w:t>
      </w:r>
      <w:r>
        <w:rPr>
          <w:rFonts w:ascii="Times New Roman" w:eastAsia="黑体"/>
          <w:szCs w:val="21"/>
        </w:rPr>
        <w:t>要求</w:t>
      </w:r>
    </w:p>
    <w:p w:rsidR="00FE5941" w:rsidRDefault="00D7664E">
      <w:pPr>
        <w:pStyle w:val="affffff9"/>
        <w:ind w:left="420" w:firstLineChars="0" w:firstLine="210"/>
        <w:jc w:val="left"/>
        <w:rPr>
          <w:rFonts w:ascii="Times New Roman"/>
          <w:szCs w:val="21"/>
        </w:rPr>
      </w:pPr>
      <w:r>
        <w:rPr>
          <w:rFonts w:ascii="Times New Roman"/>
          <w:szCs w:val="21"/>
        </w:rPr>
        <w:t>绝缘不应发生击穿。</w:t>
      </w:r>
    </w:p>
    <w:p w:rsidR="00FE5941" w:rsidRDefault="00D7664E" w:rsidP="00C1025C">
      <w:pPr>
        <w:pStyle w:val="af"/>
      </w:pPr>
      <w:r>
        <w:rPr>
          <w:rFonts w:hint="eastAsia"/>
        </w:rPr>
        <w:t>额定电压</w:t>
      </w:r>
      <w:r>
        <w:rPr>
          <w:rFonts w:hint="eastAsia"/>
        </w:rPr>
        <w:t>1.8/3 kV</w:t>
      </w:r>
      <w:r>
        <w:rPr>
          <w:rFonts w:hint="eastAsia"/>
        </w:rPr>
        <w:t>和</w:t>
      </w:r>
      <w:r>
        <w:rPr>
          <w:rFonts w:hint="eastAsia"/>
        </w:rPr>
        <w:t>3.6/6 kV</w:t>
      </w:r>
      <w:r>
        <w:rPr>
          <w:rFonts w:hint="eastAsia"/>
        </w:rPr>
        <w:t>电缆的</w:t>
      </w:r>
      <w:r>
        <w:t>冲击电压试验</w:t>
      </w:r>
    </w:p>
    <w:p w:rsidR="00FE5941" w:rsidRDefault="00D7664E">
      <w:pPr>
        <w:pStyle w:val="affffff9"/>
        <w:ind w:firstLineChars="0" w:firstLine="0"/>
        <w:jc w:val="left"/>
        <w:rPr>
          <w:rFonts w:ascii="Times New Roman"/>
          <w:szCs w:val="21"/>
        </w:rPr>
      </w:pPr>
      <w:r>
        <w:rPr>
          <w:rFonts w:ascii="Times New Roman"/>
          <w:szCs w:val="21"/>
        </w:rPr>
        <w:t>1</w:t>
      </w:r>
      <w:r>
        <w:rPr>
          <w:rFonts w:ascii="Times New Roman"/>
          <w:szCs w:val="21"/>
        </w:rPr>
        <w:t>8.</w:t>
      </w:r>
      <w:r>
        <w:rPr>
          <w:rFonts w:ascii="Times New Roman" w:hint="eastAsia"/>
          <w:szCs w:val="21"/>
        </w:rPr>
        <w:t>2</w:t>
      </w:r>
      <w:r>
        <w:rPr>
          <w:rFonts w:ascii="Times New Roman"/>
          <w:szCs w:val="21"/>
        </w:rPr>
        <w:t xml:space="preserve">.5.1 </w:t>
      </w:r>
      <w:r>
        <w:rPr>
          <w:rFonts w:ascii="Times New Roman" w:hint="eastAsia"/>
          <w:szCs w:val="21"/>
        </w:rPr>
        <w:t xml:space="preserve"> </w:t>
      </w:r>
      <w:r>
        <w:rPr>
          <w:rFonts w:ascii="Times New Roman" w:eastAsia="黑体"/>
          <w:szCs w:val="21"/>
        </w:rPr>
        <w:t>步骤</w:t>
      </w:r>
    </w:p>
    <w:p w:rsidR="00FE5941" w:rsidRDefault="00D7664E">
      <w:pPr>
        <w:pStyle w:val="affffff9"/>
        <w:ind w:left="420" w:firstLineChars="0" w:firstLine="210"/>
        <w:jc w:val="left"/>
        <w:rPr>
          <w:rFonts w:ascii="Times New Roman"/>
          <w:szCs w:val="21"/>
        </w:rPr>
      </w:pPr>
      <w:r>
        <w:rPr>
          <w:rFonts w:ascii="Times New Roman"/>
          <w:szCs w:val="21"/>
        </w:rPr>
        <w:t>试验应在超过电缆正常运行时导体最高温度</w:t>
      </w:r>
      <w:r>
        <w:rPr>
          <w:rFonts w:ascii="Times New Roman"/>
          <w:szCs w:val="21"/>
        </w:rPr>
        <w:t>5 K</w:t>
      </w:r>
      <w:r>
        <w:rPr>
          <w:rFonts w:ascii="Times New Roman"/>
          <w:szCs w:val="21"/>
        </w:rPr>
        <w:t>～</w:t>
      </w:r>
      <w:r>
        <w:rPr>
          <w:rFonts w:ascii="Times New Roman"/>
          <w:szCs w:val="21"/>
        </w:rPr>
        <w:t>10 K</w:t>
      </w:r>
      <w:r>
        <w:rPr>
          <w:rFonts w:ascii="Times New Roman"/>
          <w:szCs w:val="21"/>
        </w:rPr>
        <w:t>下进行。</w:t>
      </w:r>
    </w:p>
    <w:p w:rsidR="00FE5941" w:rsidRDefault="00D7664E">
      <w:pPr>
        <w:pStyle w:val="affffff9"/>
        <w:ind w:left="420" w:firstLineChars="0" w:firstLine="210"/>
        <w:jc w:val="left"/>
        <w:rPr>
          <w:rFonts w:ascii="Times New Roman"/>
          <w:szCs w:val="21"/>
        </w:rPr>
      </w:pPr>
      <w:r>
        <w:rPr>
          <w:rFonts w:ascii="Times New Roman"/>
          <w:szCs w:val="21"/>
        </w:rPr>
        <w:t>GB/T 3048.13</w:t>
      </w:r>
      <w:r>
        <w:rPr>
          <w:rFonts w:ascii="Times New Roman"/>
          <w:szCs w:val="21"/>
        </w:rPr>
        <w:t>规定的步骤施加冲击电压，电压峰值</w:t>
      </w:r>
      <w:r>
        <w:rPr>
          <w:rFonts w:ascii="Times New Roman" w:hint="eastAsia"/>
          <w:szCs w:val="21"/>
        </w:rPr>
        <w:t>见表</w:t>
      </w:r>
      <w:r>
        <w:rPr>
          <w:rFonts w:ascii="Times New Roman" w:hint="eastAsia"/>
          <w:szCs w:val="21"/>
        </w:rPr>
        <w:t>15</w:t>
      </w:r>
      <w:r>
        <w:rPr>
          <w:rFonts w:ascii="Times New Roman" w:hint="eastAsia"/>
          <w:szCs w:val="21"/>
        </w:rPr>
        <w:t>。</w:t>
      </w:r>
    </w:p>
    <w:p w:rsidR="00FE5941" w:rsidRDefault="00D7664E">
      <w:pPr>
        <w:ind w:firstLineChars="95" w:firstLine="199"/>
        <w:jc w:val="center"/>
        <w:rPr>
          <w:rFonts w:eastAsia="黑体"/>
          <w:kern w:val="0"/>
          <w:szCs w:val="21"/>
        </w:rPr>
      </w:pPr>
      <w:r>
        <w:rPr>
          <w:rFonts w:eastAsia="黑体"/>
          <w:kern w:val="0"/>
          <w:szCs w:val="21"/>
        </w:rPr>
        <w:t>表</w:t>
      </w:r>
      <w:r>
        <w:rPr>
          <w:rFonts w:eastAsia="黑体"/>
          <w:kern w:val="0"/>
          <w:szCs w:val="21"/>
        </w:rPr>
        <w:t xml:space="preserve">15  </w:t>
      </w:r>
      <w:r>
        <w:rPr>
          <w:rFonts w:eastAsia="黑体"/>
          <w:lang w:bidi="en-US"/>
        </w:rPr>
        <w:t>冲击电压峰值</w:t>
      </w:r>
    </w:p>
    <w:tbl>
      <w:tblPr>
        <w:tblStyle w:val="afffff4"/>
        <w:tblW w:w="9344" w:type="dxa"/>
        <w:tblLook w:val="04A0" w:firstRow="1" w:lastRow="0" w:firstColumn="1" w:lastColumn="0" w:noHBand="0" w:noVBand="1"/>
      </w:tblPr>
      <w:tblGrid>
        <w:gridCol w:w="4672"/>
        <w:gridCol w:w="4672"/>
      </w:tblGrid>
      <w:tr w:rsidR="00FE5941">
        <w:tc>
          <w:tcPr>
            <w:tcW w:w="4672" w:type="dxa"/>
            <w:tcBorders>
              <w:bottom w:val="single" w:sz="4" w:space="0" w:color="auto"/>
            </w:tcBorders>
            <w:vAlign w:val="center"/>
          </w:tcPr>
          <w:p w:rsidR="00FE5941" w:rsidRDefault="00D7664E">
            <w:pPr>
              <w:spacing w:line="300" w:lineRule="exact"/>
              <w:jc w:val="center"/>
              <w:rPr>
                <w:rFonts w:eastAsiaTheme="minorEastAsia"/>
                <w:bCs/>
                <w:sz w:val="18"/>
                <w:szCs w:val="18"/>
              </w:rPr>
            </w:pPr>
            <w:r>
              <w:rPr>
                <w:rFonts w:eastAsiaTheme="minorEastAsia"/>
                <w:bCs/>
                <w:sz w:val="18"/>
                <w:szCs w:val="18"/>
              </w:rPr>
              <w:t>额定电压</w:t>
            </w:r>
            <w:r>
              <w:rPr>
                <w:rFonts w:eastAsiaTheme="minorEastAsia"/>
                <w:bCs/>
                <w:i/>
                <w:iCs/>
                <w:sz w:val="18"/>
                <w:szCs w:val="18"/>
              </w:rPr>
              <w:t>U</w:t>
            </w:r>
            <w:r>
              <w:rPr>
                <w:rFonts w:eastAsiaTheme="minorEastAsia"/>
                <w:bCs/>
                <w:sz w:val="18"/>
                <w:szCs w:val="18"/>
                <w:vertAlign w:val="subscript"/>
              </w:rPr>
              <w:t>0</w:t>
            </w:r>
            <w:r>
              <w:rPr>
                <w:rFonts w:eastAsiaTheme="minorEastAsia" w:hint="eastAsia"/>
                <w:bCs/>
                <w:sz w:val="18"/>
                <w:szCs w:val="18"/>
              </w:rPr>
              <w:t xml:space="preserve"> /</w:t>
            </w:r>
            <w:r>
              <w:rPr>
                <w:rFonts w:eastAsiaTheme="minorEastAsia" w:hint="eastAsia"/>
                <w:bCs/>
                <w:i/>
                <w:iCs/>
                <w:sz w:val="18"/>
                <w:szCs w:val="18"/>
              </w:rPr>
              <w:t>U</w:t>
            </w:r>
          </w:p>
          <w:p w:rsidR="00FE5941" w:rsidRDefault="00D7664E">
            <w:pPr>
              <w:spacing w:line="300" w:lineRule="exact"/>
              <w:jc w:val="center"/>
              <w:rPr>
                <w:rFonts w:eastAsiaTheme="minorEastAsia"/>
                <w:bCs/>
                <w:sz w:val="18"/>
                <w:szCs w:val="18"/>
              </w:rPr>
            </w:pPr>
            <w:r>
              <w:rPr>
                <w:rFonts w:eastAsiaTheme="minorEastAsia"/>
                <w:bCs/>
                <w:sz w:val="18"/>
                <w:szCs w:val="18"/>
              </w:rPr>
              <w:t>kV</w:t>
            </w:r>
          </w:p>
        </w:tc>
        <w:tc>
          <w:tcPr>
            <w:tcW w:w="4672" w:type="dxa"/>
            <w:tcBorders>
              <w:bottom w:val="single" w:sz="4" w:space="0" w:color="auto"/>
            </w:tcBorders>
            <w:vAlign w:val="center"/>
          </w:tcPr>
          <w:p w:rsidR="00FE5941" w:rsidRDefault="00D7664E">
            <w:pPr>
              <w:spacing w:line="300" w:lineRule="exact"/>
              <w:jc w:val="center"/>
              <w:rPr>
                <w:rFonts w:eastAsiaTheme="minorEastAsia"/>
                <w:bCs/>
                <w:sz w:val="18"/>
                <w:szCs w:val="18"/>
              </w:rPr>
            </w:pPr>
            <w:r>
              <w:rPr>
                <w:rFonts w:eastAsiaTheme="minorEastAsia"/>
                <w:bCs/>
                <w:sz w:val="18"/>
                <w:szCs w:val="18"/>
              </w:rPr>
              <w:t>试验电压</w:t>
            </w:r>
          </w:p>
          <w:p w:rsidR="00FE5941" w:rsidRDefault="00D7664E">
            <w:pPr>
              <w:spacing w:line="300" w:lineRule="exact"/>
              <w:jc w:val="center"/>
              <w:rPr>
                <w:rFonts w:eastAsiaTheme="minorEastAsia"/>
                <w:bCs/>
                <w:sz w:val="18"/>
                <w:szCs w:val="18"/>
              </w:rPr>
            </w:pPr>
            <w:r>
              <w:rPr>
                <w:rFonts w:eastAsiaTheme="minorEastAsia"/>
                <w:bCs/>
                <w:sz w:val="18"/>
                <w:szCs w:val="18"/>
              </w:rPr>
              <w:t>kV</w:t>
            </w:r>
          </w:p>
        </w:tc>
      </w:tr>
      <w:tr w:rsidR="00FE5941">
        <w:tc>
          <w:tcPr>
            <w:tcW w:w="4672" w:type="dxa"/>
            <w:tcBorders>
              <w:bottom w:val="single" w:sz="4" w:space="0" w:color="auto"/>
            </w:tcBorders>
            <w:vAlign w:val="center"/>
          </w:tcPr>
          <w:p w:rsidR="00FE5941" w:rsidRDefault="00D7664E">
            <w:pPr>
              <w:jc w:val="center"/>
              <w:rPr>
                <w:rFonts w:eastAsiaTheme="minorEastAsia"/>
                <w:sz w:val="18"/>
                <w:szCs w:val="18"/>
              </w:rPr>
            </w:pPr>
            <w:r>
              <w:rPr>
                <w:rFonts w:eastAsiaTheme="minorEastAsia" w:hint="eastAsia"/>
                <w:sz w:val="18"/>
                <w:szCs w:val="18"/>
              </w:rPr>
              <w:t>1.8/3</w:t>
            </w:r>
          </w:p>
        </w:tc>
        <w:tc>
          <w:tcPr>
            <w:tcW w:w="4672" w:type="dxa"/>
            <w:tcBorders>
              <w:bottom w:val="single" w:sz="4" w:space="0" w:color="auto"/>
            </w:tcBorders>
            <w:vAlign w:val="center"/>
          </w:tcPr>
          <w:p w:rsidR="00FE5941" w:rsidRDefault="00D7664E">
            <w:pPr>
              <w:jc w:val="center"/>
              <w:rPr>
                <w:rFonts w:eastAsiaTheme="minorEastAsia"/>
                <w:sz w:val="18"/>
                <w:szCs w:val="18"/>
              </w:rPr>
            </w:pPr>
            <w:r>
              <w:rPr>
                <w:rFonts w:eastAsiaTheme="minorEastAsia" w:hint="eastAsia"/>
                <w:sz w:val="18"/>
                <w:szCs w:val="18"/>
              </w:rPr>
              <w:t>40</w:t>
            </w:r>
          </w:p>
        </w:tc>
      </w:tr>
      <w:tr w:rsidR="00FE5941">
        <w:tc>
          <w:tcPr>
            <w:tcW w:w="4672" w:type="dxa"/>
            <w:tcBorders>
              <w:top w:val="single" w:sz="4" w:space="0" w:color="auto"/>
              <w:bottom w:val="single" w:sz="4" w:space="0" w:color="auto"/>
            </w:tcBorders>
            <w:vAlign w:val="center"/>
          </w:tcPr>
          <w:p w:rsidR="00FE5941" w:rsidRDefault="00D7664E">
            <w:pPr>
              <w:jc w:val="center"/>
              <w:rPr>
                <w:rFonts w:eastAsiaTheme="minorEastAsia"/>
                <w:sz w:val="18"/>
                <w:szCs w:val="18"/>
              </w:rPr>
            </w:pPr>
            <w:r>
              <w:rPr>
                <w:rFonts w:eastAsiaTheme="minorEastAsia" w:hint="eastAsia"/>
                <w:sz w:val="18"/>
                <w:szCs w:val="18"/>
              </w:rPr>
              <w:t>3.6/6</w:t>
            </w:r>
          </w:p>
        </w:tc>
        <w:tc>
          <w:tcPr>
            <w:tcW w:w="4672" w:type="dxa"/>
            <w:tcBorders>
              <w:top w:val="single" w:sz="4" w:space="0" w:color="auto"/>
              <w:bottom w:val="single" w:sz="4" w:space="0" w:color="auto"/>
            </w:tcBorders>
            <w:vAlign w:val="center"/>
          </w:tcPr>
          <w:p w:rsidR="00FE5941" w:rsidRDefault="00D7664E">
            <w:pPr>
              <w:jc w:val="center"/>
              <w:rPr>
                <w:rFonts w:eastAsiaTheme="minorEastAsia"/>
                <w:sz w:val="18"/>
                <w:szCs w:val="18"/>
              </w:rPr>
            </w:pPr>
            <w:r>
              <w:rPr>
                <w:rFonts w:eastAsiaTheme="minorEastAsia" w:hint="eastAsia"/>
                <w:sz w:val="18"/>
                <w:szCs w:val="18"/>
              </w:rPr>
              <w:t>60</w:t>
            </w:r>
          </w:p>
        </w:tc>
      </w:tr>
    </w:tbl>
    <w:p w:rsidR="00FE5941" w:rsidRDefault="00D7664E">
      <w:pPr>
        <w:pStyle w:val="affffff9"/>
        <w:ind w:left="420" w:firstLineChars="0" w:firstLine="210"/>
        <w:jc w:val="left"/>
        <w:rPr>
          <w:rFonts w:ascii="Times New Roman"/>
          <w:szCs w:val="21"/>
        </w:rPr>
      </w:pPr>
      <w:r>
        <w:rPr>
          <w:rFonts w:ascii="Times New Roman" w:hint="eastAsia"/>
          <w:szCs w:val="21"/>
        </w:rPr>
        <w:t>对于没有分相屏蔽的多芯电缆，每次冲击电压应一次施加在每相导体与地之间，其他导体连接在一起并接地。</w:t>
      </w:r>
    </w:p>
    <w:p w:rsidR="00FE5941" w:rsidRDefault="00D7664E">
      <w:pPr>
        <w:pStyle w:val="affffff9"/>
        <w:ind w:firstLineChars="0" w:firstLine="0"/>
        <w:jc w:val="left"/>
        <w:rPr>
          <w:rFonts w:ascii="Times New Roman"/>
          <w:szCs w:val="21"/>
        </w:rPr>
      </w:pPr>
      <w:r>
        <w:rPr>
          <w:rFonts w:ascii="Times New Roman"/>
          <w:szCs w:val="21"/>
        </w:rPr>
        <w:t>18.</w:t>
      </w:r>
      <w:r>
        <w:rPr>
          <w:rFonts w:ascii="Times New Roman" w:hint="eastAsia"/>
          <w:szCs w:val="21"/>
        </w:rPr>
        <w:t>2</w:t>
      </w:r>
      <w:r>
        <w:rPr>
          <w:rFonts w:ascii="Times New Roman"/>
          <w:szCs w:val="21"/>
        </w:rPr>
        <w:t xml:space="preserve">.5.2 </w:t>
      </w:r>
      <w:r>
        <w:rPr>
          <w:rFonts w:ascii="Times New Roman" w:hint="eastAsia"/>
          <w:szCs w:val="21"/>
        </w:rPr>
        <w:t xml:space="preserve"> </w:t>
      </w:r>
      <w:r>
        <w:rPr>
          <w:rFonts w:ascii="Times New Roman" w:eastAsia="黑体"/>
          <w:szCs w:val="21"/>
        </w:rPr>
        <w:t>要求</w:t>
      </w:r>
    </w:p>
    <w:p w:rsidR="00FE5941" w:rsidRDefault="00D7664E">
      <w:pPr>
        <w:pStyle w:val="affffff9"/>
        <w:ind w:left="420" w:firstLineChars="0" w:firstLine="210"/>
        <w:jc w:val="left"/>
        <w:rPr>
          <w:rFonts w:ascii="Times New Roman"/>
          <w:szCs w:val="21"/>
        </w:rPr>
      </w:pPr>
      <w:r>
        <w:rPr>
          <w:rFonts w:ascii="Times New Roman"/>
          <w:szCs w:val="21"/>
        </w:rPr>
        <w:t>电缆的每一个绝缘线芯应耐受</w:t>
      </w:r>
      <w:r>
        <w:rPr>
          <w:rFonts w:ascii="Times New Roman"/>
          <w:szCs w:val="21"/>
        </w:rPr>
        <w:t>10</w:t>
      </w:r>
      <w:r>
        <w:rPr>
          <w:rFonts w:ascii="Times New Roman"/>
          <w:szCs w:val="21"/>
        </w:rPr>
        <w:t>次正极性和</w:t>
      </w:r>
      <w:r>
        <w:rPr>
          <w:rFonts w:ascii="Times New Roman"/>
          <w:szCs w:val="21"/>
        </w:rPr>
        <w:t>10</w:t>
      </w:r>
      <w:r>
        <w:rPr>
          <w:rFonts w:ascii="Times New Roman"/>
          <w:szCs w:val="21"/>
        </w:rPr>
        <w:t>次负极性冲击电压而不击穿。</w:t>
      </w:r>
    </w:p>
    <w:p w:rsidR="00FE5941" w:rsidRDefault="00D7664E">
      <w:pPr>
        <w:pStyle w:val="ae"/>
        <w:spacing w:before="156" w:after="156"/>
        <w:outlineLvl w:val="9"/>
        <w:rPr>
          <w:rFonts w:ascii="Times New Roman" w:hAnsi="Times New Roman"/>
        </w:rPr>
      </w:pPr>
      <w:r>
        <w:rPr>
          <w:rFonts w:ascii="Times New Roman" w:hAnsi="Times New Roman"/>
        </w:rPr>
        <w:t>额定电压</w:t>
      </w:r>
      <w:r>
        <w:rPr>
          <w:rFonts w:ascii="Times New Roman" w:hAnsi="Times New Roman" w:hint="eastAsia"/>
        </w:rPr>
        <w:t>高于</w:t>
      </w:r>
      <w:r>
        <w:rPr>
          <w:rFonts w:ascii="Times New Roman" w:hAnsi="Times New Roman" w:hint="eastAsia"/>
        </w:rPr>
        <w:t>3.</w:t>
      </w:r>
      <w:r>
        <w:rPr>
          <w:rFonts w:ascii="Times New Roman" w:hAnsi="Times New Roman"/>
        </w:rPr>
        <w:t>6/6 kV</w:t>
      </w:r>
      <w:r>
        <w:rPr>
          <w:rFonts w:ascii="Times New Roman" w:hAnsi="Times New Roman"/>
        </w:rPr>
        <w:t>具有导体屏蔽和绝缘屏蔽的电缆</w:t>
      </w:r>
      <w:bookmarkEnd w:id="121"/>
    </w:p>
    <w:p w:rsidR="00FE5941" w:rsidRDefault="00D7664E" w:rsidP="00C1025C">
      <w:pPr>
        <w:pStyle w:val="af"/>
      </w:pPr>
      <w:r>
        <w:t>概述</w:t>
      </w:r>
    </w:p>
    <w:p w:rsidR="00FE5941" w:rsidRDefault="00D7664E">
      <w:pPr>
        <w:pStyle w:val="affffff9"/>
        <w:ind w:firstLine="420"/>
        <w:rPr>
          <w:rFonts w:ascii="Times New Roman"/>
        </w:rPr>
      </w:pPr>
      <w:r>
        <w:rPr>
          <w:rFonts w:ascii="Times New Roman"/>
        </w:rPr>
        <w:t>应</w:t>
      </w:r>
      <w:r>
        <w:rPr>
          <w:rFonts w:ascii="Times New Roman"/>
        </w:rPr>
        <w:t>从成品电缆中取</w:t>
      </w:r>
      <w:r>
        <w:rPr>
          <w:rFonts w:ascii="Times New Roman"/>
        </w:rPr>
        <w:t>10 m ~ 15 m</w:t>
      </w:r>
      <w:r>
        <w:rPr>
          <w:rFonts w:ascii="Times New Roman"/>
        </w:rPr>
        <w:t>长的电缆试样按</w:t>
      </w:r>
      <w:r>
        <w:rPr>
          <w:rFonts w:ascii="Times New Roman"/>
        </w:rPr>
        <w:t>18.</w:t>
      </w:r>
      <w:r>
        <w:rPr>
          <w:rFonts w:ascii="Times New Roman" w:hint="eastAsia"/>
        </w:rPr>
        <w:t>3</w:t>
      </w:r>
      <w:r>
        <w:rPr>
          <w:rFonts w:ascii="Times New Roman"/>
        </w:rPr>
        <w:t>.2</w:t>
      </w:r>
      <w:r>
        <w:rPr>
          <w:rFonts w:ascii="Times New Roman"/>
        </w:rPr>
        <w:t>进行试验。</w:t>
      </w:r>
    </w:p>
    <w:p w:rsidR="00FE5941" w:rsidRDefault="00D7664E">
      <w:pPr>
        <w:pStyle w:val="affffff9"/>
        <w:ind w:firstLine="420"/>
        <w:rPr>
          <w:rFonts w:ascii="Times New Roman"/>
        </w:rPr>
      </w:pPr>
      <w:r>
        <w:rPr>
          <w:rFonts w:ascii="Times New Roman"/>
        </w:rPr>
        <w:t>除</w:t>
      </w:r>
      <w:r>
        <w:rPr>
          <w:rFonts w:ascii="Times New Roman"/>
        </w:rPr>
        <w:t>18.</w:t>
      </w:r>
      <w:r>
        <w:rPr>
          <w:rFonts w:ascii="Times New Roman" w:hint="eastAsia"/>
        </w:rPr>
        <w:t>3</w:t>
      </w:r>
      <w:r>
        <w:rPr>
          <w:rFonts w:ascii="Times New Roman"/>
        </w:rPr>
        <w:t>.3</w:t>
      </w:r>
      <w:r>
        <w:rPr>
          <w:rFonts w:ascii="Times New Roman"/>
        </w:rPr>
        <w:t>的例外，所有</w:t>
      </w:r>
      <w:r>
        <w:rPr>
          <w:rFonts w:ascii="Times New Roman"/>
        </w:rPr>
        <w:t>18.</w:t>
      </w:r>
      <w:r>
        <w:rPr>
          <w:rFonts w:ascii="Times New Roman" w:hint="eastAsia"/>
        </w:rPr>
        <w:t>3</w:t>
      </w:r>
      <w:r>
        <w:rPr>
          <w:rFonts w:ascii="Times New Roman"/>
        </w:rPr>
        <w:t>.2</w:t>
      </w:r>
      <w:r>
        <w:rPr>
          <w:rFonts w:ascii="Times New Roman"/>
        </w:rPr>
        <w:t>所列的试验应依次在同一试样上进行。</w:t>
      </w:r>
    </w:p>
    <w:p w:rsidR="00FE5941" w:rsidRDefault="00D7664E">
      <w:pPr>
        <w:pStyle w:val="affffff9"/>
        <w:ind w:firstLine="420"/>
        <w:rPr>
          <w:rFonts w:ascii="Times New Roman"/>
        </w:rPr>
      </w:pPr>
      <w:r>
        <w:rPr>
          <w:rFonts w:ascii="Times New Roman"/>
        </w:rPr>
        <w:t>三芯电缆的每项试验或测量应在所有绝缘线芯上进行。</w:t>
      </w:r>
    </w:p>
    <w:p w:rsidR="00FE5941" w:rsidRDefault="00D7664E">
      <w:pPr>
        <w:pStyle w:val="affffff9"/>
        <w:ind w:firstLine="420"/>
        <w:rPr>
          <w:rFonts w:ascii="Times New Roman"/>
        </w:rPr>
      </w:pPr>
      <w:r>
        <w:rPr>
          <w:rFonts w:ascii="Times New Roman"/>
        </w:rPr>
        <w:t>18.</w:t>
      </w:r>
      <w:r>
        <w:rPr>
          <w:rFonts w:ascii="Times New Roman" w:hint="eastAsia"/>
        </w:rPr>
        <w:t>3</w:t>
      </w:r>
      <w:r>
        <w:rPr>
          <w:rFonts w:ascii="Times New Roman"/>
        </w:rPr>
        <w:t>.10</w:t>
      </w:r>
      <w:r>
        <w:rPr>
          <w:rFonts w:ascii="Times New Roman"/>
        </w:rPr>
        <w:t>规定的半导电屏蔽电阻率测量，应在另外的试样上进行。</w:t>
      </w:r>
    </w:p>
    <w:p w:rsidR="00FE5941" w:rsidRDefault="00D7664E" w:rsidP="00C1025C">
      <w:pPr>
        <w:pStyle w:val="af"/>
      </w:pPr>
      <w:r>
        <w:t>试验顺序</w:t>
      </w:r>
    </w:p>
    <w:p w:rsidR="00FE5941" w:rsidRDefault="00D7664E">
      <w:pPr>
        <w:pStyle w:val="affffff9"/>
        <w:ind w:firstLine="420"/>
        <w:rPr>
          <w:rFonts w:ascii="Times New Roman"/>
        </w:rPr>
      </w:pPr>
      <w:r>
        <w:rPr>
          <w:rFonts w:ascii="Times New Roman"/>
        </w:rPr>
        <w:t>正</w:t>
      </w:r>
      <w:r>
        <w:rPr>
          <w:rFonts w:ascii="Times New Roman"/>
        </w:rPr>
        <w:t>常试验的顺序应如下：</w:t>
      </w:r>
    </w:p>
    <w:p w:rsidR="00FE5941" w:rsidRDefault="00D7664E">
      <w:pPr>
        <w:pStyle w:val="affffff9"/>
        <w:ind w:firstLine="420"/>
        <w:rPr>
          <w:rFonts w:ascii="Times New Roman"/>
        </w:rPr>
      </w:pPr>
      <w:r>
        <w:rPr>
          <w:rFonts w:ascii="Times New Roman"/>
        </w:rPr>
        <w:t>a</w:t>
      </w:r>
      <w:r>
        <w:rPr>
          <w:rFonts w:ascii="Times New Roman"/>
        </w:rPr>
        <w:t>）</w:t>
      </w:r>
      <w:r>
        <w:rPr>
          <w:rFonts w:ascii="Times New Roman"/>
        </w:rPr>
        <w:tab/>
      </w:r>
      <w:r>
        <w:rPr>
          <w:rFonts w:ascii="Times New Roman"/>
        </w:rPr>
        <w:t>弯曲试验及随后的局部放电试验（见</w:t>
      </w:r>
      <w:r>
        <w:rPr>
          <w:rFonts w:ascii="Times New Roman"/>
        </w:rPr>
        <w:t>18.</w:t>
      </w:r>
      <w:r>
        <w:rPr>
          <w:rFonts w:ascii="Times New Roman" w:hint="eastAsia"/>
        </w:rPr>
        <w:t>3</w:t>
      </w:r>
      <w:r>
        <w:rPr>
          <w:rFonts w:ascii="Times New Roman"/>
        </w:rPr>
        <w:t>.4</w:t>
      </w:r>
      <w:r>
        <w:rPr>
          <w:rFonts w:ascii="Times New Roman"/>
        </w:rPr>
        <w:t>和</w:t>
      </w:r>
      <w:r>
        <w:rPr>
          <w:rFonts w:ascii="Times New Roman"/>
        </w:rPr>
        <w:t>18.</w:t>
      </w:r>
      <w:r>
        <w:rPr>
          <w:rFonts w:ascii="Times New Roman" w:hint="eastAsia"/>
        </w:rPr>
        <w:t>3</w:t>
      </w:r>
      <w:r>
        <w:rPr>
          <w:rFonts w:ascii="Times New Roman"/>
        </w:rPr>
        <w:t>.5</w:t>
      </w:r>
      <w:r>
        <w:rPr>
          <w:rFonts w:ascii="Times New Roman"/>
        </w:rPr>
        <w:t>）；</w:t>
      </w:r>
    </w:p>
    <w:p w:rsidR="00FE5941" w:rsidRDefault="00D7664E">
      <w:pPr>
        <w:pStyle w:val="affffff9"/>
        <w:ind w:firstLine="420"/>
        <w:rPr>
          <w:rFonts w:ascii="Times New Roman"/>
        </w:rPr>
      </w:pPr>
      <w:r>
        <w:rPr>
          <w:rFonts w:ascii="Times New Roman"/>
        </w:rPr>
        <w:t>b</w:t>
      </w:r>
      <w:r>
        <w:rPr>
          <w:rFonts w:ascii="Times New Roman"/>
        </w:rPr>
        <w:t>）</w:t>
      </w:r>
      <w:r>
        <w:rPr>
          <w:rFonts w:ascii="Times New Roman"/>
        </w:rPr>
        <w:tab/>
      </w:r>
      <w:r>
        <w:rPr>
          <w:rFonts w:ascii="Times New Roman" w:hint="eastAsia"/>
        </w:rPr>
        <w:t>额定电压高于</w:t>
      </w:r>
      <w:r>
        <w:rPr>
          <w:rFonts w:ascii="Times New Roman" w:hint="eastAsia"/>
        </w:rPr>
        <w:t>6/10 kV</w:t>
      </w:r>
      <w:r>
        <w:rPr>
          <w:rFonts w:ascii="Times New Roman" w:hint="eastAsia"/>
        </w:rPr>
        <w:t>电缆的</w:t>
      </w:r>
      <w:r>
        <w:rPr>
          <w:rFonts w:ascii="Times New Roman"/>
        </w:rPr>
        <w:t xml:space="preserve">tanδ </w:t>
      </w:r>
      <w:r>
        <w:rPr>
          <w:rFonts w:ascii="Times New Roman"/>
        </w:rPr>
        <w:t>测量（见</w:t>
      </w:r>
      <w:r>
        <w:rPr>
          <w:rFonts w:ascii="Times New Roman"/>
        </w:rPr>
        <w:t>18.</w:t>
      </w:r>
      <w:r>
        <w:rPr>
          <w:rFonts w:ascii="Times New Roman" w:hint="eastAsia"/>
        </w:rPr>
        <w:t>3</w:t>
      </w:r>
      <w:r>
        <w:rPr>
          <w:rFonts w:ascii="Times New Roman"/>
        </w:rPr>
        <w:t xml:space="preserve">.3 </w:t>
      </w:r>
      <w:r>
        <w:rPr>
          <w:rFonts w:ascii="Times New Roman"/>
        </w:rPr>
        <w:t>和</w:t>
      </w:r>
      <w:r>
        <w:rPr>
          <w:rFonts w:ascii="Times New Roman"/>
        </w:rPr>
        <w:t xml:space="preserve"> 18.</w:t>
      </w:r>
      <w:r>
        <w:rPr>
          <w:rFonts w:ascii="Times New Roman" w:hint="eastAsia"/>
        </w:rPr>
        <w:t>3</w:t>
      </w:r>
      <w:r>
        <w:rPr>
          <w:rFonts w:ascii="Times New Roman"/>
        </w:rPr>
        <w:t>.6</w:t>
      </w:r>
      <w:r>
        <w:rPr>
          <w:rFonts w:ascii="Times New Roman"/>
        </w:rPr>
        <w:t>）；</w:t>
      </w:r>
    </w:p>
    <w:p w:rsidR="00FE5941" w:rsidRDefault="00D7664E">
      <w:pPr>
        <w:pStyle w:val="affffff9"/>
        <w:ind w:firstLine="420"/>
        <w:rPr>
          <w:rFonts w:ascii="Times New Roman"/>
        </w:rPr>
      </w:pPr>
      <w:r>
        <w:rPr>
          <w:rFonts w:ascii="Times New Roman"/>
        </w:rPr>
        <w:t>c</w:t>
      </w:r>
      <w:r>
        <w:rPr>
          <w:rFonts w:ascii="Times New Roman"/>
        </w:rPr>
        <w:t>）</w:t>
      </w:r>
      <w:r>
        <w:rPr>
          <w:rFonts w:ascii="Times New Roman"/>
        </w:rPr>
        <w:tab/>
      </w:r>
      <w:r>
        <w:rPr>
          <w:rFonts w:ascii="Times New Roman"/>
        </w:rPr>
        <w:t>热循环试验及随后的局部放电试验（见</w:t>
      </w:r>
      <w:r>
        <w:rPr>
          <w:rFonts w:ascii="Times New Roman"/>
        </w:rPr>
        <w:t>18.</w:t>
      </w:r>
      <w:r>
        <w:rPr>
          <w:rFonts w:ascii="Times New Roman" w:hint="eastAsia"/>
        </w:rPr>
        <w:t>3</w:t>
      </w:r>
      <w:r>
        <w:rPr>
          <w:rFonts w:ascii="Times New Roman"/>
        </w:rPr>
        <w:t>.7</w:t>
      </w:r>
      <w:r>
        <w:rPr>
          <w:rFonts w:ascii="Times New Roman"/>
        </w:rPr>
        <w:t>）；</w:t>
      </w:r>
    </w:p>
    <w:p w:rsidR="00FE5941" w:rsidRDefault="00D7664E">
      <w:pPr>
        <w:pStyle w:val="affffff9"/>
        <w:ind w:firstLine="420"/>
        <w:rPr>
          <w:rFonts w:ascii="Times New Roman"/>
        </w:rPr>
      </w:pPr>
      <w:r>
        <w:rPr>
          <w:rFonts w:ascii="Times New Roman"/>
        </w:rPr>
        <w:t>d</w:t>
      </w:r>
      <w:r>
        <w:rPr>
          <w:rFonts w:ascii="Times New Roman"/>
        </w:rPr>
        <w:t>）</w:t>
      </w:r>
      <w:r>
        <w:rPr>
          <w:rFonts w:ascii="Times New Roman"/>
        </w:rPr>
        <w:tab/>
      </w:r>
      <w:r>
        <w:rPr>
          <w:rFonts w:ascii="Times New Roman"/>
        </w:rPr>
        <w:t>冲击电压试验及随后的工频电压试验（见</w:t>
      </w:r>
      <w:r>
        <w:rPr>
          <w:rFonts w:ascii="Times New Roman"/>
        </w:rPr>
        <w:t>18.</w:t>
      </w:r>
      <w:r>
        <w:rPr>
          <w:rFonts w:ascii="Times New Roman" w:hint="eastAsia"/>
        </w:rPr>
        <w:t>3</w:t>
      </w:r>
      <w:r>
        <w:rPr>
          <w:rFonts w:ascii="Times New Roman"/>
        </w:rPr>
        <w:t>.8</w:t>
      </w:r>
      <w:r>
        <w:rPr>
          <w:rFonts w:ascii="Times New Roman"/>
        </w:rPr>
        <w:t>）；</w:t>
      </w:r>
    </w:p>
    <w:p w:rsidR="00FE5941" w:rsidRDefault="00D7664E">
      <w:pPr>
        <w:pStyle w:val="affffff9"/>
        <w:ind w:firstLine="420"/>
        <w:rPr>
          <w:rFonts w:ascii="Times New Roman"/>
        </w:rPr>
      </w:pPr>
      <w:r>
        <w:rPr>
          <w:rFonts w:ascii="Times New Roman"/>
        </w:rPr>
        <w:lastRenderedPageBreak/>
        <w:t>e</w:t>
      </w:r>
      <w:r>
        <w:rPr>
          <w:rFonts w:ascii="Times New Roman"/>
        </w:rPr>
        <w:t>）</w:t>
      </w:r>
      <w:r>
        <w:rPr>
          <w:rFonts w:ascii="Times New Roman"/>
        </w:rPr>
        <w:tab/>
        <w:t>4 h</w:t>
      </w:r>
      <w:r>
        <w:rPr>
          <w:rFonts w:ascii="Times New Roman"/>
        </w:rPr>
        <w:t>电压试验（见</w:t>
      </w:r>
      <w:r>
        <w:rPr>
          <w:rFonts w:ascii="Times New Roman"/>
        </w:rPr>
        <w:t>18.</w:t>
      </w:r>
      <w:r>
        <w:rPr>
          <w:rFonts w:ascii="Times New Roman" w:hint="eastAsia"/>
        </w:rPr>
        <w:t>3</w:t>
      </w:r>
      <w:r>
        <w:rPr>
          <w:rFonts w:ascii="Times New Roman"/>
        </w:rPr>
        <w:t>.9</w:t>
      </w:r>
      <w:r>
        <w:rPr>
          <w:rFonts w:ascii="Times New Roman"/>
        </w:rPr>
        <w:t>）。</w:t>
      </w:r>
    </w:p>
    <w:p w:rsidR="00FE5941" w:rsidRDefault="00D7664E" w:rsidP="00C1025C">
      <w:pPr>
        <w:pStyle w:val="af"/>
      </w:pPr>
      <w:r>
        <w:t>特殊条款</w:t>
      </w:r>
    </w:p>
    <w:p w:rsidR="00FE5941" w:rsidRDefault="00D7664E">
      <w:pPr>
        <w:pStyle w:val="affffff9"/>
        <w:ind w:firstLine="420"/>
        <w:rPr>
          <w:rFonts w:ascii="Times New Roman"/>
          <w:lang w:eastAsia="zh-TW"/>
        </w:rPr>
      </w:pPr>
      <w:r>
        <w:rPr>
          <w:rFonts w:ascii="Times New Roman"/>
          <w:lang w:eastAsia="zh-TW"/>
        </w:rPr>
        <w:t>t</w:t>
      </w:r>
      <w:r>
        <w:rPr>
          <w:rFonts w:ascii="Times New Roman"/>
          <w:lang w:eastAsia="zh-TW"/>
        </w:rPr>
        <w:t xml:space="preserve">anδ </w:t>
      </w:r>
      <w:r>
        <w:rPr>
          <w:rFonts w:ascii="Times New Roman"/>
          <w:lang w:eastAsia="zh-TW"/>
        </w:rPr>
        <w:t>测量可在没有按</w:t>
      </w:r>
      <w:r>
        <w:rPr>
          <w:rFonts w:ascii="Times New Roman"/>
          <w:lang w:eastAsia="zh-TW"/>
        </w:rPr>
        <w:t>18.</w:t>
      </w:r>
      <w:r>
        <w:rPr>
          <w:rFonts w:ascii="Times New Roman" w:hint="eastAsia"/>
        </w:rPr>
        <w:t>3</w:t>
      </w:r>
      <w:r>
        <w:rPr>
          <w:rFonts w:ascii="Times New Roman"/>
          <w:lang w:eastAsia="zh-TW"/>
        </w:rPr>
        <w:t>.2</w:t>
      </w:r>
      <w:r>
        <w:rPr>
          <w:rFonts w:ascii="Times New Roman"/>
          <w:lang w:eastAsia="zh-TW"/>
        </w:rPr>
        <w:t>正常试验顺序做过试验的另一个试样进行。</w:t>
      </w:r>
    </w:p>
    <w:p w:rsidR="00FE5941" w:rsidRDefault="00D7664E">
      <w:pPr>
        <w:pStyle w:val="affffff9"/>
        <w:ind w:firstLine="420"/>
        <w:rPr>
          <w:rFonts w:ascii="Times New Roman"/>
        </w:rPr>
      </w:pPr>
      <w:r>
        <w:rPr>
          <w:rFonts w:ascii="Times New Roman" w:hint="eastAsia"/>
        </w:rPr>
        <w:t>额定电压低于</w:t>
      </w:r>
      <w:r>
        <w:rPr>
          <w:rFonts w:ascii="Times New Roman" w:hint="eastAsia"/>
        </w:rPr>
        <w:t>6/10 kV</w:t>
      </w:r>
      <w:r>
        <w:rPr>
          <w:rFonts w:ascii="Times New Roman" w:hint="eastAsia"/>
        </w:rPr>
        <w:t>的电缆，可不进行</w:t>
      </w:r>
      <w:r>
        <w:rPr>
          <w:rFonts w:ascii="Times New Roman" w:hint="eastAsia"/>
        </w:rPr>
        <w:t>tan</w:t>
      </w:r>
      <w:r>
        <w:rPr>
          <w:rFonts w:ascii="Times New Roman"/>
        </w:rPr>
        <w:t xml:space="preserve">δ </w:t>
      </w:r>
      <w:r>
        <w:rPr>
          <w:rFonts w:ascii="Times New Roman"/>
        </w:rPr>
        <w:t>测量</w:t>
      </w:r>
      <w:r>
        <w:rPr>
          <w:rFonts w:ascii="Times New Roman" w:hint="eastAsia"/>
        </w:rPr>
        <w:t>。</w:t>
      </w:r>
    </w:p>
    <w:p w:rsidR="00FE5941" w:rsidRDefault="00D7664E">
      <w:pPr>
        <w:pStyle w:val="affffff9"/>
        <w:ind w:firstLine="420"/>
        <w:rPr>
          <w:rFonts w:ascii="Times New Roman"/>
          <w:lang w:eastAsia="zh-TW"/>
        </w:rPr>
      </w:pPr>
      <w:r>
        <w:rPr>
          <w:rFonts w:ascii="Times New Roman"/>
          <w:lang w:eastAsia="zh-TW"/>
        </w:rPr>
        <w:t>18.</w:t>
      </w:r>
      <w:r>
        <w:rPr>
          <w:rFonts w:ascii="Times New Roman" w:hint="eastAsia"/>
        </w:rPr>
        <w:t>3</w:t>
      </w:r>
      <w:r>
        <w:rPr>
          <w:rFonts w:ascii="Times New Roman"/>
          <w:lang w:eastAsia="zh-TW"/>
        </w:rPr>
        <w:t>.2</w:t>
      </w:r>
      <w:r>
        <w:rPr>
          <w:rFonts w:ascii="Times New Roman"/>
          <w:lang w:eastAsia="zh-TW"/>
        </w:rPr>
        <w:t>中试验项目</w:t>
      </w:r>
      <w:r>
        <w:rPr>
          <w:rFonts w:ascii="Times New Roman"/>
          <w:lang w:eastAsia="zh-TW"/>
        </w:rPr>
        <w:t>e</w:t>
      </w:r>
      <w:r>
        <w:rPr>
          <w:rFonts w:ascii="Times New Roman"/>
          <w:lang w:eastAsia="zh-TW"/>
        </w:rPr>
        <w:t>）可取一个新的试样进行，但该试样应预先进行过</w:t>
      </w:r>
      <w:r>
        <w:rPr>
          <w:rFonts w:ascii="Times New Roman"/>
          <w:lang w:eastAsia="zh-TW"/>
        </w:rPr>
        <w:t>18.</w:t>
      </w:r>
      <w:r>
        <w:rPr>
          <w:rFonts w:ascii="Times New Roman" w:hint="eastAsia"/>
        </w:rPr>
        <w:t>3</w:t>
      </w:r>
      <w:r>
        <w:rPr>
          <w:rFonts w:ascii="Times New Roman"/>
          <w:lang w:eastAsia="zh-TW"/>
        </w:rPr>
        <w:t>.2</w:t>
      </w:r>
      <w:r>
        <w:rPr>
          <w:rFonts w:ascii="Times New Roman"/>
          <w:lang w:eastAsia="zh-TW"/>
        </w:rPr>
        <w:t>中的</w:t>
      </w:r>
      <w:r>
        <w:rPr>
          <w:rFonts w:ascii="Times New Roman"/>
          <w:lang w:eastAsia="zh-TW"/>
        </w:rPr>
        <w:t>a</w:t>
      </w:r>
      <w:r>
        <w:rPr>
          <w:rFonts w:ascii="Times New Roman"/>
          <w:lang w:eastAsia="zh-TW"/>
        </w:rPr>
        <w:t>）项和</w:t>
      </w:r>
      <w:r>
        <w:rPr>
          <w:rFonts w:ascii="Times New Roman"/>
          <w:lang w:eastAsia="zh-TW"/>
        </w:rPr>
        <w:t>c</w:t>
      </w:r>
      <w:r>
        <w:rPr>
          <w:rFonts w:ascii="Times New Roman"/>
          <w:lang w:eastAsia="zh-TW"/>
        </w:rPr>
        <w:t>）项试验。</w:t>
      </w:r>
    </w:p>
    <w:p w:rsidR="00FE5941" w:rsidRDefault="00D7664E" w:rsidP="00C1025C">
      <w:pPr>
        <w:pStyle w:val="af"/>
      </w:pPr>
      <w:r>
        <w:t>弯曲试验</w:t>
      </w:r>
    </w:p>
    <w:p w:rsidR="00FE5941" w:rsidRDefault="00D7664E">
      <w:pPr>
        <w:pStyle w:val="affffff9"/>
        <w:ind w:firstLine="420"/>
        <w:rPr>
          <w:rFonts w:ascii="Times New Roman"/>
          <w:lang w:eastAsia="zh-TW"/>
        </w:rPr>
      </w:pPr>
      <w:r>
        <w:rPr>
          <w:rFonts w:ascii="Times New Roman"/>
          <w:lang w:eastAsia="zh-TW"/>
        </w:rPr>
        <w:t>在</w:t>
      </w:r>
      <w:r>
        <w:rPr>
          <w:rFonts w:ascii="Times New Roman"/>
          <w:lang w:eastAsia="zh-TW"/>
        </w:rPr>
        <w:t>室</w:t>
      </w:r>
      <w:r>
        <w:rPr>
          <w:rFonts w:ascii="Times New Roman"/>
          <w:lang w:eastAsia="zh-TW"/>
        </w:rPr>
        <w:t>温下试样应围绕试验圆柱体（例如线盘的筒体）至少绕一整圈，然后松开展直，再在相反方向上</w:t>
      </w:r>
      <w:r>
        <w:rPr>
          <w:rFonts w:ascii="Times New Roman"/>
          <w:lang w:eastAsia="zh-TW"/>
        </w:rPr>
        <w:t xml:space="preserve"> </w:t>
      </w:r>
      <w:r>
        <w:rPr>
          <w:rFonts w:ascii="Times New Roman"/>
          <w:lang w:eastAsia="zh-TW"/>
        </w:rPr>
        <w:t>重复此过程。</w:t>
      </w:r>
    </w:p>
    <w:p w:rsidR="00FE5941" w:rsidRDefault="00D7664E">
      <w:pPr>
        <w:pStyle w:val="affffff9"/>
        <w:ind w:firstLine="420"/>
        <w:rPr>
          <w:rFonts w:ascii="Times New Roman"/>
          <w:lang w:eastAsia="zh-TW"/>
        </w:rPr>
      </w:pPr>
      <w:r>
        <w:rPr>
          <w:rFonts w:ascii="Times New Roman"/>
          <w:lang w:eastAsia="zh-TW"/>
        </w:rPr>
        <w:t>此操作循环应进行</w:t>
      </w:r>
      <w:r>
        <w:rPr>
          <w:rFonts w:ascii="Times New Roman"/>
          <w:lang w:eastAsia="zh-TW"/>
        </w:rPr>
        <w:t>3</w:t>
      </w:r>
      <w:r>
        <w:rPr>
          <w:rFonts w:ascii="Times New Roman"/>
          <w:lang w:eastAsia="zh-TW"/>
        </w:rPr>
        <w:t>次。</w:t>
      </w:r>
    </w:p>
    <w:p w:rsidR="00FE5941" w:rsidRDefault="00D7664E">
      <w:pPr>
        <w:pStyle w:val="affffff9"/>
        <w:ind w:firstLine="420"/>
        <w:rPr>
          <w:rFonts w:ascii="Times New Roman" w:eastAsia="PMingLiU"/>
          <w:lang w:eastAsia="zh-TW"/>
        </w:rPr>
      </w:pPr>
      <w:r>
        <w:rPr>
          <w:rFonts w:ascii="Times New Roman"/>
          <w:lang w:eastAsia="zh-TW"/>
        </w:rPr>
        <w:t>试验圆柱体的直径不应大于：</w:t>
      </w:r>
    </w:p>
    <w:p w:rsidR="00FE5941" w:rsidRDefault="00D7664E">
      <w:pPr>
        <w:pStyle w:val="Bodytext10"/>
        <w:spacing w:line="230" w:lineRule="exact"/>
        <w:ind w:firstLineChars="800" w:firstLine="168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铅套或纵包复合金属箔电缆：</w:t>
      </w:r>
    </w:p>
    <w:tbl>
      <w:tblPr>
        <w:tblW w:w="0" w:type="auto"/>
        <w:jc w:val="center"/>
        <w:tblLayout w:type="fixed"/>
        <w:tblCellMar>
          <w:left w:w="10" w:type="dxa"/>
          <w:right w:w="10" w:type="dxa"/>
        </w:tblCellMar>
        <w:tblLook w:val="04A0" w:firstRow="1" w:lastRow="0" w:firstColumn="1" w:lastColumn="0" w:noHBand="0" w:noVBand="1"/>
      </w:tblPr>
      <w:tblGrid>
        <w:gridCol w:w="2684"/>
        <w:gridCol w:w="3958"/>
      </w:tblGrid>
      <w:tr w:rsidR="00FE5941">
        <w:trPr>
          <w:trHeight w:hRule="exact" w:val="715"/>
          <w:jc w:val="center"/>
        </w:trPr>
        <w:tc>
          <w:tcPr>
            <w:tcW w:w="2684" w:type="dxa"/>
            <w:shd w:val="clear" w:color="auto" w:fill="auto"/>
            <w:vAlign w:val="bottom"/>
          </w:tcPr>
          <w:p w:rsidR="00FE5941" w:rsidRDefault="00D7664E">
            <w:pPr>
              <w:pStyle w:val="Other10"/>
              <w:numPr>
                <w:ilvl w:val="0"/>
                <w:numId w:val="30"/>
              </w:numPr>
              <w:tabs>
                <w:tab w:val="left" w:pos="840"/>
              </w:tabs>
              <w:spacing w:line="240" w:lineRule="exact"/>
              <w:ind w:firstLine="0"/>
              <w:rPr>
                <w:rFonts w:ascii="Times New Roman" w:hAnsi="Times New Roman" w:cs="Times New Roman"/>
                <w:sz w:val="21"/>
                <w:szCs w:val="21"/>
              </w:rPr>
            </w:pPr>
            <w:r>
              <w:rPr>
                <w:rFonts w:ascii="Times New Roman" w:hAnsi="Times New Roman" w:cs="Times New Roman"/>
                <w:sz w:val="21"/>
                <w:szCs w:val="21"/>
              </w:rPr>
              <w:t>25(</w:t>
            </w:r>
            <w:r>
              <w:rPr>
                <w:rFonts w:ascii="Times New Roman" w:hAnsi="Times New Roman" w:cs="Times New Roman"/>
                <w:sz w:val="21"/>
                <w:szCs w:val="21"/>
                <w:lang w:val="en-US" w:eastAsia="zh-CN"/>
              </w:rPr>
              <w:t xml:space="preserve">d </w:t>
            </w:r>
            <w:r>
              <w:rPr>
                <w:rFonts w:ascii="Times New Roman" w:hAnsi="Times New Roman" w:cs="Times New Roman"/>
                <w:sz w:val="21"/>
                <w:szCs w:val="21"/>
                <w:lang w:val="en-US" w:eastAsia="en-US" w:bidi="en-US"/>
              </w:rPr>
              <w:t>+ D)</w:t>
            </w:r>
            <w:r>
              <w:rPr>
                <w:rFonts w:ascii="Times New Roman" w:hAnsi="Times New Roman" w:cs="Times New Roman"/>
                <w:sz w:val="21"/>
                <w:szCs w:val="21"/>
                <w:lang w:val="en-US" w:eastAsia="zh-CN" w:bidi="en-US"/>
              </w:rPr>
              <w:t>×</w:t>
            </w:r>
            <w:r>
              <w:rPr>
                <w:rFonts w:ascii="Times New Roman" w:hAnsi="Times New Roman" w:cs="Times New Roman"/>
                <w:sz w:val="21"/>
                <w:szCs w:val="21"/>
                <w:lang w:val="en-US" w:eastAsia="en-US" w:bidi="en-US"/>
              </w:rPr>
              <w:t>(l + 5%)</w:t>
            </w:r>
          </w:p>
          <w:p w:rsidR="00FE5941" w:rsidRDefault="00D7664E">
            <w:pPr>
              <w:pStyle w:val="Other10"/>
              <w:numPr>
                <w:ilvl w:val="0"/>
                <w:numId w:val="30"/>
              </w:numPr>
              <w:tabs>
                <w:tab w:val="left" w:pos="844"/>
              </w:tabs>
              <w:spacing w:line="240" w:lineRule="exact"/>
              <w:rPr>
                <w:rFonts w:ascii="Times New Roman" w:hAnsi="Times New Roman" w:cs="Times New Roman"/>
                <w:sz w:val="21"/>
                <w:szCs w:val="21"/>
              </w:rPr>
            </w:pPr>
            <w:r>
              <w:rPr>
                <w:rFonts w:ascii="Times New Roman" w:hAnsi="Times New Roman" w:cs="Times New Roman"/>
                <w:sz w:val="21"/>
                <w:szCs w:val="21"/>
                <w:lang w:val="en-US" w:eastAsia="zh-CN" w:bidi="en-US"/>
              </w:rPr>
              <w:t xml:space="preserve">20(d + D)×(l + 5%) </w:t>
            </w:r>
            <w:r>
              <w:rPr>
                <w:rFonts w:ascii="Times New Roman" w:hAnsi="Times New Roman" w:cs="Times New Roman"/>
                <w:sz w:val="21"/>
                <w:szCs w:val="21"/>
              </w:rPr>
              <w:t>——</w:t>
            </w:r>
            <w:r>
              <w:rPr>
                <w:rFonts w:ascii="Times New Roman" w:hAnsi="Times New Roman" w:cs="Times New Roman"/>
                <w:sz w:val="21"/>
                <w:szCs w:val="21"/>
              </w:rPr>
              <w:t>其他类型电缆：</w:t>
            </w:r>
          </w:p>
        </w:tc>
        <w:tc>
          <w:tcPr>
            <w:tcW w:w="3958" w:type="dxa"/>
            <w:shd w:val="clear" w:color="auto" w:fill="auto"/>
          </w:tcPr>
          <w:p w:rsidR="00FE5941" w:rsidRDefault="00D7664E">
            <w:pPr>
              <w:pStyle w:val="Other10"/>
              <w:spacing w:line="225" w:lineRule="exact"/>
              <w:ind w:firstLineChars="400" w:firstLine="840"/>
              <w:rPr>
                <w:rFonts w:ascii="Times New Roman" w:hAnsi="Times New Roman" w:cs="Times New Roman"/>
                <w:sz w:val="21"/>
                <w:szCs w:val="21"/>
              </w:rPr>
            </w:pPr>
            <w:r>
              <w:rPr>
                <w:rFonts w:ascii="Times New Roman" w:hAnsi="Times New Roman" w:cs="Times New Roman"/>
                <w:sz w:val="21"/>
                <w:szCs w:val="21"/>
              </w:rPr>
              <w:t>单芯电缆；</w:t>
            </w:r>
          </w:p>
          <w:p w:rsidR="00FE5941" w:rsidRDefault="00D7664E">
            <w:pPr>
              <w:pStyle w:val="Other10"/>
              <w:spacing w:line="225" w:lineRule="exact"/>
              <w:ind w:firstLineChars="400" w:firstLine="840"/>
              <w:rPr>
                <w:rFonts w:ascii="Times New Roman" w:hAnsi="Times New Roman" w:cs="Times New Roman"/>
                <w:sz w:val="21"/>
                <w:szCs w:val="21"/>
              </w:rPr>
            </w:pPr>
            <w:r>
              <w:rPr>
                <w:rFonts w:ascii="Times New Roman" w:hAnsi="Times New Roman" w:cs="Times New Roman"/>
                <w:sz w:val="21"/>
                <w:szCs w:val="21"/>
              </w:rPr>
              <w:t>三芯电缆。</w:t>
            </w:r>
          </w:p>
        </w:tc>
      </w:tr>
      <w:tr w:rsidR="00FE5941">
        <w:trPr>
          <w:trHeight w:hRule="exact" w:val="666"/>
          <w:jc w:val="center"/>
        </w:trPr>
        <w:tc>
          <w:tcPr>
            <w:tcW w:w="2684" w:type="dxa"/>
            <w:shd w:val="clear" w:color="auto" w:fill="auto"/>
            <w:vAlign w:val="bottom"/>
          </w:tcPr>
          <w:p w:rsidR="00FE5941" w:rsidRDefault="00D7664E">
            <w:pPr>
              <w:pStyle w:val="Other10"/>
              <w:numPr>
                <w:ilvl w:val="0"/>
                <w:numId w:val="31"/>
              </w:numPr>
              <w:tabs>
                <w:tab w:val="left" w:pos="845"/>
              </w:tabs>
              <w:spacing w:line="245" w:lineRule="exact"/>
              <w:ind w:firstLine="0"/>
              <w:rPr>
                <w:rFonts w:ascii="Times New Roman" w:hAnsi="Times New Roman" w:cs="Times New Roman"/>
                <w:sz w:val="21"/>
                <w:szCs w:val="21"/>
              </w:rPr>
            </w:pPr>
            <w:r>
              <w:rPr>
                <w:rFonts w:ascii="Times New Roman" w:hAnsi="Times New Roman" w:cs="Times New Roman"/>
                <w:sz w:val="21"/>
                <w:szCs w:val="21"/>
                <w:lang w:val="en-US" w:eastAsia="en-US" w:bidi="en-US"/>
              </w:rPr>
              <w:t>20(d + D)</w:t>
            </w:r>
            <w:r>
              <w:rPr>
                <w:rFonts w:ascii="Times New Roman" w:hAnsi="Times New Roman" w:cs="Times New Roman"/>
                <w:sz w:val="21"/>
                <w:szCs w:val="21"/>
                <w:lang w:val="en-US" w:eastAsia="zh-CN" w:bidi="en-US"/>
              </w:rPr>
              <w:t>×</w:t>
            </w:r>
            <w:r>
              <w:rPr>
                <w:rFonts w:ascii="Times New Roman" w:hAnsi="Times New Roman" w:cs="Times New Roman"/>
                <w:sz w:val="21"/>
                <w:szCs w:val="21"/>
                <w:lang w:val="en-US" w:eastAsia="en-US" w:bidi="en-US"/>
              </w:rPr>
              <w:t>(l + 5%)</w:t>
            </w:r>
          </w:p>
          <w:p w:rsidR="00FE5941" w:rsidRDefault="00D7664E">
            <w:pPr>
              <w:pStyle w:val="Other10"/>
              <w:numPr>
                <w:ilvl w:val="0"/>
                <w:numId w:val="31"/>
              </w:numPr>
              <w:tabs>
                <w:tab w:val="left" w:pos="849"/>
              </w:tabs>
              <w:spacing w:line="245" w:lineRule="exact"/>
              <w:ind w:firstLine="0"/>
              <w:rPr>
                <w:rFonts w:ascii="Times New Roman" w:hAnsi="Times New Roman" w:cs="Times New Roman"/>
                <w:sz w:val="21"/>
                <w:szCs w:val="21"/>
              </w:rPr>
            </w:pPr>
            <w:r>
              <w:rPr>
                <w:rFonts w:ascii="Times New Roman" w:hAnsi="Times New Roman" w:cs="Times New Roman"/>
                <w:sz w:val="21"/>
                <w:szCs w:val="21"/>
                <w:lang w:val="en-US" w:eastAsia="en-US" w:bidi="en-US"/>
              </w:rPr>
              <w:t>15(d + D)</w:t>
            </w:r>
            <w:r>
              <w:rPr>
                <w:rFonts w:ascii="Times New Roman" w:hAnsi="Times New Roman" w:cs="Times New Roman"/>
                <w:sz w:val="21"/>
                <w:szCs w:val="21"/>
                <w:lang w:val="en-US" w:eastAsia="zh-CN" w:bidi="en-US"/>
              </w:rPr>
              <w:t>×</w:t>
            </w:r>
            <w:r>
              <w:rPr>
                <w:rFonts w:ascii="Times New Roman" w:hAnsi="Times New Roman" w:cs="Times New Roman"/>
                <w:sz w:val="21"/>
                <w:szCs w:val="21"/>
                <w:lang w:val="en-US" w:eastAsia="en-US" w:bidi="en-US"/>
              </w:rPr>
              <w:t xml:space="preserve">(l + 5%) </w:t>
            </w:r>
          </w:p>
        </w:tc>
        <w:tc>
          <w:tcPr>
            <w:tcW w:w="3958" w:type="dxa"/>
            <w:shd w:val="clear" w:color="auto" w:fill="auto"/>
          </w:tcPr>
          <w:p w:rsidR="00FE5941" w:rsidRDefault="00FE5941">
            <w:pPr>
              <w:pStyle w:val="Other10"/>
              <w:spacing w:line="225" w:lineRule="exact"/>
              <w:ind w:firstLine="0"/>
              <w:rPr>
                <w:rFonts w:ascii="Times New Roman" w:eastAsia="PMingLiU" w:hAnsi="Times New Roman" w:cs="Times New Roman"/>
                <w:sz w:val="21"/>
                <w:szCs w:val="21"/>
              </w:rPr>
            </w:pPr>
          </w:p>
          <w:p w:rsidR="00FE5941" w:rsidRDefault="00D7664E">
            <w:pPr>
              <w:pStyle w:val="Other10"/>
              <w:spacing w:line="225" w:lineRule="exact"/>
              <w:ind w:firstLineChars="400" w:firstLine="840"/>
              <w:rPr>
                <w:rFonts w:ascii="Times New Roman" w:hAnsi="Times New Roman" w:cs="Times New Roman"/>
                <w:sz w:val="21"/>
                <w:szCs w:val="21"/>
              </w:rPr>
            </w:pPr>
            <w:r>
              <w:rPr>
                <w:rFonts w:ascii="Times New Roman" w:hAnsi="Times New Roman" w:cs="Times New Roman"/>
                <w:sz w:val="21"/>
                <w:szCs w:val="21"/>
              </w:rPr>
              <w:t>单芯电缆；</w:t>
            </w:r>
          </w:p>
          <w:p w:rsidR="00FE5941" w:rsidRDefault="00D7664E">
            <w:pPr>
              <w:pStyle w:val="Other10"/>
              <w:spacing w:line="225" w:lineRule="exact"/>
              <w:ind w:firstLineChars="400" w:firstLine="840"/>
              <w:rPr>
                <w:rFonts w:ascii="Times New Roman" w:hAnsi="Times New Roman" w:cs="Times New Roman"/>
                <w:sz w:val="21"/>
                <w:szCs w:val="21"/>
              </w:rPr>
            </w:pPr>
            <w:r>
              <w:rPr>
                <w:rFonts w:ascii="Times New Roman" w:hAnsi="Times New Roman" w:cs="Times New Roman"/>
                <w:sz w:val="21"/>
                <w:szCs w:val="21"/>
              </w:rPr>
              <w:t>三芯电缆。</w:t>
            </w:r>
          </w:p>
        </w:tc>
      </w:tr>
    </w:tbl>
    <w:p w:rsidR="00FE5941" w:rsidRDefault="00FE5941">
      <w:pPr>
        <w:pStyle w:val="affffff9"/>
        <w:ind w:firstLine="420"/>
        <w:rPr>
          <w:rFonts w:ascii="Times New Roman" w:eastAsia="PMingLiU"/>
          <w:lang w:eastAsia="zh-TW"/>
        </w:rPr>
      </w:pPr>
    </w:p>
    <w:p w:rsidR="00FE5941" w:rsidRDefault="00D7664E">
      <w:pPr>
        <w:pStyle w:val="affffff9"/>
        <w:ind w:firstLine="420"/>
        <w:rPr>
          <w:rFonts w:ascii="Times New Roman" w:eastAsia="PMingLiU"/>
          <w:lang w:eastAsia="zh-TW"/>
        </w:rPr>
      </w:pPr>
      <w:r>
        <w:rPr>
          <w:rFonts w:ascii="Times New Roman"/>
          <w:lang w:eastAsia="zh-TW"/>
        </w:rPr>
        <w:t>式中：</w:t>
      </w:r>
    </w:p>
    <w:p w:rsidR="00FE5941" w:rsidRDefault="00D7664E">
      <w:pPr>
        <w:pStyle w:val="affffff9"/>
        <w:ind w:firstLine="420"/>
        <w:rPr>
          <w:rFonts w:ascii="Times New Roman"/>
          <w:lang w:eastAsia="zh-TW"/>
        </w:rPr>
      </w:pPr>
      <w:r>
        <w:rPr>
          <w:rFonts w:ascii="Times New Roman"/>
          <w:i/>
          <w:iCs/>
          <w:lang w:eastAsia="zh-TW"/>
        </w:rPr>
        <w:t>D</w:t>
      </w:r>
      <w:r>
        <w:rPr>
          <w:rFonts w:ascii="Times New Roman"/>
          <w:lang w:eastAsia="zh-TW"/>
        </w:rPr>
        <w:t xml:space="preserve"> ——</w:t>
      </w:r>
      <w:r>
        <w:rPr>
          <w:rFonts w:ascii="Times New Roman"/>
          <w:lang w:eastAsia="zh-TW"/>
        </w:rPr>
        <w:t>电缆外径，单位为毫米（</w:t>
      </w:r>
      <w:r>
        <w:rPr>
          <w:rFonts w:ascii="Times New Roman"/>
          <w:lang w:eastAsia="zh-TW"/>
        </w:rPr>
        <w:t>mm</w:t>
      </w:r>
      <w:r>
        <w:rPr>
          <w:rFonts w:ascii="Times New Roman"/>
          <w:lang w:eastAsia="zh-TW"/>
        </w:rPr>
        <w:t>），按</w:t>
      </w:r>
      <w:r>
        <w:rPr>
          <w:rFonts w:ascii="Times New Roman"/>
          <w:lang w:eastAsia="zh-TW"/>
        </w:rPr>
        <w:t>17.8</w:t>
      </w:r>
      <w:r>
        <w:rPr>
          <w:rFonts w:ascii="Times New Roman"/>
          <w:lang w:eastAsia="zh-TW"/>
        </w:rPr>
        <w:t>测量；</w:t>
      </w:r>
    </w:p>
    <w:p w:rsidR="00FE5941" w:rsidRDefault="00D7664E">
      <w:pPr>
        <w:pStyle w:val="affffff9"/>
        <w:ind w:firstLine="420"/>
        <w:rPr>
          <w:rFonts w:ascii="Times New Roman"/>
          <w:lang w:eastAsia="zh-TW"/>
        </w:rPr>
      </w:pPr>
      <w:r>
        <w:rPr>
          <w:rFonts w:ascii="Times New Roman"/>
          <w:i/>
          <w:iCs/>
          <w:lang w:eastAsia="zh-TW"/>
        </w:rPr>
        <w:t xml:space="preserve">d </w:t>
      </w:r>
      <w:r>
        <w:rPr>
          <w:rFonts w:ascii="Times New Roman"/>
          <w:lang w:eastAsia="zh-TW"/>
        </w:rPr>
        <w:t>——</w:t>
      </w:r>
      <w:r>
        <w:rPr>
          <w:rFonts w:ascii="Times New Roman"/>
          <w:lang w:eastAsia="zh-TW"/>
        </w:rPr>
        <w:t>导体的实测直径，单位为毫米（</w:t>
      </w:r>
      <w:r>
        <w:rPr>
          <w:rFonts w:ascii="Times New Roman"/>
          <w:lang w:eastAsia="zh-TW"/>
        </w:rPr>
        <w:t>mm</w:t>
      </w:r>
      <w:r>
        <w:rPr>
          <w:rFonts w:ascii="Times New Roman"/>
          <w:lang w:eastAsia="zh-TW"/>
        </w:rPr>
        <w:t>）。</w:t>
      </w:r>
    </w:p>
    <w:p w:rsidR="00FE5941" w:rsidRDefault="00D7664E">
      <w:pPr>
        <w:pStyle w:val="affffff9"/>
        <w:ind w:firstLine="420"/>
        <w:rPr>
          <w:rFonts w:ascii="Times New Roman"/>
          <w:lang w:eastAsia="zh-TW"/>
        </w:rPr>
      </w:pPr>
      <w:r>
        <w:rPr>
          <w:rFonts w:ascii="Times New Roman"/>
          <w:lang w:eastAsia="zh-TW"/>
        </w:rPr>
        <w:t>如果导体不是圆形，应按式（</w:t>
      </w:r>
      <w:r>
        <w:rPr>
          <w:rFonts w:ascii="Times New Roman" w:hint="eastAsia"/>
        </w:rPr>
        <w:t>9</w:t>
      </w:r>
      <w:r>
        <w:rPr>
          <w:rFonts w:ascii="Times New Roman"/>
          <w:lang w:eastAsia="zh-TW"/>
        </w:rPr>
        <w:t>）计算：</w:t>
      </w:r>
    </w:p>
    <w:p w:rsidR="00FE5941" w:rsidRDefault="00D7664E">
      <w:pPr>
        <w:pStyle w:val="Bodytext10"/>
        <w:spacing w:line="240" w:lineRule="auto"/>
        <w:ind w:firstLine="301"/>
        <w:jc w:val="right"/>
        <w:rPr>
          <w:rFonts w:ascii="Times New Roman" w:hAnsi="Times New Roman" w:cs="Times New Roman"/>
          <w:sz w:val="21"/>
          <w:szCs w:val="21"/>
          <w:lang w:val="en-US" w:eastAsia="zh-CN"/>
        </w:rPr>
      </w:pPr>
      <w:r>
        <w:rPr>
          <w:rFonts w:ascii="Times New Roman" w:hAnsi="Times New Roman" w:cs="Times New Roman"/>
          <w:position w:val="-8"/>
          <w:sz w:val="21"/>
          <w:szCs w:val="21"/>
          <w:lang w:val="en-US" w:eastAsia="zh-CN"/>
        </w:rPr>
        <w:object w:dxaOrig="949" w:dyaOrig="289">
          <v:shape id="_x0000_i1027" type="#_x0000_t75" style="width:47.5pt;height:14.5pt" o:ole="">
            <v:imagedata r:id="rId20" o:title=""/>
          </v:shape>
          <o:OLEObject Type="Embed" ProgID="Equation.3" ShapeID="_x0000_i1027" DrawAspect="Content" ObjectID="_1771684537" r:id="rId21"/>
        </w:object>
      </w:r>
      <w:r>
        <w:rPr>
          <w:rFonts w:ascii="Times New Roman" w:hAnsi="Times New Roman" w:cs="Times New Roman"/>
          <w:sz w:val="21"/>
          <w:szCs w:val="21"/>
          <w:lang w:val="en-US" w:eastAsia="zh-CN"/>
        </w:rPr>
        <w:t xml:space="preserve">                                         (</w:t>
      </w:r>
      <w:r>
        <w:rPr>
          <w:rFonts w:ascii="Times New Roman" w:hAnsi="Times New Roman" w:cs="Times New Roman" w:hint="eastAsia"/>
          <w:sz w:val="21"/>
          <w:szCs w:val="21"/>
          <w:lang w:val="en-US" w:eastAsia="zh-CN"/>
        </w:rPr>
        <w:t>9</w:t>
      </w:r>
      <w:r>
        <w:rPr>
          <w:rFonts w:ascii="Times New Roman" w:hAnsi="Times New Roman" w:cs="Times New Roman"/>
          <w:sz w:val="21"/>
          <w:szCs w:val="21"/>
          <w:lang w:val="en-US" w:eastAsia="zh-CN"/>
        </w:rPr>
        <w:t>)</w:t>
      </w:r>
    </w:p>
    <w:p w:rsidR="00FE5941" w:rsidRDefault="00D7664E">
      <w:pPr>
        <w:pStyle w:val="affffff9"/>
        <w:ind w:firstLine="420"/>
        <w:rPr>
          <w:rFonts w:ascii="Times New Roman"/>
          <w:lang w:eastAsia="zh-TW"/>
        </w:rPr>
      </w:pPr>
      <w:r>
        <w:rPr>
          <w:rFonts w:ascii="Times New Roman"/>
          <w:lang w:eastAsia="zh-TW"/>
        </w:rPr>
        <w:t>式中：</w:t>
      </w:r>
    </w:p>
    <w:p w:rsidR="00FE5941" w:rsidRDefault="00D7664E">
      <w:pPr>
        <w:pStyle w:val="affffff9"/>
        <w:ind w:firstLine="420"/>
        <w:rPr>
          <w:rFonts w:ascii="Times New Roman"/>
          <w:lang w:eastAsia="zh-TW"/>
        </w:rPr>
      </w:pPr>
      <w:r>
        <w:rPr>
          <w:rFonts w:ascii="Times New Roman"/>
          <w:lang w:eastAsia="zh-TW"/>
        </w:rPr>
        <w:t>S——</w:t>
      </w:r>
      <w:r>
        <w:rPr>
          <w:rFonts w:ascii="Times New Roman"/>
          <w:lang w:eastAsia="zh-TW"/>
        </w:rPr>
        <w:t>导体标称截面积，单位为平方毫米（</w:t>
      </w:r>
      <w:r>
        <w:rPr>
          <w:rFonts w:ascii="Times New Roman"/>
          <w:lang w:eastAsia="zh-TW"/>
        </w:rPr>
        <w:t>mm</w:t>
      </w:r>
      <w:r>
        <w:rPr>
          <w:rFonts w:ascii="Times New Roman"/>
          <w:lang w:eastAsia="zh-TW"/>
        </w:rPr>
        <w:t>）。</w:t>
      </w:r>
    </w:p>
    <w:p w:rsidR="00FE5941" w:rsidRDefault="00D7664E">
      <w:pPr>
        <w:pStyle w:val="affffff9"/>
        <w:ind w:firstLine="420"/>
        <w:rPr>
          <w:rFonts w:ascii="Times New Roman"/>
          <w:lang w:eastAsia="zh-TW"/>
        </w:rPr>
      </w:pPr>
      <w:r>
        <w:rPr>
          <w:rFonts w:ascii="Times New Roman"/>
          <w:lang w:eastAsia="zh-TW"/>
        </w:rPr>
        <w:t>本试验完成后，试样应立即进行局部放电试验，并应符合</w:t>
      </w:r>
      <w:r>
        <w:rPr>
          <w:rFonts w:ascii="Times New Roman"/>
          <w:lang w:eastAsia="zh-TW"/>
        </w:rPr>
        <w:t>18.</w:t>
      </w:r>
      <w:r>
        <w:rPr>
          <w:rFonts w:ascii="Times New Roman" w:hint="eastAsia"/>
        </w:rPr>
        <w:t>3</w:t>
      </w:r>
      <w:r>
        <w:rPr>
          <w:rFonts w:ascii="Times New Roman"/>
          <w:lang w:eastAsia="zh-TW"/>
        </w:rPr>
        <w:t>.5</w:t>
      </w:r>
      <w:r>
        <w:rPr>
          <w:rFonts w:ascii="Times New Roman"/>
          <w:lang w:eastAsia="zh-TW"/>
        </w:rPr>
        <w:t>规定。</w:t>
      </w:r>
    </w:p>
    <w:p w:rsidR="00FE5941" w:rsidRDefault="00D7664E" w:rsidP="00C1025C">
      <w:pPr>
        <w:pStyle w:val="af"/>
      </w:pPr>
      <w:r>
        <w:t>局部放电试验</w:t>
      </w:r>
    </w:p>
    <w:p w:rsidR="00FE5941" w:rsidRDefault="00D7664E">
      <w:pPr>
        <w:pStyle w:val="affffff9"/>
        <w:ind w:firstLine="420"/>
        <w:rPr>
          <w:rFonts w:ascii="Times New Roman"/>
          <w:lang w:eastAsia="zh-TW"/>
        </w:rPr>
      </w:pPr>
      <w:r>
        <w:rPr>
          <w:rFonts w:ascii="Times New Roman"/>
          <w:lang w:eastAsia="zh-TW"/>
        </w:rPr>
        <w:t>应</w:t>
      </w:r>
      <w:r>
        <w:rPr>
          <w:rFonts w:ascii="Times New Roman"/>
          <w:lang w:eastAsia="zh-TW"/>
        </w:rPr>
        <w:t>按</w:t>
      </w:r>
      <w:r>
        <w:rPr>
          <w:rFonts w:ascii="Times New Roman"/>
          <w:lang w:eastAsia="zh-TW"/>
        </w:rPr>
        <w:t>GB/T 3048.12</w:t>
      </w:r>
      <w:r>
        <w:rPr>
          <w:rFonts w:ascii="Times New Roman"/>
          <w:lang w:eastAsia="zh-TW"/>
        </w:rPr>
        <w:t>进行局部放电试验，试验灵敏度应为</w:t>
      </w:r>
      <w:r>
        <w:rPr>
          <w:rFonts w:ascii="Times New Roman"/>
          <w:lang w:eastAsia="zh-TW"/>
        </w:rPr>
        <w:t>5 pC</w:t>
      </w:r>
      <w:r>
        <w:rPr>
          <w:rFonts w:ascii="Times New Roman"/>
          <w:lang w:eastAsia="zh-TW"/>
        </w:rPr>
        <w:t>或更优。</w:t>
      </w:r>
    </w:p>
    <w:p w:rsidR="00FE5941" w:rsidRDefault="00D7664E">
      <w:pPr>
        <w:pStyle w:val="affffff9"/>
        <w:ind w:firstLine="420"/>
        <w:rPr>
          <w:rFonts w:ascii="Times New Roman"/>
          <w:lang w:eastAsia="zh-TW"/>
        </w:rPr>
      </w:pPr>
      <w:r>
        <w:rPr>
          <w:rFonts w:ascii="Times New Roman"/>
          <w:lang w:eastAsia="zh-TW"/>
        </w:rPr>
        <w:t>三芯电缆的所有绝缘线芯都应试验，电压施加于每一根导体和金属屏蔽之间。</w:t>
      </w:r>
    </w:p>
    <w:p w:rsidR="00FE5941" w:rsidRDefault="00D7664E">
      <w:pPr>
        <w:pStyle w:val="affffff9"/>
        <w:ind w:firstLine="420"/>
        <w:rPr>
          <w:rFonts w:ascii="Times New Roman"/>
          <w:lang w:eastAsia="zh-TW"/>
        </w:rPr>
      </w:pPr>
      <w:r>
        <w:rPr>
          <w:rFonts w:ascii="Times New Roman"/>
          <w:lang w:eastAsia="zh-TW"/>
        </w:rPr>
        <w:t>试验电压逐渐升高到</w:t>
      </w:r>
      <w:r>
        <w:rPr>
          <w:rFonts w:ascii="Times New Roman"/>
          <w:lang w:eastAsia="zh-TW"/>
        </w:rPr>
        <w:t>2</w:t>
      </w:r>
      <w:r>
        <w:rPr>
          <w:rFonts w:ascii="Times New Roman"/>
          <w:i/>
          <w:iCs/>
          <w:lang w:eastAsia="zh-TW"/>
        </w:rPr>
        <w:t>U</w:t>
      </w:r>
      <w:r>
        <w:rPr>
          <w:rFonts w:ascii="Times New Roman"/>
          <w:vertAlign w:val="subscript"/>
          <w:lang w:eastAsia="zh-TW"/>
        </w:rPr>
        <w:t>0</w:t>
      </w:r>
      <w:r>
        <w:rPr>
          <w:rFonts w:ascii="Times New Roman"/>
          <w:lang w:eastAsia="zh-TW"/>
        </w:rPr>
        <w:t>并保持</w:t>
      </w:r>
      <w:r>
        <w:rPr>
          <w:rFonts w:ascii="Times New Roman"/>
          <w:lang w:eastAsia="zh-TW"/>
        </w:rPr>
        <w:t>10 s</w:t>
      </w:r>
      <w:r>
        <w:rPr>
          <w:rFonts w:ascii="Times New Roman" w:hint="eastAsia"/>
        </w:rPr>
        <w:t>，</w:t>
      </w:r>
      <w:r>
        <w:rPr>
          <w:rFonts w:ascii="Times New Roman"/>
          <w:lang w:eastAsia="zh-TW"/>
        </w:rPr>
        <w:t>然后缓慢降到</w:t>
      </w:r>
      <w:r>
        <w:rPr>
          <w:rFonts w:ascii="Times New Roman"/>
          <w:lang w:eastAsia="zh-TW"/>
        </w:rPr>
        <w:t>1.73</w:t>
      </w:r>
      <w:r>
        <w:rPr>
          <w:rFonts w:ascii="Times New Roman"/>
          <w:i/>
          <w:iCs/>
          <w:lang w:eastAsia="zh-TW"/>
        </w:rPr>
        <w:t>U</w:t>
      </w:r>
      <w:r>
        <w:rPr>
          <w:rFonts w:ascii="Times New Roman"/>
          <w:vertAlign w:val="subscript"/>
          <w:lang w:eastAsia="zh-TW"/>
        </w:rPr>
        <w:t>0</w:t>
      </w:r>
      <w:r>
        <w:rPr>
          <w:rFonts w:ascii="Times New Roman"/>
          <w:lang w:eastAsia="zh-TW"/>
        </w:rPr>
        <w:t>。</w:t>
      </w:r>
    </w:p>
    <w:p w:rsidR="00FE5941" w:rsidRDefault="00D7664E">
      <w:pPr>
        <w:pStyle w:val="affffff9"/>
        <w:ind w:firstLine="420"/>
        <w:rPr>
          <w:rFonts w:ascii="Times New Roman"/>
          <w:lang w:eastAsia="zh-TW"/>
        </w:rPr>
      </w:pPr>
      <w:r>
        <w:rPr>
          <w:rFonts w:ascii="Times New Roman"/>
          <w:lang w:eastAsia="zh-TW"/>
        </w:rPr>
        <w:t>在</w:t>
      </w:r>
      <w:r>
        <w:rPr>
          <w:rFonts w:ascii="Times New Roman"/>
          <w:lang w:eastAsia="zh-TW"/>
        </w:rPr>
        <w:t>1.73U</w:t>
      </w:r>
      <w:r>
        <w:rPr>
          <w:rFonts w:ascii="Times New Roman"/>
          <w:vertAlign w:val="subscript"/>
          <w:lang w:eastAsia="zh-TW"/>
        </w:rPr>
        <w:t>0</w:t>
      </w:r>
      <w:r>
        <w:rPr>
          <w:rFonts w:ascii="Times New Roman"/>
          <w:lang w:eastAsia="zh-TW"/>
        </w:rPr>
        <w:t>下，应无任何由被试电缆产生的超过声明试验灵敏度的可检测到的放电。</w:t>
      </w:r>
    </w:p>
    <w:p w:rsidR="00FE5941" w:rsidRDefault="00D7664E">
      <w:pPr>
        <w:pStyle w:val="affffff9"/>
        <w:ind w:firstLine="360"/>
        <w:rPr>
          <w:rFonts w:ascii="Times New Roman"/>
          <w:sz w:val="18"/>
          <w:szCs w:val="18"/>
          <w:lang w:eastAsia="zh-TW"/>
        </w:rPr>
      </w:pPr>
      <w:r>
        <w:rPr>
          <w:rFonts w:ascii="Times New Roman"/>
          <w:sz w:val="18"/>
          <w:szCs w:val="18"/>
          <w:lang w:eastAsia="zh-TW"/>
        </w:rPr>
        <w:t>注：被试电缆的任何放电都可能有害。</w:t>
      </w:r>
    </w:p>
    <w:p w:rsidR="00FE5941" w:rsidRDefault="00D7664E" w:rsidP="00C1025C">
      <w:pPr>
        <w:pStyle w:val="af"/>
      </w:pPr>
      <w:r>
        <w:rPr>
          <w:rFonts w:hint="eastAsia"/>
        </w:rPr>
        <w:t>额定电压高于</w:t>
      </w:r>
      <w:r>
        <w:rPr>
          <w:rFonts w:hint="eastAsia"/>
        </w:rPr>
        <w:t>6/10 kV</w:t>
      </w:r>
      <w:r>
        <w:rPr>
          <w:rFonts w:hint="eastAsia"/>
        </w:rPr>
        <w:t>电缆的</w:t>
      </w:r>
      <w:r>
        <w:t xml:space="preserve">tanδ </w:t>
      </w:r>
      <w:r>
        <w:t>测量</w:t>
      </w:r>
    </w:p>
    <w:p w:rsidR="00FE5941" w:rsidRDefault="00D7664E">
      <w:pPr>
        <w:pStyle w:val="affffff9"/>
        <w:ind w:firstLine="420"/>
        <w:rPr>
          <w:rFonts w:ascii="Times New Roman"/>
          <w:lang w:eastAsia="zh-TW"/>
        </w:rPr>
      </w:pPr>
      <w:r>
        <w:rPr>
          <w:rFonts w:ascii="Times New Roman"/>
          <w:lang w:eastAsia="zh-TW"/>
        </w:rPr>
        <w:t>成</w:t>
      </w:r>
      <w:r>
        <w:rPr>
          <w:rFonts w:ascii="Times New Roman"/>
          <w:lang w:eastAsia="zh-TW"/>
        </w:rPr>
        <w:t>品电缆试样应釆用下述方法之一加热：</w:t>
      </w:r>
    </w:p>
    <w:p w:rsidR="00FE5941" w:rsidRDefault="00D7664E">
      <w:pPr>
        <w:pStyle w:val="affffff9"/>
        <w:ind w:firstLine="420"/>
        <w:rPr>
          <w:rFonts w:ascii="Times New Roman"/>
          <w:lang w:eastAsia="zh-TW"/>
        </w:rPr>
      </w:pPr>
      <w:r>
        <w:rPr>
          <w:rFonts w:ascii="Times New Roman"/>
          <w:lang w:eastAsia="zh-TW"/>
        </w:rPr>
        <w:t>——</w:t>
      </w:r>
      <w:r>
        <w:rPr>
          <w:rFonts w:ascii="Times New Roman"/>
          <w:lang w:eastAsia="zh-TW"/>
        </w:rPr>
        <w:t>试样应放置在液体槽或烘箱中；</w:t>
      </w:r>
    </w:p>
    <w:p w:rsidR="00FE5941" w:rsidRDefault="00D7664E">
      <w:pPr>
        <w:pStyle w:val="affffff9"/>
        <w:ind w:firstLine="420"/>
        <w:rPr>
          <w:rFonts w:ascii="Times New Roman"/>
          <w:lang w:eastAsia="zh-TW"/>
        </w:rPr>
      </w:pPr>
      <w:r>
        <w:rPr>
          <w:rFonts w:ascii="Times New Roman"/>
          <w:lang w:eastAsia="zh-TW"/>
        </w:rPr>
        <w:t>——</w:t>
      </w:r>
      <w:r>
        <w:rPr>
          <w:rFonts w:ascii="Times New Roman"/>
          <w:lang w:eastAsia="zh-TW"/>
        </w:rPr>
        <w:t>在试样的金属屏蔽层或导体或两者都通电流加热。</w:t>
      </w:r>
    </w:p>
    <w:p w:rsidR="00FE5941" w:rsidRDefault="00D7664E">
      <w:pPr>
        <w:pStyle w:val="affffff9"/>
        <w:ind w:firstLine="420"/>
        <w:rPr>
          <w:rFonts w:ascii="Times New Roman"/>
          <w:lang w:eastAsia="zh-TW"/>
        </w:rPr>
      </w:pPr>
      <w:r>
        <w:rPr>
          <w:rFonts w:ascii="Times New Roman"/>
          <w:lang w:eastAsia="zh-TW"/>
        </w:rPr>
        <w:t>试样应加热至导体温度超过电缆正常运行时导体最高温度</w:t>
      </w:r>
      <w:r>
        <w:rPr>
          <w:rFonts w:ascii="Times New Roman"/>
          <w:lang w:eastAsia="zh-TW"/>
        </w:rPr>
        <w:t>5 K ~ 10 K</w:t>
      </w:r>
      <w:r>
        <w:rPr>
          <w:rFonts w:ascii="Times New Roman"/>
          <w:lang w:eastAsia="zh-TW"/>
        </w:rPr>
        <w:t>。</w:t>
      </w:r>
    </w:p>
    <w:p w:rsidR="00FE5941" w:rsidRDefault="00D7664E">
      <w:pPr>
        <w:pStyle w:val="affffff9"/>
        <w:ind w:firstLine="420"/>
        <w:rPr>
          <w:rFonts w:ascii="Times New Roman"/>
          <w:lang w:eastAsia="zh-TW"/>
        </w:rPr>
      </w:pPr>
      <w:r>
        <w:rPr>
          <w:rFonts w:ascii="Times New Roman"/>
          <w:lang w:eastAsia="zh-TW"/>
        </w:rPr>
        <w:t>每一方法中，导体的温度应或者通过测量导体电阻确定，或者用放在液体槽、烘箱内或放在屏蔽层表面上，或放在与被测电缆相同的另一根同样加热的参照电缆上的测温装置进行测量。</w:t>
      </w:r>
    </w:p>
    <w:p w:rsidR="00FE5941" w:rsidRDefault="00D7664E">
      <w:pPr>
        <w:pStyle w:val="affffff9"/>
        <w:ind w:firstLine="420"/>
        <w:rPr>
          <w:rFonts w:ascii="Times New Roman"/>
          <w:lang w:eastAsia="zh-TW"/>
        </w:rPr>
      </w:pPr>
      <w:r>
        <w:rPr>
          <w:rFonts w:ascii="Times New Roman"/>
          <w:lang w:eastAsia="zh-TW"/>
        </w:rPr>
        <w:lastRenderedPageBreak/>
        <w:t>在交流电压不低于</w:t>
      </w:r>
      <w:r>
        <w:rPr>
          <w:rFonts w:ascii="Times New Roman"/>
          <w:lang w:eastAsia="zh-TW"/>
        </w:rPr>
        <w:t>2 kV</w:t>
      </w:r>
      <w:r>
        <w:rPr>
          <w:rFonts w:ascii="Times New Roman"/>
          <w:lang w:eastAsia="zh-TW"/>
        </w:rPr>
        <w:t>和上述规定温度下进行</w:t>
      </w:r>
      <w:r>
        <w:rPr>
          <w:rFonts w:ascii="Times New Roman"/>
          <w:lang w:eastAsia="zh-TW"/>
        </w:rPr>
        <w:t xml:space="preserve">tanδ </w:t>
      </w:r>
      <w:r>
        <w:rPr>
          <w:rFonts w:ascii="Times New Roman"/>
          <w:lang w:eastAsia="zh-TW"/>
        </w:rPr>
        <w:t>测量。测量值不应高于表</w:t>
      </w:r>
      <w:r>
        <w:rPr>
          <w:rFonts w:ascii="Times New Roman"/>
          <w:lang w:eastAsia="zh-TW"/>
        </w:rPr>
        <w:t>1</w:t>
      </w:r>
      <w:r>
        <w:rPr>
          <w:rFonts w:ascii="Times New Roman" w:hint="eastAsia"/>
        </w:rPr>
        <w:t>6</w:t>
      </w:r>
      <w:r>
        <w:rPr>
          <w:rFonts w:ascii="Times New Roman"/>
          <w:lang w:eastAsia="zh-TW"/>
        </w:rPr>
        <w:t>规定。</w:t>
      </w:r>
    </w:p>
    <w:p w:rsidR="00FE5941" w:rsidRDefault="00D7664E">
      <w:pPr>
        <w:ind w:firstLineChars="95" w:firstLine="199"/>
        <w:jc w:val="center"/>
        <w:rPr>
          <w:rFonts w:eastAsia="黑体"/>
          <w:kern w:val="0"/>
          <w:szCs w:val="21"/>
        </w:rPr>
      </w:pPr>
      <w:r>
        <w:rPr>
          <w:rFonts w:eastAsia="黑体"/>
          <w:kern w:val="0"/>
          <w:szCs w:val="21"/>
        </w:rPr>
        <w:t>表</w:t>
      </w:r>
      <w:r>
        <w:rPr>
          <w:rFonts w:eastAsia="黑体"/>
          <w:kern w:val="0"/>
          <w:szCs w:val="21"/>
        </w:rPr>
        <w:t>1</w:t>
      </w:r>
      <w:r>
        <w:rPr>
          <w:rFonts w:eastAsia="黑体" w:hint="eastAsia"/>
          <w:kern w:val="0"/>
          <w:szCs w:val="21"/>
        </w:rPr>
        <w:t>6</w:t>
      </w:r>
      <w:r>
        <w:rPr>
          <w:rFonts w:eastAsia="黑体"/>
          <w:kern w:val="0"/>
          <w:szCs w:val="21"/>
        </w:rPr>
        <w:t xml:space="preserve">  </w:t>
      </w:r>
      <w:r>
        <w:rPr>
          <w:rFonts w:eastAsia="黑体"/>
          <w:lang w:bidi="en-US"/>
        </w:rPr>
        <w:t>电缆绝缘电气型式试验</w:t>
      </w:r>
      <w:r>
        <w:rPr>
          <w:rFonts w:eastAsia="黑体" w:hint="eastAsia"/>
          <w:lang w:bidi="en-US"/>
        </w:rPr>
        <w:t>的</w:t>
      </w:r>
      <w:r>
        <w:t>tanδ</w:t>
      </w:r>
      <w:r>
        <w:rPr>
          <w:rFonts w:hint="eastAsia"/>
        </w:rPr>
        <w:t xml:space="preserve"> </w:t>
      </w:r>
      <w:r>
        <w:rPr>
          <w:rFonts w:eastAsia="黑体"/>
          <w:lang w:bidi="en-US"/>
        </w:rPr>
        <w:t>测量要求</w:t>
      </w:r>
    </w:p>
    <w:tbl>
      <w:tblPr>
        <w:tblStyle w:val="afffff4"/>
        <w:tblW w:w="9345" w:type="dxa"/>
        <w:tblLook w:val="04A0" w:firstRow="1" w:lastRow="0" w:firstColumn="1" w:lastColumn="0" w:noHBand="0" w:noVBand="1"/>
      </w:tblPr>
      <w:tblGrid>
        <w:gridCol w:w="4899"/>
        <w:gridCol w:w="1331"/>
        <w:gridCol w:w="1520"/>
        <w:gridCol w:w="1595"/>
      </w:tblGrid>
      <w:tr w:rsidR="00FE5941">
        <w:tc>
          <w:tcPr>
            <w:tcW w:w="4899" w:type="dxa"/>
            <w:vMerge w:val="restart"/>
            <w:vAlign w:val="center"/>
          </w:tcPr>
          <w:p w:rsidR="00FE5941" w:rsidRDefault="00D7664E">
            <w:pPr>
              <w:spacing w:line="300" w:lineRule="exact"/>
              <w:jc w:val="center"/>
              <w:rPr>
                <w:rFonts w:eastAsiaTheme="minorEastAsia"/>
                <w:bCs/>
                <w:sz w:val="18"/>
                <w:szCs w:val="18"/>
              </w:rPr>
            </w:pPr>
            <w:r>
              <w:rPr>
                <w:rFonts w:eastAsiaTheme="minorEastAsia"/>
                <w:bCs/>
                <w:sz w:val="18"/>
                <w:szCs w:val="18"/>
              </w:rPr>
              <w:t>试验项目和试验条件</w:t>
            </w:r>
          </w:p>
          <w:p w:rsidR="00FE5941" w:rsidRDefault="00D7664E">
            <w:pPr>
              <w:spacing w:line="300" w:lineRule="exact"/>
              <w:jc w:val="center"/>
              <w:rPr>
                <w:rFonts w:eastAsiaTheme="minorEastAsia"/>
                <w:bCs/>
                <w:sz w:val="18"/>
                <w:szCs w:val="18"/>
              </w:rPr>
            </w:pPr>
            <w:r>
              <w:rPr>
                <w:rFonts w:eastAsiaTheme="minorEastAsia"/>
                <w:bCs/>
                <w:sz w:val="18"/>
                <w:szCs w:val="18"/>
              </w:rPr>
              <w:t>（混合料代号见</w:t>
            </w:r>
            <w:r>
              <w:rPr>
                <w:rFonts w:eastAsiaTheme="minorEastAsia"/>
                <w:bCs/>
                <w:sz w:val="18"/>
                <w:szCs w:val="18"/>
              </w:rPr>
              <w:t>4.2</w:t>
            </w:r>
            <w:r>
              <w:rPr>
                <w:rFonts w:eastAsiaTheme="minorEastAsia"/>
                <w:bCs/>
                <w:sz w:val="18"/>
                <w:szCs w:val="18"/>
              </w:rPr>
              <w:t>）</w:t>
            </w:r>
          </w:p>
        </w:tc>
        <w:tc>
          <w:tcPr>
            <w:tcW w:w="1331" w:type="dxa"/>
            <w:vMerge w:val="restart"/>
            <w:vAlign w:val="center"/>
          </w:tcPr>
          <w:p w:rsidR="00FE5941" w:rsidRDefault="00D7664E">
            <w:pPr>
              <w:spacing w:line="300" w:lineRule="exact"/>
              <w:jc w:val="center"/>
              <w:rPr>
                <w:rFonts w:eastAsiaTheme="minorEastAsia"/>
                <w:bCs/>
                <w:sz w:val="18"/>
                <w:szCs w:val="18"/>
              </w:rPr>
            </w:pPr>
            <w:r>
              <w:rPr>
                <w:rFonts w:eastAsiaTheme="minorEastAsia"/>
                <w:bCs/>
                <w:sz w:val="18"/>
                <w:szCs w:val="18"/>
              </w:rPr>
              <w:t>单位</w:t>
            </w:r>
          </w:p>
        </w:tc>
        <w:tc>
          <w:tcPr>
            <w:tcW w:w="3115" w:type="dxa"/>
            <w:gridSpan w:val="2"/>
            <w:vAlign w:val="center"/>
          </w:tcPr>
          <w:p w:rsidR="00FE5941" w:rsidRDefault="00D7664E">
            <w:pPr>
              <w:spacing w:line="300" w:lineRule="exact"/>
              <w:jc w:val="center"/>
              <w:rPr>
                <w:rFonts w:eastAsiaTheme="minorEastAsia"/>
                <w:bCs/>
                <w:sz w:val="18"/>
                <w:szCs w:val="18"/>
              </w:rPr>
            </w:pPr>
            <w:r>
              <w:rPr>
                <w:rFonts w:eastAsiaTheme="minorEastAsia"/>
                <w:bCs/>
                <w:sz w:val="18"/>
                <w:szCs w:val="18"/>
              </w:rPr>
              <w:t>性能要求</w:t>
            </w:r>
          </w:p>
        </w:tc>
      </w:tr>
      <w:tr w:rsidR="00FE5941">
        <w:tc>
          <w:tcPr>
            <w:tcW w:w="4899" w:type="dxa"/>
            <w:vMerge/>
            <w:vAlign w:val="center"/>
          </w:tcPr>
          <w:p w:rsidR="00FE5941" w:rsidRDefault="00FE5941">
            <w:pPr>
              <w:spacing w:line="300" w:lineRule="exact"/>
              <w:jc w:val="center"/>
              <w:rPr>
                <w:rFonts w:eastAsiaTheme="minorEastAsia"/>
                <w:b/>
                <w:sz w:val="18"/>
                <w:szCs w:val="18"/>
              </w:rPr>
            </w:pPr>
          </w:p>
        </w:tc>
        <w:tc>
          <w:tcPr>
            <w:tcW w:w="1331" w:type="dxa"/>
            <w:vMerge/>
            <w:vAlign w:val="center"/>
          </w:tcPr>
          <w:p w:rsidR="00FE5941" w:rsidRDefault="00FE5941">
            <w:pPr>
              <w:spacing w:line="300" w:lineRule="exact"/>
              <w:jc w:val="center"/>
              <w:rPr>
                <w:rFonts w:eastAsiaTheme="minorEastAsia"/>
                <w:b/>
                <w:sz w:val="18"/>
                <w:szCs w:val="18"/>
              </w:rPr>
            </w:pPr>
          </w:p>
        </w:tc>
        <w:tc>
          <w:tcPr>
            <w:tcW w:w="1520" w:type="dxa"/>
            <w:vAlign w:val="center"/>
          </w:tcPr>
          <w:p w:rsidR="00FE5941" w:rsidRDefault="00D7664E">
            <w:pPr>
              <w:spacing w:line="300" w:lineRule="exact"/>
              <w:jc w:val="center"/>
              <w:rPr>
                <w:rFonts w:eastAsiaTheme="minorEastAsia"/>
                <w:bCs/>
                <w:sz w:val="18"/>
                <w:szCs w:val="18"/>
              </w:rPr>
            </w:pPr>
            <w:r>
              <w:rPr>
                <w:rFonts w:eastAsiaTheme="minorEastAsia" w:hint="eastAsia"/>
                <w:bCs/>
                <w:sz w:val="18"/>
                <w:szCs w:val="18"/>
              </w:rPr>
              <w:t>g</w:t>
            </w:r>
            <w:r>
              <w:rPr>
                <w:rFonts w:eastAsiaTheme="minorEastAsia"/>
                <w:bCs/>
                <w:sz w:val="18"/>
                <w:szCs w:val="18"/>
              </w:rPr>
              <w:t>PP</w:t>
            </w:r>
            <w:r>
              <w:rPr>
                <w:rFonts w:eastAsiaTheme="minorEastAsia" w:hint="eastAsia"/>
                <w:bCs/>
                <w:sz w:val="18"/>
                <w:szCs w:val="18"/>
              </w:rPr>
              <w:t>-90</w:t>
            </w:r>
          </w:p>
        </w:tc>
        <w:tc>
          <w:tcPr>
            <w:tcW w:w="1595" w:type="dxa"/>
            <w:vAlign w:val="center"/>
          </w:tcPr>
          <w:p w:rsidR="00FE5941" w:rsidRDefault="00D7664E">
            <w:pPr>
              <w:spacing w:line="300" w:lineRule="exact"/>
              <w:jc w:val="center"/>
              <w:rPr>
                <w:rFonts w:eastAsiaTheme="minorEastAsia"/>
                <w:bCs/>
                <w:sz w:val="18"/>
                <w:szCs w:val="18"/>
              </w:rPr>
            </w:pPr>
            <w:r>
              <w:rPr>
                <w:rFonts w:eastAsiaTheme="minorEastAsia" w:hint="eastAsia"/>
                <w:bCs/>
                <w:sz w:val="18"/>
                <w:szCs w:val="18"/>
              </w:rPr>
              <w:t>g</w:t>
            </w:r>
            <w:r>
              <w:rPr>
                <w:rFonts w:eastAsiaTheme="minorEastAsia"/>
                <w:bCs/>
                <w:sz w:val="18"/>
                <w:szCs w:val="18"/>
              </w:rPr>
              <w:t>PP</w:t>
            </w:r>
            <w:r>
              <w:rPr>
                <w:rFonts w:eastAsiaTheme="minorEastAsia" w:hint="eastAsia"/>
                <w:bCs/>
                <w:sz w:val="18"/>
                <w:szCs w:val="18"/>
              </w:rPr>
              <w:t>-110</w:t>
            </w:r>
          </w:p>
        </w:tc>
      </w:tr>
      <w:tr w:rsidR="00FE5941">
        <w:tc>
          <w:tcPr>
            <w:tcW w:w="4899" w:type="dxa"/>
            <w:vAlign w:val="center"/>
          </w:tcPr>
          <w:p w:rsidR="00FE5941" w:rsidRDefault="00D7664E">
            <w:pPr>
              <w:jc w:val="center"/>
              <w:rPr>
                <w:rFonts w:eastAsiaTheme="minorEastAsia"/>
                <w:sz w:val="18"/>
                <w:szCs w:val="18"/>
                <w:lang w:val="fr-FR"/>
              </w:rPr>
            </w:pPr>
            <w:r>
              <w:rPr>
                <w:rFonts w:eastAsiaTheme="minorEastAsia"/>
                <w:sz w:val="18"/>
                <w:szCs w:val="18"/>
                <w:lang w:val="fr-FR"/>
              </w:rPr>
              <w:t>正常运行时导体最高温度（见</w:t>
            </w:r>
            <w:r>
              <w:rPr>
                <w:rFonts w:eastAsiaTheme="minorEastAsia"/>
                <w:sz w:val="18"/>
                <w:szCs w:val="18"/>
                <w:lang w:val="fr-FR"/>
              </w:rPr>
              <w:t>4.2</w:t>
            </w:r>
            <w:r>
              <w:rPr>
                <w:rFonts w:eastAsiaTheme="minorEastAsia"/>
                <w:sz w:val="18"/>
                <w:szCs w:val="18"/>
                <w:lang w:val="fr-FR"/>
              </w:rPr>
              <w:t>）</w:t>
            </w:r>
          </w:p>
        </w:tc>
        <w:tc>
          <w:tcPr>
            <w:tcW w:w="1331" w:type="dxa"/>
            <w:vAlign w:val="center"/>
          </w:tcPr>
          <w:p w:rsidR="00FE5941" w:rsidRDefault="00D7664E">
            <w:pPr>
              <w:jc w:val="center"/>
              <w:rPr>
                <w:rFonts w:eastAsiaTheme="minorEastAsia"/>
                <w:sz w:val="18"/>
                <w:szCs w:val="18"/>
                <w:lang w:val="fr-FR"/>
              </w:rPr>
            </w:pPr>
            <w:r>
              <w:rPr>
                <w:rFonts w:eastAsiaTheme="minorEastAsia"/>
                <w:sz w:val="18"/>
                <w:szCs w:val="18"/>
                <w:lang w:val="fr-FR"/>
              </w:rPr>
              <w:t>°C</w:t>
            </w:r>
          </w:p>
        </w:tc>
        <w:tc>
          <w:tcPr>
            <w:tcW w:w="1520" w:type="dxa"/>
            <w:vAlign w:val="center"/>
          </w:tcPr>
          <w:p w:rsidR="00FE5941" w:rsidRDefault="00D7664E">
            <w:pPr>
              <w:jc w:val="center"/>
              <w:rPr>
                <w:rFonts w:eastAsiaTheme="minorEastAsia"/>
                <w:sz w:val="18"/>
                <w:szCs w:val="18"/>
              </w:rPr>
            </w:pPr>
            <w:r>
              <w:rPr>
                <w:rFonts w:eastAsiaTheme="minorEastAsia"/>
                <w:sz w:val="18"/>
                <w:szCs w:val="18"/>
              </w:rPr>
              <w:t>90</w:t>
            </w:r>
          </w:p>
        </w:tc>
        <w:tc>
          <w:tcPr>
            <w:tcW w:w="1595" w:type="dxa"/>
            <w:vAlign w:val="center"/>
          </w:tcPr>
          <w:p w:rsidR="00FE5941" w:rsidRDefault="00D7664E">
            <w:pPr>
              <w:jc w:val="center"/>
              <w:rPr>
                <w:rFonts w:eastAsiaTheme="minorEastAsia"/>
                <w:sz w:val="18"/>
                <w:szCs w:val="18"/>
              </w:rPr>
            </w:pPr>
            <w:r>
              <w:rPr>
                <w:rFonts w:eastAsiaTheme="minorEastAsia"/>
                <w:sz w:val="18"/>
                <w:szCs w:val="18"/>
              </w:rPr>
              <w:t>110</w:t>
            </w:r>
          </w:p>
        </w:tc>
      </w:tr>
      <w:tr w:rsidR="00FE5941">
        <w:tc>
          <w:tcPr>
            <w:tcW w:w="4899" w:type="dxa"/>
            <w:vAlign w:val="center"/>
          </w:tcPr>
          <w:p w:rsidR="00FE5941" w:rsidRDefault="00D7664E">
            <w:pPr>
              <w:jc w:val="left"/>
              <w:rPr>
                <w:rFonts w:eastAsiaTheme="minorEastAsia"/>
                <w:sz w:val="18"/>
                <w:szCs w:val="18"/>
                <w:lang w:val="fr-FR"/>
              </w:rPr>
            </w:pPr>
            <w:r>
              <w:rPr>
                <w:rFonts w:eastAsiaTheme="minorEastAsia"/>
                <w:sz w:val="18"/>
                <w:szCs w:val="18"/>
                <w:lang w:val="fr-FR"/>
              </w:rPr>
              <w:t xml:space="preserve">tanδ </w:t>
            </w:r>
            <w:r>
              <w:rPr>
                <w:rFonts w:eastAsiaTheme="minorEastAsia"/>
                <w:sz w:val="18"/>
                <w:szCs w:val="18"/>
                <w:lang w:val="fr-FR"/>
              </w:rPr>
              <w:t>（见</w:t>
            </w:r>
            <w:r>
              <w:rPr>
                <w:rFonts w:eastAsiaTheme="minorEastAsia"/>
                <w:sz w:val="18"/>
                <w:szCs w:val="18"/>
                <w:lang w:val="fr-FR"/>
              </w:rPr>
              <w:t xml:space="preserve"> 18.</w:t>
            </w:r>
            <w:r>
              <w:rPr>
                <w:rFonts w:eastAsiaTheme="minorEastAsia" w:hint="eastAsia"/>
                <w:sz w:val="18"/>
                <w:szCs w:val="18"/>
              </w:rPr>
              <w:t>3</w:t>
            </w:r>
            <w:r>
              <w:rPr>
                <w:rFonts w:eastAsiaTheme="minorEastAsia"/>
                <w:sz w:val="18"/>
                <w:szCs w:val="18"/>
                <w:lang w:val="fr-FR"/>
              </w:rPr>
              <w:t>.6</w:t>
            </w:r>
            <w:r>
              <w:rPr>
                <w:rFonts w:eastAsiaTheme="minorEastAsia"/>
                <w:sz w:val="18"/>
                <w:szCs w:val="18"/>
                <w:lang w:val="fr-FR"/>
              </w:rPr>
              <w:t>）</w:t>
            </w:r>
          </w:p>
          <w:p w:rsidR="00FE5941" w:rsidRDefault="00D7664E">
            <w:pPr>
              <w:jc w:val="left"/>
              <w:rPr>
                <w:rFonts w:eastAsiaTheme="minorEastAsia"/>
                <w:sz w:val="18"/>
                <w:szCs w:val="18"/>
                <w:lang w:val="fr-FR"/>
              </w:rPr>
            </w:pPr>
            <w:r>
              <w:rPr>
                <w:rFonts w:eastAsiaTheme="minorEastAsia"/>
                <w:sz w:val="18"/>
                <w:szCs w:val="18"/>
                <w:lang w:val="fr-FR"/>
              </w:rPr>
              <w:t>——</w:t>
            </w:r>
            <w:r>
              <w:rPr>
                <w:rFonts w:eastAsiaTheme="minorEastAsia"/>
                <w:sz w:val="18"/>
                <w:szCs w:val="18"/>
                <w:lang w:val="fr-FR"/>
              </w:rPr>
              <w:t>超过正常运行时导体最高温度</w:t>
            </w:r>
            <w:r>
              <w:rPr>
                <w:rFonts w:eastAsiaTheme="minorEastAsia"/>
                <w:sz w:val="18"/>
                <w:szCs w:val="18"/>
                <w:lang w:val="fr-FR"/>
              </w:rPr>
              <w:t>5 K ~ 10 K</w:t>
            </w:r>
            <w:r>
              <w:rPr>
                <w:rFonts w:eastAsiaTheme="minorEastAsia"/>
                <w:sz w:val="18"/>
                <w:szCs w:val="18"/>
                <w:lang w:val="fr-FR"/>
              </w:rPr>
              <w:t>，</w:t>
            </w:r>
            <w:r>
              <w:rPr>
                <w:rFonts w:eastAsiaTheme="minorEastAsia"/>
                <w:sz w:val="18"/>
                <w:szCs w:val="18"/>
                <w:lang w:val="fr-FR"/>
              </w:rPr>
              <w:t xml:space="preserve">tanδ </w:t>
            </w:r>
            <w:r>
              <w:rPr>
                <w:rFonts w:eastAsiaTheme="minorEastAsia"/>
                <w:sz w:val="18"/>
                <w:szCs w:val="18"/>
                <w:lang w:val="fr-FR"/>
              </w:rPr>
              <w:t>最大值</w:t>
            </w:r>
          </w:p>
        </w:tc>
        <w:tc>
          <w:tcPr>
            <w:tcW w:w="1331" w:type="dxa"/>
            <w:vAlign w:val="bottom"/>
          </w:tcPr>
          <w:p w:rsidR="00FE5941" w:rsidRDefault="00D7664E">
            <w:pPr>
              <w:jc w:val="center"/>
              <w:rPr>
                <w:rFonts w:eastAsiaTheme="minorEastAsia"/>
                <w:sz w:val="18"/>
                <w:szCs w:val="18"/>
                <w:lang w:val="fr-FR"/>
              </w:rPr>
            </w:pPr>
            <w:r>
              <w:rPr>
                <w:rFonts w:eastAsiaTheme="minorEastAsia"/>
                <w:sz w:val="18"/>
                <w:szCs w:val="18"/>
                <w:lang w:val="fr-FR"/>
              </w:rPr>
              <w:t>×10</w:t>
            </w:r>
            <w:r>
              <w:rPr>
                <w:rFonts w:eastAsiaTheme="minorEastAsia"/>
                <w:sz w:val="18"/>
                <w:szCs w:val="18"/>
                <w:vertAlign w:val="superscript"/>
                <w:lang w:val="fr-FR"/>
              </w:rPr>
              <w:t>-4</w:t>
            </w:r>
          </w:p>
        </w:tc>
        <w:tc>
          <w:tcPr>
            <w:tcW w:w="1520" w:type="dxa"/>
            <w:vAlign w:val="bottom"/>
          </w:tcPr>
          <w:p w:rsidR="00FE5941" w:rsidRDefault="00D7664E">
            <w:pPr>
              <w:jc w:val="center"/>
              <w:rPr>
                <w:rFonts w:eastAsiaTheme="minorEastAsia"/>
                <w:sz w:val="18"/>
                <w:szCs w:val="18"/>
              </w:rPr>
            </w:pPr>
            <w:r>
              <w:rPr>
                <w:rFonts w:eastAsiaTheme="minorEastAsia" w:hint="eastAsia"/>
                <w:sz w:val="18"/>
                <w:szCs w:val="18"/>
              </w:rPr>
              <w:t>10</w:t>
            </w:r>
          </w:p>
        </w:tc>
        <w:tc>
          <w:tcPr>
            <w:tcW w:w="1595" w:type="dxa"/>
            <w:vAlign w:val="bottom"/>
          </w:tcPr>
          <w:p w:rsidR="00FE5941" w:rsidRDefault="00D7664E">
            <w:pPr>
              <w:jc w:val="center"/>
              <w:rPr>
                <w:rFonts w:eastAsiaTheme="minorEastAsia"/>
                <w:sz w:val="18"/>
                <w:szCs w:val="18"/>
              </w:rPr>
            </w:pPr>
            <w:r>
              <w:rPr>
                <w:rFonts w:eastAsiaTheme="minorEastAsia" w:hint="eastAsia"/>
                <w:sz w:val="18"/>
                <w:szCs w:val="18"/>
              </w:rPr>
              <w:t>20</w:t>
            </w:r>
          </w:p>
        </w:tc>
      </w:tr>
    </w:tbl>
    <w:p w:rsidR="00FE5941" w:rsidRDefault="00D7664E" w:rsidP="00C1025C">
      <w:pPr>
        <w:pStyle w:val="af"/>
      </w:pPr>
      <w:r>
        <w:t>热循环试验及随后的局部放电试验</w:t>
      </w:r>
    </w:p>
    <w:p w:rsidR="00FE5941" w:rsidRDefault="00D7664E">
      <w:pPr>
        <w:pStyle w:val="affffff9"/>
        <w:ind w:firstLine="420"/>
        <w:rPr>
          <w:rFonts w:ascii="Times New Roman"/>
          <w:lang w:eastAsia="zh-TW"/>
        </w:rPr>
      </w:pPr>
      <w:r>
        <w:rPr>
          <w:rFonts w:ascii="Times New Roman"/>
          <w:lang w:eastAsia="zh-TW"/>
        </w:rPr>
        <w:t>经</w:t>
      </w:r>
      <w:r>
        <w:rPr>
          <w:rFonts w:ascii="Times New Roman"/>
          <w:lang w:eastAsia="zh-TW"/>
        </w:rPr>
        <w:t>过上述各项试验后的试样应在试验室的地面上展开，并在试样导体上通以电流加热，直至导体达到稳定温度，此温度应超过电缆正常运行时导体最高温度</w:t>
      </w:r>
      <w:r>
        <w:rPr>
          <w:rFonts w:ascii="Times New Roman"/>
          <w:lang w:eastAsia="zh-TW"/>
        </w:rPr>
        <w:t>5 K ~ 10 K</w:t>
      </w:r>
      <w:r>
        <w:rPr>
          <w:rFonts w:ascii="Times New Roman"/>
          <w:lang w:eastAsia="zh-TW"/>
        </w:rPr>
        <w:t>。</w:t>
      </w:r>
    </w:p>
    <w:p w:rsidR="00FE5941" w:rsidRDefault="00D7664E">
      <w:pPr>
        <w:pStyle w:val="affffff9"/>
        <w:ind w:firstLine="420"/>
        <w:rPr>
          <w:rFonts w:ascii="Times New Roman"/>
          <w:lang w:eastAsia="zh-TW"/>
        </w:rPr>
      </w:pPr>
      <w:r>
        <w:rPr>
          <w:rFonts w:ascii="Times New Roman"/>
          <w:lang w:eastAsia="zh-TW"/>
        </w:rPr>
        <w:t>三芯电缆的加热电流应通过所有导体。</w:t>
      </w:r>
    </w:p>
    <w:p w:rsidR="00FE5941" w:rsidRDefault="00D7664E">
      <w:pPr>
        <w:pStyle w:val="affffff9"/>
        <w:ind w:firstLine="420"/>
        <w:rPr>
          <w:rFonts w:ascii="Times New Roman"/>
          <w:lang w:eastAsia="zh-TW"/>
        </w:rPr>
      </w:pPr>
      <w:r>
        <w:rPr>
          <w:rFonts w:ascii="Times New Roman"/>
          <w:lang w:eastAsia="zh-TW"/>
        </w:rPr>
        <w:t>加热循环应持续至少</w:t>
      </w:r>
      <w:r>
        <w:rPr>
          <w:rFonts w:ascii="Times New Roman"/>
          <w:lang w:eastAsia="zh-TW"/>
        </w:rPr>
        <w:t>8 h</w:t>
      </w:r>
      <w:r>
        <w:rPr>
          <w:rFonts w:ascii="Times New Roman" w:hint="eastAsia"/>
        </w:rPr>
        <w:t>，</w:t>
      </w:r>
      <w:r>
        <w:rPr>
          <w:rFonts w:ascii="Times New Roman"/>
          <w:lang w:eastAsia="zh-TW"/>
        </w:rPr>
        <w:t>在每一加热过程中，导体应在达到规定温度后至少维持</w:t>
      </w:r>
      <w:r>
        <w:rPr>
          <w:rFonts w:ascii="Times New Roman"/>
          <w:lang w:eastAsia="zh-TW"/>
        </w:rPr>
        <w:t>2 h</w:t>
      </w:r>
      <w:r>
        <w:rPr>
          <w:rFonts w:ascii="Times New Roman"/>
          <w:lang w:eastAsia="zh-TW"/>
        </w:rPr>
        <w:t>。随后应在空气中自然冷却至少</w:t>
      </w:r>
      <w:r>
        <w:rPr>
          <w:rFonts w:ascii="Times New Roman"/>
          <w:lang w:eastAsia="zh-TW"/>
        </w:rPr>
        <w:t>3 h,</w:t>
      </w:r>
      <w:r>
        <w:rPr>
          <w:rFonts w:ascii="Times New Roman"/>
          <w:lang w:eastAsia="zh-TW"/>
        </w:rPr>
        <w:t>使导体温度不超过环境温度</w:t>
      </w:r>
      <w:r>
        <w:rPr>
          <w:rFonts w:ascii="Times New Roman"/>
          <w:lang w:eastAsia="zh-TW"/>
        </w:rPr>
        <w:t>10 K</w:t>
      </w:r>
      <w:r>
        <w:rPr>
          <w:rFonts w:ascii="Times New Roman"/>
          <w:lang w:eastAsia="zh-TW"/>
        </w:rPr>
        <w:t>。</w:t>
      </w:r>
    </w:p>
    <w:p w:rsidR="00FE5941" w:rsidRDefault="00D7664E">
      <w:pPr>
        <w:pStyle w:val="affffff9"/>
        <w:ind w:firstLine="420"/>
        <w:rPr>
          <w:rFonts w:ascii="Times New Roman"/>
          <w:lang w:eastAsia="zh-TW"/>
        </w:rPr>
      </w:pPr>
      <w:r>
        <w:rPr>
          <w:rFonts w:ascii="Times New Roman"/>
          <w:lang w:eastAsia="zh-TW"/>
        </w:rPr>
        <w:t>此循环应重复</w:t>
      </w:r>
      <w:r>
        <w:rPr>
          <w:rFonts w:ascii="Times New Roman"/>
          <w:lang w:eastAsia="zh-TW"/>
        </w:rPr>
        <w:t>20</w:t>
      </w:r>
      <w:r>
        <w:rPr>
          <w:rFonts w:ascii="Times New Roman"/>
          <w:lang w:eastAsia="zh-TW"/>
        </w:rPr>
        <w:t>次。</w:t>
      </w:r>
    </w:p>
    <w:p w:rsidR="00FE5941" w:rsidRDefault="00D7664E">
      <w:pPr>
        <w:pStyle w:val="affffff9"/>
        <w:ind w:firstLine="420"/>
        <w:rPr>
          <w:rFonts w:ascii="Times New Roman" w:eastAsia="PMingLiU"/>
          <w:lang w:eastAsia="zh-TW"/>
        </w:rPr>
      </w:pPr>
      <w:r>
        <w:rPr>
          <w:rFonts w:ascii="Times New Roman"/>
          <w:lang w:eastAsia="zh-TW"/>
        </w:rPr>
        <w:t>第</w:t>
      </w:r>
      <w:r>
        <w:rPr>
          <w:rFonts w:ascii="Times New Roman"/>
          <w:lang w:eastAsia="zh-TW"/>
        </w:rPr>
        <w:t>20</w:t>
      </w:r>
      <w:r>
        <w:rPr>
          <w:rFonts w:ascii="Times New Roman"/>
          <w:lang w:eastAsia="zh-TW"/>
        </w:rPr>
        <w:t>个循环后，试样应进行局部放电试验并应符合</w:t>
      </w:r>
      <w:r>
        <w:rPr>
          <w:rFonts w:ascii="Times New Roman"/>
          <w:lang w:eastAsia="zh-TW"/>
        </w:rPr>
        <w:t>18.2.5</w:t>
      </w:r>
      <w:r>
        <w:rPr>
          <w:rFonts w:ascii="Times New Roman"/>
          <w:lang w:eastAsia="zh-TW"/>
        </w:rPr>
        <w:t>规定。</w:t>
      </w:r>
    </w:p>
    <w:p w:rsidR="00FE5941" w:rsidRDefault="00D7664E" w:rsidP="00C1025C">
      <w:pPr>
        <w:pStyle w:val="af"/>
      </w:pPr>
      <w:r>
        <w:t>冲击电压试验及随后的工频电压试验</w:t>
      </w:r>
    </w:p>
    <w:p w:rsidR="00FE5941" w:rsidRDefault="00D7664E">
      <w:pPr>
        <w:pStyle w:val="affffff9"/>
        <w:ind w:firstLine="420"/>
        <w:rPr>
          <w:rFonts w:ascii="Times New Roman"/>
          <w:lang w:eastAsia="zh-TW"/>
        </w:rPr>
      </w:pPr>
      <w:r>
        <w:rPr>
          <w:rFonts w:ascii="Times New Roman"/>
          <w:lang w:eastAsia="zh-TW"/>
        </w:rPr>
        <w:t>试</w:t>
      </w:r>
      <w:r>
        <w:rPr>
          <w:rFonts w:ascii="Times New Roman"/>
          <w:lang w:eastAsia="zh-TW"/>
        </w:rPr>
        <w:t>验应在超过电缆正常运行时导体最高温度</w:t>
      </w:r>
      <w:r>
        <w:rPr>
          <w:rFonts w:ascii="Times New Roman"/>
          <w:lang w:eastAsia="zh-TW"/>
        </w:rPr>
        <w:t>5 K~10 K</w:t>
      </w:r>
      <w:r>
        <w:rPr>
          <w:rFonts w:ascii="Times New Roman"/>
          <w:lang w:eastAsia="zh-TW"/>
        </w:rPr>
        <w:t>的温度下进行。</w:t>
      </w:r>
    </w:p>
    <w:p w:rsidR="00FE5941" w:rsidRDefault="00D7664E">
      <w:pPr>
        <w:pStyle w:val="affffff9"/>
        <w:ind w:firstLine="420"/>
        <w:rPr>
          <w:rFonts w:ascii="Times New Roman"/>
          <w:lang w:eastAsia="zh-TW"/>
        </w:rPr>
      </w:pPr>
      <w:r>
        <w:rPr>
          <w:rFonts w:ascii="Times New Roman"/>
          <w:lang w:eastAsia="zh-TW"/>
        </w:rPr>
        <w:t>按</w:t>
      </w:r>
      <w:r>
        <w:rPr>
          <w:rFonts w:ascii="Times New Roman"/>
          <w:lang w:eastAsia="zh-TW"/>
        </w:rPr>
        <w:t>GB/T 3048.13</w:t>
      </w:r>
      <w:r>
        <w:rPr>
          <w:rFonts w:ascii="Times New Roman"/>
          <w:lang w:eastAsia="zh-TW"/>
        </w:rPr>
        <w:t>规定的步骤施加冲击电压，电压峰值见表</w:t>
      </w:r>
      <w:r>
        <w:rPr>
          <w:rFonts w:ascii="Times New Roman"/>
          <w:lang w:eastAsia="zh-TW"/>
        </w:rPr>
        <w:t>1</w:t>
      </w:r>
      <w:r>
        <w:rPr>
          <w:rFonts w:ascii="Times New Roman" w:hint="eastAsia"/>
        </w:rPr>
        <w:t>7</w:t>
      </w:r>
      <w:r>
        <w:rPr>
          <w:rFonts w:ascii="Times New Roman"/>
          <w:lang w:eastAsia="zh-TW"/>
        </w:rPr>
        <w:t>。</w:t>
      </w:r>
    </w:p>
    <w:p w:rsidR="00FE5941" w:rsidRDefault="00D7664E">
      <w:pPr>
        <w:pStyle w:val="affffff9"/>
        <w:ind w:firstLine="420"/>
        <w:rPr>
          <w:rFonts w:ascii="Times New Roman"/>
        </w:rPr>
      </w:pPr>
      <w:r>
        <w:rPr>
          <w:rFonts w:ascii="Times New Roman"/>
          <w:lang w:eastAsia="zh-TW"/>
        </w:rPr>
        <w:t>注：也可采用供方与买方协议商定的其他数值</w:t>
      </w:r>
      <w:r>
        <w:rPr>
          <w:rFonts w:ascii="Times New Roman"/>
        </w:rPr>
        <w:t>。</w:t>
      </w:r>
    </w:p>
    <w:p w:rsidR="00FE5941" w:rsidRDefault="00D7664E">
      <w:pPr>
        <w:ind w:firstLineChars="95" w:firstLine="199"/>
        <w:jc w:val="center"/>
        <w:rPr>
          <w:rFonts w:eastAsia="黑体"/>
          <w:kern w:val="0"/>
          <w:szCs w:val="21"/>
        </w:rPr>
      </w:pPr>
      <w:r>
        <w:rPr>
          <w:rFonts w:eastAsia="黑体"/>
          <w:kern w:val="0"/>
          <w:szCs w:val="21"/>
        </w:rPr>
        <w:t>表</w:t>
      </w:r>
      <w:r>
        <w:rPr>
          <w:rFonts w:eastAsia="黑体"/>
          <w:kern w:val="0"/>
          <w:szCs w:val="21"/>
        </w:rPr>
        <w:t>1</w:t>
      </w:r>
      <w:r>
        <w:rPr>
          <w:rFonts w:eastAsia="黑体" w:hint="eastAsia"/>
          <w:kern w:val="0"/>
          <w:szCs w:val="21"/>
        </w:rPr>
        <w:t>7</w:t>
      </w:r>
      <w:r>
        <w:rPr>
          <w:rFonts w:eastAsia="黑体"/>
          <w:kern w:val="0"/>
          <w:szCs w:val="21"/>
        </w:rPr>
        <w:t xml:space="preserve">  </w:t>
      </w:r>
      <w:r>
        <w:rPr>
          <w:rFonts w:eastAsia="黑体"/>
          <w:lang w:bidi="en-US"/>
        </w:rPr>
        <w:t>冲击电压峰值</w:t>
      </w:r>
    </w:p>
    <w:tbl>
      <w:tblPr>
        <w:tblStyle w:val="afffff4"/>
        <w:tblW w:w="9344" w:type="dxa"/>
        <w:tblLook w:val="04A0" w:firstRow="1" w:lastRow="0" w:firstColumn="1" w:lastColumn="0" w:noHBand="0" w:noVBand="1"/>
      </w:tblPr>
      <w:tblGrid>
        <w:gridCol w:w="4672"/>
        <w:gridCol w:w="4672"/>
      </w:tblGrid>
      <w:tr w:rsidR="00FE5941">
        <w:tc>
          <w:tcPr>
            <w:tcW w:w="4672" w:type="dxa"/>
            <w:tcBorders>
              <w:bottom w:val="single" w:sz="4" w:space="0" w:color="auto"/>
            </w:tcBorders>
            <w:vAlign w:val="center"/>
          </w:tcPr>
          <w:p w:rsidR="00FE5941" w:rsidRDefault="00D7664E">
            <w:pPr>
              <w:spacing w:line="300" w:lineRule="exact"/>
              <w:jc w:val="center"/>
              <w:rPr>
                <w:rFonts w:eastAsiaTheme="minorEastAsia"/>
                <w:bCs/>
                <w:sz w:val="18"/>
                <w:szCs w:val="18"/>
              </w:rPr>
            </w:pPr>
            <w:r>
              <w:rPr>
                <w:rFonts w:eastAsiaTheme="minorEastAsia"/>
                <w:bCs/>
                <w:sz w:val="18"/>
                <w:szCs w:val="18"/>
              </w:rPr>
              <w:t>额定电压</w:t>
            </w:r>
            <w:r>
              <w:rPr>
                <w:rFonts w:eastAsiaTheme="minorEastAsia"/>
                <w:bCs/>
                <w:i/>
                <w:iCs/>
                <w:sz w:val="18"/>
                <w:szCs w:val="18"/>
              </w:rPr>
              <w:t>U</w:t>
            </w:r>
            <w:r>
              <w:rPr>
                <w:rFonts w:eastAsiaTheme="minorEastAsia"/>
                <w:bCs/>
                <w:sz w:val="18"/>
                <w:szCs w:val="18"/>
                <w:vertAlign w:val="subscript"/>
              </w:rPr>
              <w:t>0</w:t>
            </w:r>
            <w:r>
              <w:rPr>
                <w:rFonts w:eastAsiaTheme="minorEastAsia" w:hint="eastAsia"/>
                <w:bCs/>
                <w:sz w:val="18"/>
                <w:szCs w:val="18"/>
              </w:rPr>
              <w:t xml:space="preserve"> /</w:t>
            </w:r>
            <w:r>
              <w:rPr>
                <w:rFonts w:eastAsiaTheme="minorEastAsia" w:hint="eastAsia"/>
                <w:bCs/>
                <w:i/>
                <w:iCs/>
                <w:sz w:val="18"/>
                <w:szCs w:val="18"/>
              </w:rPr>
              <w:t>U</w:t>
            </w:r>
          </w:p>
          <w:p w:rsidR="00FE5941" w:rsidRDefault="00D7664E">
            <w:pPr>
              <w:spacing w:line="300" w:lineRule="exact"/>
              <w:jc w:val="center"/>
              <w:rPr>
                <w:rFonts w:eastAsiaTheme="minorEastAsia"/>
                <w:bCs/>
                <w:sz w:val="18"/>
                <w:szCs w:val="18"/>
              </w:rPr>
            </w:pPr>
            <w:r>
              <w:rPr>
                <w:rFonts w:eastAsiaTheme="minorEastAsia"/>
                <w:bCs/>
                <w:sz w:val="18"/>
                <w:szCs w:val="18"/>
              </w:rPr>
              <w:t>kV</w:t>
            </w:r>
          </w:p>
        </w:tc>
        <w:tc>
          <w:tcPr>
            <w:tcW w:w="4672" w:type="dxa"/>
            <w:tcBorders>
              <w:bottom w:val="single" w:sz="4" w:space="0" w:color="auto"/>
            </w:tcBorders>
            <w:vAlign w:val="center"/>
          </w:tcPr>
          <w:p w:rsidR="00FE5941" w:rsidRDefault="00D7664E">
            <w:pPr>
              <w:spacing w:line="300" w:lineRule="exact"/>
              <w:jc w:val="center"/>
              <w:rPr>
                <w:rFonts w:eastAsiaTheme="minorEastAsia"/>
                <w:bCs/>
                <w:sz w:val="18"/>
                <w:szCs w:val="18"/>
              </w:rPr>
            </w:pPr>
            <w:r>
              <w:rPr>
                <w:rFonts w:eastAsiaTheme="minorEastAsia"/>
                <w:bCs/>
                <w:sz w:val="18"/>
                <w:szCs w:val="18"/>
              </w:rPr>
              <w:t>试验电压</w:t>
            </w:r>
          </w:p>
          <w:p w:rsidR="00FE5941" w:rsidRDefault="00D7664E">
            <w:pPr>
              <w:spacing w:line="300" w:lineRule="exact"/>
              <w:jc w:val="center"/>
              <w:rPr>
                <w:rFonts w:eastAsiaTheme="minorEastAsia"/>
                <w:bCs/>
                <w:sz w:val="18"/>
                <w:szCs w:val="18"/>
              </w:rPr>
            </w:pPr>
            <w:r>
              <w:rPr>
                <w:rFonts w:eastAsiaTheme="minorEastAsia"/>
                <w:bCs/>
                <w:sz w:val="18"/>
                <w:szCs w:val="18"/>
              </w:rPr>
              <w:t>kV</w:t>
            </w:r>
          </w:p>
        </w:tc>
      </w:tr>
      <w:tr w:rsidR="00FE5941">
        <w:tc>
          <w:tcPr>
            <w:tcW w:w="4672" w:type="dxa"/>
            <w:tcBorders>
              <w:bottom w:val="nil"/>
            </w:tcBorders>
            <w:vAlign w:val="center"/>
          </w:tcPr>
          <w:p w:rsidR="00FE5941" w:rsidRDefault="00D7664E">
            <w:pPr>
              <w:jc w:val="center"/>
              <w:rPr>
                <w:rFonts w:eastAsiaTheme="minorEastAsia"/>
                <w:sz w:val="18"/>
                <w:szCs w:val="18"/>
              </w:rPr>
            </w:pPr>
            <w:r>
              <w:rPr>
                <w:rFonts w:eastAsiaTheme="minorEastAsia" w:hint="eastAsia"/>
                <w:sz w:val="18"/>
                <w:szCs w:val="18"/>
              </w:rPr>
              <w:t>6/6</w:t>
            </w:r>
          </w:p>
        </w:tc>
        <w:tc>
          <w:tcPr>
            <w:tcW w:w="4672" w:type="dxa"/>
            <w:tcBorders>
              <w:bottom w:val="nil"/>
            </w:tcBorders>
            <w:vAlign w:val="center"/>
          </w:tcPr>
          <w:p w:rsidR="00FE5941" w:rsidRDefault="00D7664E">
            <w:pPr>
              <w:jc w:val="center"/>
              <w:rPr>
                <w:rFonts w:eastAsiaTheme="minorEastAsia"/>
                <w:sz w:val="18"/>
                <w:szCs w:val="18"/>
              </w:rPr>
            </w:pPr>
            <w:r>
              <w:rPr>
                <w:rFonts w:eastAsiaTheme="minorEastAsia" w:hint="eastAsia"/>
                <w:sz w:val="18"/>
                <w:szCs w:val="18"/>
              </w:rPr>
              <w:t>60</w:t>
            </w:r>
          </w:p>
        </w:tc>
      </w:tr>
      <w:tr w:rsidR="00FE5941">
        <w:tc>
          <w:tcPr>
            <w:tcW w:w="4672" w:type="dxa"/>
            <w:tcBorders>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6/10</w:t>
            </w:r>
            <w:r>
              <w:rPr>
                <w:rFonts w:eastAsiaTheme="minorEastAsia"/>
                <w:sz w:val="18"/>
                <w:szCs w:val="18"/>
                <w:lang w:val="fr-FR"/>
              </w:rPr>
              <w:t>、</w:t>
            </w:r>
            <w:r>
              <w:rPr>
                <w:rFonts w:eastAsiaTheme="minorEastAsia"/>
                <w:sz w:val="18"/>
                <w:szCs w:val="18"/>
                <w:lang w:val="fr-FR"/>
              </w:rPr>
              <w:t>8.7/10</w:t>
            </w:r>
          </w:p>
        </w:tc>
        <w:tc>
          <w:tcPr>
            <w:tcW w:w="4672" w:type="dxa"/>
            <w:tcBorders>
              <w:bottom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75</w:t>
            </w:r>
          </w:p>
        </w:tc>
      </w:tr>
      <w:tr w:rsidR="00FE5941">
        <w:tc>
          <w:tcPr>
            <w:tcW w:w="4672" w:type="dxa"/>
            <w:tcBorders>
              <w:bottom w:val="nil"/>
            </w:tcBorders>
            <w:vAlign w:val="center"/>
          </w:tcPr>
          <w:p w:rsidR="00FE5941" w:rsidRDefault="00D7664E">
            <w:pPr>
              <w:jc w:val="center"/>
              <w:rPr>
                <w:rFonts w:eastAsiaTheme="minorEastAsia"/>
                <w:sz w:val="18"/>
                <w:szCs w:val="18"/>
              </w:rPr>
            </w:pPr>
            <w:r>
              <w:rPr>
                <w:rFonts w:eastAsiaTheme="minorEastAsia" w:hint="eastAsia"/>
                <w:sz w:val="18"/>
                <w:szCs w:val="18"/>
              </w:rPr>
              <w:t>8.7/15</w:t>
            </w:r>
          </w:p>
        </w:tc>
        <w:tc>
          <w:tcPr>
            <w:tcW w:w="4672" w:type="dxa"/>
            <w:tcBorders>
              <w:bottom w:val="nil"/>
            </w:tcBorders>
            <w:vAlign w:val="center"/>
          </w:tcPr>
          <w:p w:rsidR="00FE5941" w:rsidRDefault="00D7664E">
            <w:pPr>
              <w:jc w:val="center"/>
              <w:rPr>
                <w:rFonts w:eastAsiaTheme="minorEastAsia"/>
                <w:sz w:val="18"/>
                <w:szCs w:val="18"/>
              </w:rPr>
            </w:pPr>
            <w:r>
              <w:rPr>
                <w:rFonts w:eastAsiaTheme="minorEastAsia" w:hint="eastAsia"/>
                <w:sz w:val="18"/>
                <w:szCs w:val="18"/>
              </w:rPr>
              <w:t>95</w:t>
            </w:r>
          </w:p>
        </w:tc>
      </w:tr>
      <w:tr w:rsidR="00FE5941">
        <w:tc>
          <w:tcPr>
            <w:tcW w:w="4672" w:type="dxa"/>
            <w:tcBorders>
              <w:bottom w:val="nil"/>
            </w:tcBorders>
            <w:vAlign w:val="center"/>
          </w:tcPr>
          <w:p w:rsidR="00FE5941" w:rsidRDefault="00D7664E">
            <w:pPr>
              <w:jc w:val="center"/>
              <w:rPr>
                <w:rFonts w:eastAsiaTheme="minorEastAsia"/>
                <w:sz w:val="18"/>
                <w:szCs w:val="18"/>
              </w:rPr>
            </w:pPr>
            <w:r>
              <w:rPr>
                <w:rFonts w:eastAsiaTheme="minorEastAsia" w:hint="eastAsia"/>
                <w:sz w:val="18"/>
                <w:szCs w:val="18"/>
              </w:rPr>
              <w:t>12/20</w:t>
            </w:r>
            <w:r>
              <w:rPr>
                <w:rFonts w:eastAsiaTheme="minorEastAsia" w:hint="eastAsia"/>
                <w:sz w:val="18"/>
                <w:szCs w:val="18"/>
              </w:rPr>
              <w:t>、</w:t>
            </w:r>
            <w:r>
              <w:rPr>
                <w:rFonts w:eastAsiaTheme="minorEastAsia" w:hint="eastAsia"/>
                <w:sz w:val="18"/>
                <w:szCs w:val="18"/>
              </w:rPr>
              <w:t>18/20</w:t>
            </w:r>
          </w:p>
        </w:tc>
        <w:tc>
          <w:tcPr>
            <w:tcW w:w="4672" w:type="dxa"/>
            <w:tcBorders>
              <w:bottom w:val="nil"/>
            </w:tcBorders>
            <w:vAlign w:val="center"/>
          </w:tcPr>
          <w:p w:rsidR="00FE5941" w:rsidRDefault="00D7664E">
            <w:pPr>
              <w:jc w:val="center"/>
              <w:rPr>
                <w:rFonts w:eastAsiaTheme="minorEastAsia"/>
                <w:sz w:val="18"/>
                <w:szCs w:val="18"/>
              </w:rPr>
            </w:pPr>
            <w:r>
              <w:rPr>
                <w:rFonts w:eastAsiaTheme="minorEastAsia" w:hint="eastAsia"/>
                <w:sz w:val="18"/>
                <w:szCs w:val="18"/>
              </w:rPr>
              <w:t>125</w:t>
            </w:r>
          </w:p>
        </w:tc>
      </w:tr>
      <w:tr w:rsidR="00FE5941">
        <w:tc>
          <w:tcPr>
            <w:tcW w:w="4672" w:type="dxa"/>
            <w:tcBorders>
              <w:bottom w:val="nil"/>
            </w:tcBorders>
            <w:vAlign w:val="center"/>
          </w:tcPr>
          <w:p w:rsidR="00FE5941" w:rsidRDefault="00D7664E">
            <w:pPr>
              <w:jc w:val="center"/>
              <w:rPr>
                <w:rFonts w:eastAsiaTheme="minorEastAsia"/>
                <w:sz w:val="18"/>
                <w:szCs w:val="18"/>
              </w:rPr>
            </w:pPr>
            <w:r>
              <w:rPr>
                <w:rFonts w:eastAsiaTheme="minorEastAsia" w:hint="eastAsia"/>
                <w:sz w:val="18"/>
                <w:szCs w:val="18"/>
              </w:rPr>
              <w:t>18/30</w:t>
            </w:r>
          </w:p>
        </w:tc>
        <w:tc>
          <w:tcPr>
            <w:tcW w:w="4672" w:type="dxa"/>
            <w:tcBorders>
              <w:bottom w:val="nil"/>
            </w:tcBorders>
            <w:vAlign w:val="center"/>
          </w:tcPr>
          <w:p w:rsidR="00FE5941" w:rsidRDefault="00D7664E">
            <w:pPr>
              <w:jc w:val="center"/>
              <w:rPr>
                <w:rFonts w:eastAsiaTheme="minorEastAsia"/>
                <w:sz w:val="18"/>
                <w:szCs w:val="18"/>
              </w:rPr>
            </w:pPr>
            <w:r>
              <w:rPr>
                <w:rFonts w:eastAsiaTheme="minorEastAsia" w:hint="eastAsia"/>
                <w:sz w:val="18"/>
                <w:szCs w:val="18"/>
              </w:rPr>
              <w:t>170</w:t>
            </w:r>
          </w:p>
        </w:tc>
      </w:tr>
      <w:tr w:rsidR="00FE5941">
        <w:tc>
          <w:tcPr>
            <w:tcW w:w="4672" w:type="dxa"/>
            <w:tcBorders>
              <w:top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21/35</w:t>
            </w:r>
            <w:r>
              <w:rPr>
                <w:rFonts w:eastAsiaTheme="minorEastAsia"/>
                <w:sz w:val="18"/>
                <w:szCs w:val="18"/>
                <w:lang w:val="fr-FR"/>
              </w:rPr>
              <w:t>、</w:t>
            </w:r>
            <w:r>
              <w:rPr>
                <w:rFonts w:eastAsiaTheme="minorEastAsia"/>
                <w:sz w:val="18"/>
                <w:szCs w:val="18"/>
                <w:lang w:val="fr-FR"/>
              </w:rPr>
              <w:t>26/35</w:t>
            </w:r>
          </w:p>
        </w:tc>
        <w:tc>
          <w:tcPr>
            <w:tcW w:w="4672" w:type="dxa"/>
            <w:tcBorders>
              <w:top w:val="nil"/>
            </w:tcBorders>
            <w:vAlign w:val="center"/>
          </w:tcPr>
          <w:p w:rsidR="00FE5941" w:rsidRDefault="00D7664E">
            <w:pPr>
              <w:jc w:val="center"/>
              <w:rPr>
                <w:rFonts w:eastAsiaTheme="minorEastAsia"/>
                <w:sz w:val="18"/>
                <w:szCs w:val="18"/>
                <w:lang w:val="fr-FR"/>
              </w:rPr>
            </w:pPr>
            <w:r>
              <w:rPr>
                <w:rFonts w:eastAsiaTheme="minorEastAsia"/>
                <w:sz w:val="18"/>
                <w:szCs w:val="18"/>
                <w:lang w:val="fr-FR"/>
              </w:rPr>
              <w:t>200</w:t>
            </w:r>
          </w:p>
        </w:tc>
      </w:tr>
    </w:tbl>
    <w:p w:rsidR="00FE5941" w:rsidRDefault="00D7664E">
      <w:pPr>
        <w:pStyle w:val="affffff9"/>
        <w:ind w:firstLine="420"/>
        <w:rPr>
          <w:rFonts w:ascii="Times New Roman"/>
          <w:lang w:eastAsia="zh-TW"/>
        </w:rPr>
      </w:pPr>
      <w:r>
        <w:rPr>
          <w:rFonts w:ascii="Times New Roman"/>
          <w:lang w:eastAsia="zh-TW"/>
        </w:rPr>
        <w:t>电缆的每一个绝缘线芯应耐受</w:t>
      </w:r>
      <w:r>
        <w:rPr>
          <w:rFonts w:ascii="Times New Roman"/>
          <w:lang w:eastAsia="zh-TW"/>
        </w:rPr>
        <w:t>10</w:t>
      </w:r>
      <w:r>
        <w:rPr>
          <w:rFonts w:ascii="Times New Roman"/>
          <w:lang w:eastAsia="zh-TW"/>
        </w:rPr>
        <w:t>次正极性和</w:t>
      </w:r>
      <w:r>
        <w:rPr>
          <w:rFonts w:ascii="Times New Roman"/>
          <w:lang w:eastAsia="zh-TW"/>
        </w:rPr>
        <w:t>10</w:t>
      </w:r>
      <w:r>
        <w:rPr>
          <w:rFonts w:ascii="Times New Roman"/>
          <w:lang w:eastAsia="zh-TW"/>
        </w:rPr>
        <w:t>次负极性冲击电压而不击穿。</w:t>
      </w:r>
    </w:p>
    <w:p w:rsidR="00FE5941" w:rsidRDefault="00D7664E">
      <w:pPr>
        <w:pStyle w:val="affffff9"/>
        <w:ind w:firstLine="420"/>
        <w:rPr>
          <w:rFonts w:ascii="Times New Roman" w:eastAsia="PMingLiU"/>
          <w:lang w:eastAsia="zh-TW"/>
        </w:rPr>
      </w:pPr>
      <w:r>
        <w:rPr>
          <w:rFonts w:ascii="Times New Roman"/>
          <w:lang w:eastAsia="zh-TW"/>
        </w:rPr>
        <w:t>在冲击电压试验后，电缆试样的每一绝缘线芯应在室温下进行</w:t>
      </w:r>
      <w:r>
        <w:rPr>
          <w:rFonts w:ascii="Times New Roman"/>
          <w:lang w:eastAsia="zh-TW"/>
        </w:rPr>
        <w:t>2.5</w:t>
      </w:r>
      <w:r>
        <w:rPr>
          <w:rFonts w:ascii="Times New Roman"/>
          <w:i/>
          <w:iCs/>
          <w:lang w:eastAsia="zh-TW"/>
        </w:rPr>
        <w:t>U</w:t>
      </w:r>
      <w:r>
        <w:rPr>
          <w:rFonts w:ascii="Times New Roman"/>
          <w:vertAlign w:val="subscript"/>
          <w:lang w:eastAsia="zh-TW"/>
        </w:rPr>
        <w:t>0</w:t>
      </w:r>
      <w:r>
        <w:rPr>
          <w:rFonts w:ascii="Times New Roman"/>
          <w:lang w:eastAsia="zh-TW"/>
        </w:rPr>
        <w:t>，</w:t>
      </w:r>
      <w:r>
        <w:rPr>
          <w:rFonts w:ascii="Times New Roman"/>
          <w:lang w:eastAsia="zh-TW"/>
        </w:rPr>
        <w:t>15 min</w:t>
      </w:r>
      <w:r>
        <w:rPr>
          <w:rFonts w:ascii="Times New Roman"/>
          <w:lang w:eastAsia="zh-TW"/>
        </w:rPr>
        <w:t>工频电压试验。绝缘不应发生击穿。</w:t>
      </w:r>
    </w:p>
    <w:p w:rsidR="00FE5941" w:rsidRDefault="00D7664E" w:rsidP="00C1025C">
      <w:pPr>
        <w:pStyle w:val="af"/>
      </w:pPr>
      <w:r>
        <w:t>4 h</w:t>
      </w:r>
      <w:r>
        <w:t>电压试验</w:t>
      </w:r>
    </w:p>
    <w:p w:rsidR="00FE5941" w:rsidRDefault="00D7664E">
      <w:pPr>
        <w:pStyle w:val="affffff9"/>
        <w:ind w:firstLine="420"/>
        <w:rPr>
          <w:rFonts w:ascii="Times New Roman"/>
          <w:lang w:eastAsia="zh-TW"/>
        </w:rPr>
      </w:pPr>
      <w:r>
        <w:rPr>
          <w:rFonts w:ascii="Times New Roman"/>
          <w:lang w:eastAsia="zh-TW"/>
        </w:rPr>
        <w:t>本</w:t>
      </w:r>
      <w:r>
        <w:rPr>
          <w:rFonts w:ascii="Times New Roman"/>
          <w:lang w:eastAsia="zh-TW"/>
        </w:rPr>
        <w:t>试验应在室温下进行。应在试样的导体和屏蔽之间施加工频交流电压</w:t>
      </w:r>
      <w:r>
        <w:rPr>
          <w:rFonts w:ascii="Times New Roman"/>
          <w:lang w:eastAsia="zh-TW"/>
        </w:rPr>
        <w:t>4 h</w:t>
      </w:r>
      <w:r>
        <w:rPr>
          <w:rFonts w:ascii="Times New Roman"/>
          <w:lang w:eastAsia="zh-TW"/>
        </w:rPr>
        <w:t>。</w:t>
      </w:r>
    </w:p>
    <w:p w:rsidR="00FE5941" w:rsidRDefault="00D7664E">
      <w:pPr>
        <w:pStyle w:val="affffff9"/>
        <w:ind w:firstLine="420"/>
        <w:rPr>
          <w:rFonts w:ascii="Times New Roman"/>
          <w:lang w:eastAsia="zh-TW"/>
        </w:rPr>
      </w:pPr>
      <w:r>
        <w:rPr>
          <w:rFonts w:ascii="Times New Roman"/>
          <w:lang w:eastAsia="zh-TW"/>
        </w:rPr>
        <w:t>试验电压应为</w:t>
      </w:r>
      <w:r>
        <w:rPr>
          <w:rFonts w:ascii="Times New Roman"/>
          <w:lang w:eastAsia="zh-TW"/>
        </w:rPr>
        <w:t>4</w:t>
      </w:r>
      <w:r>
        <w:rPr>
          <w:rFonts w:ascii="Times New Roman"/>
          <w:i/>
          <w:iCs/>
          <w:lang w:eastAsia="zh-TW"/>
        </w:rPr>
        <w:t>U</w:t>
      </w:r>
      <w:r>
        <w:rPr>
          <w:rFonts w:ascii="Times New Roman"/>
          <w:vertAlign w:val="subscript"/>
          <w:lang w:eastAsia="zh-TW"/>
        </w:rPr>
        <w:t>0</w:t>
      </w:r>
      <w:r>
        <w:rPr>
          <w:rFonts w:ascii="Times New Roman"/>
          <w:lang w:eastAsia="zh-TW"/>
        </w:rPr>
        <w:t>。电压应逐渐升高至规定值。绝缘不应发生击穿。</w:t>
      </w:r>
    </w:p>
    <w:p w:rsidR="00FE5941" w:rsidRDefault="00D7664E" w:rsidP="00C1025C">
      <w:pPr>
        <w:pStyle w:val="af"/>
      </w:pPr>
      <w:r>
        <w:t>半导电屏蔽电阻率</w:t>
      </w:r>
    </w:p>
    <w:p w:rsidR="00FE5941" w:rsidRDefault="00D7664E">
      <w:pPr>
        <w:pStyle w:val="affffff9"/>
        <w:ind w:firstLineChars="0" w:firstLine="0"/>
        <w:rPr>
          <w:rFonts w:ascii="Times New Roman" w:eastAsia="黑体"/>
          <w:szCs w:val="21"/>
        </w:rPr>
      </w:pPr>
      <w:r>
        <w:rPr>
          <w:rFonts w:ascii="Times New Roman" w:eastAsia="黑体"/>
          <w:szCs w:val="21"/>
        </w:rPr>
        <w:t>1</w:t>
      </w:r>
      <w:r>
        <w:rPr>
          <w:rFonts w:ascii="Times New Roman" w:eastAsia="黑体"/>
          <w:szCs w:val="21"/>
        </w:rPr>
        <w:t xml:space="preserve">8.2.10.1  </w:t>
      </w:r>
      <w:r>
        <w:rPr>
          <w:rFonts w:ascii="Times New Roman" w:eastAsia="黑体"/>
          <w:szCs w:val="21"/>
        </w:rPr>
        <w:t>一般规定</w:t>
      </w:r>
    </w:p>
    <w:p w:rsidR="00FE5941" w:rsidRDefault="00D7664E">
      <w:pPr>
        <w:pStyle w:val="affffff9"/>
        <w:ind w:firstLineChars="0" w:firstLine="210"/>
        <w:rPr>
          <w:rFonts w:ascii="Times New Roman"/>
          <w:szCs w:val="21"/>
        </w:rPr>
      </w:pPr>
      <w:r>
        <w:rPr>
          <w:rFonts w:ascii="Times New Roman"/>
          <w:szCs w:val="21"/>
        </w:rPr>
        <w:t>挤包在导体上和绝缘上半导电屏蔽的电阻率，应在取自电缆绝缘线芯上的试样上进行测量，绝缘线芯应分别取自制造好的电缆样品和进行过按</w:t>
      </w:r>
      <w:r>
        <w:rPr>
          <w:rFonts w:ascii="Times New Roman"/>
          <w:szCs w:val="21"/>
        </w:rPr>
        <w:t>19.7</w:t>
      </w:r>
      <w:r>
        <w:rPr>
          <w:rFonts w:ascii="Times New Roman"/>
          <w:szCs w:val="21"/>
        </w:rPr>
        <w:t>规定的材料相容性试验老化处理后的电缆样品。</w:t>
      </w:r>
    </w:p>
    <w:p w:rsidR="00FE5941" w:rsidRDefault="00D7664E">
      <w:pPr>
        <w:pStyle w:val="affffff9"/>
        <w:ind w:firstLineChars="0" w:firstLine="0"/>
        <w:rPr>
          <w:rFonts w:ascii="Times New Roman" w:eastAsia="黑体"/>
          <w:szCs w:val="21"/>
        </w:rPr>
      </w:pPr>
      <w:r>
        <w:rPr>
          <w:rFonts w:ascii="Times New Roman" w:eastAsia="黑体"/>
          <w:szCs w:val="21"/>
        </w:rPr>
        <w:lastRenderedPageBreak/>
        <w:t xml:space="preserve">18.2.10.2  </w:t>
      </w:r>
      <w:r>
        <w:rPr>
          <w:rFonts w:ascii="Times New Roman" w:eastAsia="黑体"/>
          <w:szCs w:val="21"/>
        </w:rPr>
        <w:t>步骤</w:t>
      </w:r>
    </w:p>
    <w:p w:rsidR="00FE5941" w:rsidRDefault="00D7664E">
      <w:pPr>
        <w:pStyle w:val="affffff9"/>
        <w:ind w:firstLineChars="0" w:firstLine="210"/>
        <w:rPr>
          <w:rFonts w:ascii="Times New Roman"/>
          <w:szCs w:val="21"/>
        </w:rPr>
      </w:pPr>
      <w:r>
        <w:rPr>
          <w:rFonts w:ascii="Times New Roman"/>
          <w:szCs w:val="21"/>
        </w:rPr>
        <w:t>试验步骤应按</w:t>
      </w:r>
      <w:r>
        <w:rPr>
          <w:rFonts w:ascii="Times New Roman" w:hint="eastAsia"/>
          <w:szCs w:val="21"/>
        </w:rPr>
        <w:t>GB/T 12706.3</w:t>
      </w:r>
      <w:r>
        <w:rPr>
          <w:rFonts w:ascii="Times New Roman" w:hint="eastAsia"/>
          <w:szCs w:val="21"/>
        </w:rPr>
        <w:t>—</w:t>
      </w:r>
      <w:r>
        <w:rPr>
          <w:rFonts w:ascii="Times New Roman" w:hint="eastAsia"/>
          <w:szCs w:val="21"/>
        </w:rPr>
        <w:t>2020</w:t>
      </w:r>
      <w:r>
        <w:rPr>
          <w:rFonts w:ascii="Times New Roman"/>
          <w:szCs w:val="21"/>
        </w:rPr>
        <w:t>附录</w:t>
      </w:r>
      <w:r>
        <w:rPr>
          <w:rFonts w:ascii="Times New Roman"/>
          <w:szCs w:val="21"/>
        </w:rPr>
        <w:t>D</w:t>
      </w:r>
      <w:r>
        <w:rPr>
          <w:rFonts w:ascii="Times New Roman"/>
          <w:szCs w:val="21"/>
        </w:rPr>
        <w:t>进行。</w:t>
      </w:r>
    </w:p>
    <w:p w:rsidR="00FE5941" w:rsidRDefault="00D7664E">
      <w:pPr>
        <w:pStyle w:val="affffff9"/>
        <w:ind w:firstLineChars="0" w:firstLine="210"/>
        <w:rPr>
          <w:rFonts w:ascii="Times New Roman"/>
          <w:szCs w:val="21"/>
        </w:rPr>
      </w:pPr>
      <w:r>
        <w:rPr>
          <w:rFonts w:ascii="Times New Roman"/>
          <w:szCs w:val="21"/>
        </w:rPr>
        <w:t>应在电缆正常运行时导体最高温度</w:t>
      </w:r>
      <w:r>
        <w:rPr>
          <w:rFonts w:ascii="Times New Roman"/>
          <w:szCs w:val="21"/>
        </w:rPr>
        <w:t>±2 K</w:t>
      </w:r>
      <w:r>
        <w:rPr>
          <w:rFonts w:ascii="Times New Roman"/>
          <w:szCs w:val="21"/>
        </w:rPr>
        <w:t>范围内进行测量。</w:t>
      </w:r>
    </w:p>
    <w:p w:rsidR="00FE5941" w:rsidRDefault="00D7664E">
      <w:pPr>
        <w:pStyle w:val="affffff9"/>
        <w:ind w:firstLineChars="0" w:firstLine="0"/>
        <w:rPr>
          <w:rFonts w:ascii="Times New Roman" w:eastAsia="黑体"/>
          <w:szCs w:val="21"/>
        </w:rPr>
      </w:pPr>
      <w:r>
        <w:rPr>
          <w:rFonts w:ascii="Times New Roman" w:eastAsia="黑体"/>
          <w:szCs w:val="21"/>
        </w:rPr>
        <w:t xml:space="preserve">18.2.10.3  </w:t>
      </w:r>
      <w:r>
        <w:rPr>
          <w:rFonts w:ascii="Times New Roman" w:eastAsia="黑体"/>
          <w:szCs w:val="21"/>
        </w:rPr>
        <w:t>要求</w:t>
      </w:r>
    </w:p>
    <w:p w:rsidR="00FE5941" w:rsidRDefault="00D7664E">
      <w:pPr>
        <w:pStyle w:val="affffff9"/>
        <w:ind w:firstLineChars="0" w:firstLine="210"/>
        <w:rPr>
          <w:rFonts w:ascii="Times New Roman"/>
          <w:szCs w:val="21"/>
        </w:rPr>
      </w:pPr>
      <w:r>
        <w:rPr>
          <w:rFonts w:ascii="Times New Roman"/>
          <w:szCs w:val="21"/>
        </w:rPr>
        <w:t>在老化前和老化后，电阻率不应超过下列数值：</w:t>
      </w:r>
    </w:p>
    <w:p w:rsidR="00FE5941" w:rsidRDefault="00D7664E">
      <w:pPr>
        <w:pStyle w:val="affffff9"/>
        <w:ind w:firstLineChars="0" w:firstLine="210"/>
        <w:rPr>
          <w:rFonts w:ascii="Times New Roman"/>
          <w:szCs w:val="21"/>
        </w:rPr>
      </w:pPr>
      <w:r>
        <w:rPr>
          <w:rFonts w:ascii="Times New Roman"/>
          <w:szCs w:val="21"/>
        </w:rPr>
        <w:t>——</w:t>
      </w:r>
      <w:r>
        <w:rPr>
          <w:rFonts w:ascii="Times New Roman"/>
          <w:szCs w:val="21"/>
        </w:rPr>
        <w:t>导体屏蔽：</w:t>
      </w:r>
      <w:r>
        <w:rPr>
          <w:rFonts w:ascii="Times New Roman"/>
          <w:szCs w:val="21"/>
        </w:rPr>
        <w:t>1 000 Ω•m</w:t>
      </w:r>
      <w:r>
        <w:rPr>
          <w:rFonts w:ascii="Times New Roman"/>
          <w:szCs w:val="21"/>
        </w:rPr>
        <w:t>；</w:t>
      </w:r>
    </w:p>
    <w:p w:rsidR="00FE5941" w:rsidRDefault="00D7664E">
      <w:pPr>
        <w:pStyle w:val="affffff9"/>
        <w:ind w:firstLineChars="0" w:firstLine="210"/>
        <w:rPr>
          <w:rFonts w:ascii="Times New Roman"/>
          <w:szCs w:val="21"/>
        </w:rPr>
      </w:pPr>
      <w:r>
        <w:rPr>
          <w:rFonts w:ascii="Times New Roman"/>
          <w:szCs w:val="21"/>
        </w:rPr>
        <w:t>——</w:t>
      </w:r>
      <w:r>
        <w:rPr>
          <w:rFonts w:ascii="Times New Roman"/>
          <w:szCs w:val="21"/>
        </w:rPr>
        <w:t>绝缘屏蔽：</w:t>
      </w:r>
      <w:r>
        <w:rPr>
          <w:rFonts w:ascii="Times New Roman"/>
          <w:szCs w:val="21"/>
        </w:rPr>
        <w:t>500 Ω•m</w:t>
      </w:r>
      <w:r>
        <w:rPr>
          <w:rFonts w:ascii="Times New Roman"/>
          <w:szCs w:val="21"/>
        </w:rPr>
        <w:t>。</w:t>
      </w:r>
    </w:p>
    <w:p w:rsidR="00FE5941" w:rsidRDefault="00D7664E">
      <w:pPr>
        <w:pStyle w:val="ad"/>
        <w:spacing w:before="312" w:after="312"/>
        <w:rPr>
          <w:rFonts w:ascii="Times New Roman" w:hAnsi="Times New Roman"/>
          <w:szCs w:val="21"/>
        </w:rPr>
      </w:pPr>
      <w:bookmarkStart w:id="122" w:name="_Toc31296"/>
      <w:r>
        <w:rPr>
          <w:rFonts w:ascii="Times New Roman" w:hAnsi="Times New Roman"/>
          <w:szCs w:val="21"/>
        </w:rPr>
        <w:t>非电气型式试验</w:t>
      </w:r>
      <w:bookmarkEnd w:id="122"/>
    </w:p>
    <w:p w:rsidR="00FE5941" w:rsidRDefault="00D7664E">
      <w:pPr>
        <w:pStyle w:val="ae"/>
        <w:spacing w:before="156" w:after="156"/>
        <w:outlineLvl w:val="9"/>
        <w:rPr>
          <w:rFonts w:ascii="Times New Roman" w:hAnsi="Times New Roman"/>
        </w:rPr>
      </w:pPr>
      <w:bookmarkStart w:id="123" w:name="_Toc5149"/>
      <w:r>
        <w:rPr>
          <w:rFonts w:ascii="Times New Roman" w:hAnsi="Times New Roman"/>
        </w:rPr>
        <w:t>概述</w:t>
      </w:r>
      <w:bookmarkEnd w:id="123"/>
    </w:p>
    <w:p w:rsidR="00FE5941" w:rsidRDefault="00D7664E">
      <w:pPr>
        <w:pStyle w:val="affffff9"/>
        <w:ind w:firstLine="420"/>
        <w:rPr>
          <w:rFonts w:ascii="Times New Roman"/>
        </w:rPr>
      </w:pPr>
      <w:r>
        <w:rPr>
          <w:rFonts w:ascii="Times New Roman"/>
        </w:rPr>
        <w:t>本标准要求的非电气型式试验项目见表</w:t>
      </w:r>
      <w:r>
        <w:rPr>
          <w:rFonts w:ascii="Times New Roman"/>
        </w:rPr>
        <w:t>1</w:t>
      </w:r>
      <w:r>
        <w:rPr>
          <w:rFonts w:ascii="Times New Roman" w:hint="eastAsia"/>
        </w:rPr>
        <w:t>8</w:t>
      </w:r>
      <w:r>
        <w:rPr>
          <w:rFonts w:ascii="Times New Roman"/>
        </w:rPr>
        <w:t>。</w:t>
      </w:r>
    </w:p>
    <w:p w:rsidR="00FE5941" w:rsidRDefault="00D7664E">
      <w:pPr>
        <w:ind w:firstLineChars="95" w:firstLine="199"/>
        <w:jc w:val="center"/>
        <w:rPr>
          <w:rFonts w:eastAsia="黑体"/>
          <w:kern w:val="0"/>
          <w:szCs w:val="21"/>
        </w:rPr>
      </w:pPr>
      <w:r>
        <w:rPr>
          <w:rFonts w:eastAsia="黑体"/>
          <w:kern w:val="0"/>
          <w:szCs w:val="21"/>
        </w:rPr>
        <w:t>表</w:t>
      </w:r>
      <w:r>
        <w:rPr>
          <w:rFonts w:eastAsia="黑体"/>
          <w:kern w:val="0"/>
          <w:szCs w:val="21"/>
        </w:rPr>
        <w:t>1</w:t>
      </w:r>
      <w:r>
        <w:rPr>
          <w:rFonts w:eastAsia="黑体" w:hint="eastAsia"/>
          <w:kern w:val="0"/>
          <w:szCs w:val="21"/>
        </w:rPr>
        <w:t>8</w:t>
      </w:r>
      <w:r>
        <w:rPr>
          <w:rFonts w:eastAsia="黑体"/>
          <w:kern w:val="0"/>
          <w:szCs w:val="21"/>
        </w:rPr>
        <w:t xml:space="preserve">  </w:t>
      </w:r>
      <w:r>
        <w:rPr>
          <w:rFonts w:eastAsia="黑体"/>
          <w:lang w:bidi="en-US"/>
        </w:rPr>
        <w:t>非电气型式试验</w:t>
      </w:r>
    </w:p>
    <w:tbl>
      <w:tblPr>
        <w:tblStyle w:val="afffff4"/>
        <w:tblW w:w="0" w:type="auto"/>
        <w:tblInd w:w="116" w:type="dxa"/>
        <w:tblLook w:val="04A0" w:firstRow="1" w:lastRow="0" w:firstColumn="1" w:lastColumn="0" w:noHBand="0" w:noVBand="1"/>
      </w:tblPr>
      <w:tblGrid>
        <w:gridCol w:w="1371"/>
        <w:gridCol w:w="2721"/>
        <w:gridCol w:w="832"/>
        <w:gridCol w:w="861"/>
        <w:gridCol w:w="811"/>
        <w:gridCol w:w="856"/>
        <w:gridCol w:w="898"/>
        <w:gridCol w:w="879"/>
      </w:tblGrid>
      <w:tr w:rsidR="00FE5941">
        <w:tc>
          <w:tcPr>
            <w:tcW w:w="1399" w:type="dxa"/>
          </w:tcPr>
          <w:p w:rsidR="00FE5941" w:rsidRDefault="00D7664E">
            <w:pPr>
              <w:spacing w:line="300" w:lineRule="exact"/>
              <w:jc w:val="center"/>
              <w:rPr>
                <w:rFonts w:eastAsiaTheme="minorEastAsia"/>
                <w:b/>
                <w:sz w:val="18"/>
                <w:szCs w:val="18"/>
              </w:rPr>
            </w:pPr>
            <w:r>
              <w:rPr>
                <w:rFonts w:eastAsiaTheme="minorEastAsia"/>
                <w:b/>
                <w:sz w:val="18"/>
                <w:szCs w:val="18"/>
              </w:rPr>
              <w:t>序号</w:t>
            </w:r>
          </w:p>
        </w:tc>
        <w:tc>
          <w:tcPr>
            <w:tcW w:w="2795" w:type="dxa"/>
          </w:tcPr>
          <w:p w:rsidR="00FE5941" w:rsidRDefault="00D7664E">
            <w:pPr>
              <w:spacing w:line="300" w:lineRule="exact"/>
              <w:jc w:val="center"/>
              <w:rPr>
                <w:rFonts w:eastAsiaTheme="minorEastAsia"/>
                <w:b/>
                <w:sz w:val="18"/>
                <w:szCs w:val="18"/>
              </w:rPr>
            </w:pPr>
            <w:r>
              <w:rPr>
                <w:rFonts w:eastAsiaTheme="minorEastAsia"/>
                <w:b/>
                <w:sz w:val="18"/>
                <w:szCs w:val="18"/>
              </w:rPr>
              <w:t>试验项目</w:t>
            </w:r>
          </w:p>
        </w:tc>
        <w:tc>
          <w:tcPr>
            <w:tcW w:w="843" w:type="dxa"/>
          </w:tcPr>
          <w:p w:rsidR="00FE5941" w:rsidRDefault="00D7664E">
            <w:pPr>
              <w:spacing w:line="300" w:lineRule="exact"/>
              <w:jc w:val="center"/>
              <w:rPr>
                <w:rFonts w:eastAsiaTheme="minorEastAsia"/>
                <w:b/>
                <w:sz w:val="18"/>
                <w:szCs w:val="18"/>
              </w:rPr>
            </w:pPr>
            <w:r>
              <w:rPr>
                <w:rFonts w:eastAsiaTheme="minorEastAsia" w:hint="eastAsia"/>
                <w:b/>
                <w:sz w:val="18"/>
                <w:szCs w:val="18"/>
              </w:rPr>
              <w:t>gPP</w:t>
            </w:r>
          </w:p>
        </w:tc>
        <w:tc>
          <w:tcPr>
            <w:tcW w:w="4348" w:type="dxa"/>
            <w:gridSpan w:val="5"/>
          </w:tcPr>
          <w:p w:rsidR="00FE5941" w:rsidRDefault="00D7664E">
            <w:pPr>
              <w:spacing w:line="300" w:lineRule="exact"/>
              <w:jc w:val="center"/>
              <w:rPr>
                <w:rFonts w:eastAsiaTheme="minorEastAsia"/>
                <w:b/>
                <w:sz w:val="18"/>
                <w:szCs w:val="18"/>
              </w:rPr>
            </w:pPr>
            <w:r>
              <w:rPr>
                <w:rFonts w:eastAsiaTheme="minorEastAsia"/>
                <w:b/>
                <w:sz w:val="18"/>
                <w:szCs w:val="18"/>
              </w:rPr>
              <w:t>护套</w:t>
            </w:r>
          </w:p>
        </w:tc>
      </w:tr>
      <w:tr w:rsidR="00FE5941">
        <w:tc>
          <w:tcPr>
            <w:tcW w:w="1399" w:type="dxa"/>
          </w:tcPr>
          <w:p w:rsidR="00FE5941" w:rsidRDefault="00FE5941">
            <w:pPr>
              <w:rPr>
                <w:rFonts w:eastAsiaTheme="minorEastAsia"/>
                <w:sz w:val="18"/>
                <w:szCs w:val="18"/>
                <w:lang w:val="fr-FR"/>
              </w:rPr>
            </w:pPr>
          </w:p>
        </w:tc>
        <w:tc>
          <w:tcPr>
            <w:tcW w:w="2795" w:type="dxa"/>
          </w:tcPr>
          <w:p w:rsidR="00FE5941" w:rsidRDefault="00FE5941">
            <w:pPr>
              <w:rPr>
                <w:rFonts w:eastAsiaTheme="minorEastAsia"/>
                <w:sz w:val="18"/>
                <w:szCs w:val="18"/>
                <w:lang w:val="fr-FR"/>
              </w:rPr>
            </w:pPr>
          </w:p>
        </w:tc>
        <w:tc>
          <w:tcPr>
            <w:tcW w:w="843" w:type="dxa"/>
          </w:tcPr>
          <w:p w:rsidR="00FE5941" w:rsidRDefault="00FE5941">
            <w:pPr>
              <w:rPr>
                <w:rFonts w:eastAsiaTheme="minorEastAsia"/>
                <w:sz w:val="18"/>
                <w:szCs w:val="18"/>
                <w:lang w:val="fr-FR"/>
              </w:rPr>
            </w:pPr>
          </w:p>
        </w:tc>
        <w:tc>
          <w:tcPr>
            <w:tcW w:w="871" w:type="dxa"/>
          </w:tcPr>
          <w:p w:rsidR="00FE5941" w:rsidRDefault="00D7664E">
            <w:pPr>
              <w:jc w:val="center"/>
              <w:rPr>
                <w:rFonts w:eastAsiaTheme="minorEastAsia"/>
                <w:sz w:val="18"/>
                <w:szCs w:val="18"/>
              </w:rPr>
            </w:pPr>
            <w:r>
              <w:rPr>
                <w:rFonts w:eastAsiaTheme="minorEastAsia" w:hint="eastAsia"/>
                <w:sz w:val="18"/>
                <w:szCs w:val="18"/>
              </w:rPr>
              <w:t>PVC</w:t>
            </w:r>
          </w:p>
        </w:tc>
        <w:tc>
          <w:tcPr>
            <w:tcW w:w="824" w:type="dxa"/>
          </w:tcPr>
          <w:p w:rsidR="00FE5941" w:rsidRDefault="00D7664E">
            <w:pPr>
              <w:jc w:val="center"/>
              <w:rPr>
                <w:rFonts w:eastAsiaTheme="minorEastAsia"/>
                <w:sz w:val="18"/>
                <w:szCs w:val="18"/>
              </w:rPr>
            </w:pPr>
            <w:r>
              <w:rPr>
                <w:rFonts w:eastAsiaTheme="minorEastAsia" w:hint="eastAsia"/>
                <w:sz w:val="18"/>
                <w:szCs w:val="18"/>
              </w:rPr>
              <w:t>PE</w:t>
            </w:r>
          </w:p>
        </w:tc>
        <w:tc>
          <w:tcPr>
            <w:tcW w:w="862" w:type="dxa"/>
          </w:tcPr>
          <w:p w:rsidR="00FE5941" w:rsidRDefault="00D7664E">
            <w:pPr>
              <w:jc w:val="center"/>
              <w:rPr>
                <w:rFonts w:eastAsiaTheme="minorEastAsia"/>
                <w:sz w:val="18"/>
                <w:szCs w:val="18"/>
              </w:rPr>
            </w:pPr>
            <w:r>
              <w:rPr>
                <w:rFonts w:eastAsiaTheme="minorEastAsia" w:hint="eastAsia"/>
                <w:sz w:val="18"/>
                <w:szCs w:val="18"/>
              </w:rPr>
              <w:t>WDZ-Y</w:t>
            </w:r>
          </w:p>
        </w:tc>
        <w:tc>
          <w:tcPr>
            <w:tcW w:w="905" w:type="dxa"/>
          </w:tcPr>
          <w:p w:rsidR="00FE5941" w:rsidRDefault="00D7664E">
            <w:pPr>
              <w:jc w:val="center"/>
              <w:rPr>
                <w:rFonts w:eastAsiaTheme="minorEastAsia"/>
                <w:sz w:val="18"/>
                <w:szCs w:val="18"/>
              </w:rPr>
            </w:pPr>
            <w:r>
              <w:rPr>
                <w:rFonts w:eastAsiaTheme="minorEastAsia" w:hint="eastAsia"/>
                <w:sz w:val="18"/>
                <w:szCs w:val="18"/>
              </w:rPr>
              <w:t>WDZ-T</w:t>
            </w:r>
          </w:p>
        </w:tc>
        <w:tc>
          <w:tcPr>
            <w:tcW w:w="886" w:type="dxa"/>
          </w:tcPr>
          <w:p w:rsidR="00FE5941" w:rsidRDefault="00D7664E">
            <w:pPr>
              <w:jc w:val="center"/>
              <w:rPr>
                <w:rFonts w:eastAsiaTheme="minorEastAsia"/>
                <w:sz w:val="18"/>
                <w:szCs w:val="18"/>
              </w:rPr>
            </w:pPr>
            <w:r>
              <w:rPr>
                <w:rFonts w:eastAsiaTheme="minorEastAsia" w:hint="eastAsia"/>
                <w:sz w:val="18"/>
                <w:szCs w:val="18"/>
              </w:rPr>
              <w:t>WDZ-YJ</w:t>
            </w:r>
          </w:p>
        </w:tc>
      </w:tr>
      <w:tr w:rsidR="00FE5941">
        <w:tc>
          <w:tcPr>
            <w:tcW w:w="1399" w:type="dxa"/>
          </w:tcPr>
          <w:p w:rsidR="00FE5941" w:rsidRDefault="00D7664E">
            <w:pPr>
              <w:rPr>
                <w:rFonts w:eastAsiaTheme="minorEastAsia"/>
                <w:sz w:val="18"/>
                <w:szCs w:val="18"/>
                <w:lang w:val="fr-FR"/>
              </w:rPr>
            </w:pPr>
            <w:r>
              <w:rPr>
                <w:rFonts w:eastAsiaTheme="minorEastAsia"/>
                <w:sz w:val="18"/>
                <w:szCs w:val="18"/>
                <w:lang w:val="fr-FR"/>
              </w:rPr>
              <w:t>1</w:t>
            </w:r>
          </w:p>
        </w:tc>
        <w:tc>
          <w:tcPr>
            <w:tcW w:w="2795" w:type="dxa"/>
          </w:tcPr>
          <w:p w:rsidR="00FE5941" w:rsidRDefault="00D7664E">
            <w:pPr>
              <w:rPr>
                <w:rFonts w:eastAsiaTheme="minorEastAsia"/>
                <w:sz w:val="18"/>
                <w:szCs w:val="18"/>
                <w:lang w:val="fr-FR"/>
              </w:rPr>
            </w:pPr>
            <w:r>
              <w:rPr>
                <w:rFonts w:eastAsiaTheme="minorEastAsia"/>
                <w:sz w:val="18"/>
                <w:szCs w:val="18"/>
                <w:lang w:val="fr-FR"/>
              </w:rPr>
              <w:t>结构尺寸检查</w:t>
            </w:r>
          </w:p>
        </w:tc>
        <w:tc>
          <w:tcPr>
            <w:tcW w:w="843" w:type="dxa"/>
          </w:tcPr>
          <w:p w:rsidR="00FE5941" w:rsidRDefault="00FE5941">
            <w:pPr>
              <w:jc w:val="center"/>
              <w:rPr>
                <w:rFonts w:eastAsiaTheme="minorEastAsia"/>
                <w:sz w:val="18"/>
                <w:szCs w:val="18"/>
                <w:lang w:val="fr-FR"/>
              </w:rPr>
            </w:pPr>
          </w:p>
        </w:tc>
        <w:tc>
          <w:tcPr>
            <w:tcW w:w="871" w:type="dxa"/>
          </w:tcPr>
          <w:p w:rsidR="00FE5941" w:rsidRDefault="00FE5941">
            <w:pPr>
              <w:jc w:val="center"/>
              <w:rPr>
                <w:rFonts w:eastAsiaTheme="minorEastAsia"/>
                <w:sz w:val="18"/>
                <w:szCs w:val="18"/>
                <w:lang w:val="fr-FR"/>
              </w:rPr>
            </w:pPr>
          </w:p>
        </w:tc>
        <w:tc>
          <w:tcPr>
            <w:tcW w:w="824" w:type="dxa"/>
          </w:tcPr>
          <w:p w:rsidR="00FE5941" w:rsidRDefault="00FE5941">
            <w:pPr>
              <w:jc w:val="center"/>
              <w:rPr>
                <w:rFonts w:eastAsiaTheme="minorEastAsia"/>
                <w:sz w:val="18"/>
                <w:szCs w:val="18"/>
                <w:lang w:val="fr-FR"/>
              </w:rPr>
            </w:pPr>
          </w:p>
        </w:tc>
        <w:tc>
          <w:tcPr>
            <w:tcW w:w="862" w:type="dxa"/>
          </w:tcPr>
          <w:p w:rsidR="00FE5941" w:rsidRDefault="00FE5941">
            <w:pPr>
              <w:jc w:val="center"/>
              <w:rPr>
                <w:rFonts w:eastAsiaTheme="minorEastAsia"/>
                <w:sz w:val="18"/>
                <w:szCs w:val="18"/>
                <w:lang w:val="fr-FR"/>
              </w:rPr>
            </w:pPr>
          </w:p>
        </w:tc>
        <w:tc>
          <w:tcPr>
            <w:tcW w:w="905" w:type="dxa"/>
          </w:tcPr>
          <w:p w:rsidR="00FE5941" w:rsidRDefault="00FE5941">
            <w:pPr>
              <w:jc w:val="center"/>
              <w:rPr>
                <w:rFonts w:eastAsiaTheme="minorEastAsia"/>
                <w:sz w:val="18"/>
                <w:szCs w:val="18"/>
                <w:lang w:val="fr-FR"/>
              </w:rPr>
            </w:pPr>
          </w:p>
        </w:tc>
        <w:tc>
          <w:tcPr>
            <w:tcW w:w="886" w:type="dxa"/>
          </w:tcPr>
          <w:p w:rsidR="00FE5941" w:rsidRDefault="00FE5941">
            <w:pPr>
              <w:jc w:val="center"/>
              <w:rPr>
                <w:rFonts w:eastAsiaTheme="minorEastAsia"/>
                <w:sz w:val="18"/>
                <w:szCs w:val="18"/>
                <w:lang w:val="fr-FR"/>
              </w:rPr>
            </w:pPr>
          </w:p>
        </w:tc>
      </w:tr>
      <w:tr w:rsidR="00FE5941">
        <w:tc>
          <w:tcPr>
            <w:tcW w:w="1399" w:type="dxa"/>
          </w:tcPr>
          <w:p w:rsidR="00FE5941" w:rsidRDefault="00FE5941">
            <w:pPr>
              <w:rPr>
                <w:rFonts w:eastAsiaTheme="minorEastAsia"/>
                <w:sz w:val="18"/>
                <w:szCs w:val="18"/>
                <w:lang w:val="fr-FR"/>
              </w:rPr>
            </w:pPr>
          </w:p>
        </w:tc>
        <w:tc>
          <w:tcPr>
            <w:tcW w:w="2795" w:type="dxa"/>
          </w:tcPr>
          <w:p w:rsidR="00FE5941" w:rsidRDefault="00D7664E">
            <w:pPr>
              <w:rPr>
                <w:rFonts w:eastAsiaTheme="minorEastAsia"/>
                <w:sz w:val="18"/>
                <w:szCs w:val="18"/>
                <w:lang w:val="fr-FR"/>
              </w:rPr>
            </w:pPr>
            <w:r>
              <w:rPr>
                <w:rFonts w:eastAsiaTheme="minorEastAsia"/>
                <w:sz w:val="18"/>
                <w:szCs w:val="18"/>
                <w:lang w:val="fr-FR"/>
              </w:rPr>
              <w:t>厚度检测</w:t>
            </w:r>
          </w:p>
        </w:tc>
        <w:tc>
          <w:tcPr>
            <w:tcW w:w="843"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71"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24"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62"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905"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86" w:type="dxa"/>
          </w:tcPr>
          <w:p w:rsidR="00FE5941" w:rsidRDefault="00D7664E">
            <w:pPr>
              <w:jc w:val="center"/>
              <w:rPr>
                <w:rFonts w:eastAsiaTheme="minorEastAsia"/>
                <w:sz w:val="18"/>
                <w:szCs w:val="18"/>
                <w:lang w:val="fr-FR"/>
              </w:rPr>
            </w:pPr>
            <w:r>
              <w:rPr>
                <w:rFonts w:eastAsiaTheme="minorEastAsia"/>
                <w:sz w:val="18"/>
                <w:szCs w:val="18"/>
                <w:lang w:val="fr-FR"/>
              </w:rPr>
              <w:t>×</w:t>
            </w:r>
          </w:p>
        </w:tc>
      </w:tr>
      <w:tr w:rsidR="00FE5941">
        <w:tc>
          <w:tcPr>
            <w:tcW w:w="1399" w:type="dxa"/>
          </w:tcPr>
          <w:p w:rsidR="00FE5941" w:rsidRDefault="00D7664E">
            <w:pPr>
              <w:rPr>
                <w:rFonts w:eastAsiaTheme="minorEastAsia"/>
                <w:sz w:val="18"/>
                <w:szCs w:val="18"/>
                <w:lang w:val="fr-FR"/>
              </w:rPr>
            </w:pPr>
            <w:r>
              <w:rPr>
                <w:rFonts w:eastAsiaTheme="minorEastAsia"/>
                <w:sz w:val="18"/>
                <w:szCs w:val="18"/>
                <w:lang w:val="fr-FR"/>
              </w:rPr>
              <w:t>2</w:t>
            </w:r>
          </w:p>
        </w:tc>
        <w:tc>
          <w:tcPr>
            <w:tcW w:w="2795" w:type="dxa"/>
          </w:tcPr>
          <w:p w:rsidR="00FE5941" w:rsidRDefault="00D7664E">
            <w:pPr>
              <w:rPr>
                <w:rFonts w:eastAsiaTheme="minorEastAsia"/>
                <w:sz w:val="18"/>
                <w:szCs w:val="18"/>
                <w:lang w:val="fr-FR"/>
              </w:rPr>
            </w:pPr>
            <w:r>
              <w:rPr>
                <w:rFonts w:eastAsiaTheme="minorEastAsia"/>
                <w:sz w:val="18"/>
                <w:szCs w:val="18"/>
                <w:lang w:val="fr-FR"/>
              </w:rPr>
              <w:t>机械性能</w:t>
            </w:r>
            <w:r>
              <w:rPr>
                <w:rFonts w:eastAsiaTheme="minorEastAsia" w:hint="eastAsia"/>
                <w:sz w:val="18"/>
                <w:szCs w:val="18"/>
                <w:lang w:val="fr-FR"/>
              </w:rPr>
              <w:t>（</w:t>
            </w:r>
            <w:r>
              <w:rPr>
                <w:rFonts w:eastAsiaTheme="minorEastAsia"/>
                <w:sz w:val="18"/>
                <w:szCs w:val="18"/>
                <w:lang w:val="fr-FR"/>
              </w:rPr>
              <w:t>抗张强度</w:t>
            </w:r>
            <w:r>
              <w:rPr>
                <w:rFonts w:eastAsiaTheme="minorEastAsia" w:hint="eastAsia"/>
                <w:sz w:val="18"/>
                <w:szCs w:val="18"/>
              </w:rPr>
              <w:t>和</w:t>
            </w:r>
            <w:r>
              <w:rPr>
                <w:rFonts w:eastAsiaTheme="minorEastAsia"/>
                <w:sz w:val="18"/>
                <w:szCs w:val="18"/>
                <w:lang w:val="fr-FR"/>
              </w:rPr>
              <w:t>断裂伸长率</w:t>
            </w:r>
            <w:r>
              <w:rPr>
                <w:rFonts w:eastAsiaTheme="minorEastAsia" w:hint="eastAsia"/>
                <w:sz w:val="18"/>
                <w:szCs w:val="18"/>
                <w:lang w:val="fr-FR"/>
              </w:rPr>
              <w:t>）</w:t>
            </w:r>
          </w:p>
        </w:tc>
        <w:tc>
          <w:tcPr>
            <w:tcW w:w="843" w:type="dxa"/>
          </w:tcPr>
          <w:p w:rsidR="00FE5941" w:rsidRDefault="00FE5941">
            <w:pPr>
              <w:jc w:val="center"/>
              <w:rPr>
                <w:rFonts w:eastAsiaTheme="minorEastAsia"/>
                <w:sz w:val="18"/>
                <w:szCs w:val="18"/>
                <w:lang w:val="fr-FR"/>
              </w:rPr>
            </w:pPr>
          </w:p>
        </w:tc>
        <w:tc>
          <w:tcPr>
            <w:tcW w:w="871" w:type="dxa"/>
          </w:tcPr>
          <w:p w:rsidR="00FE5941" w:rsidRDefault="00FE5941">
            <w:pPr>
              <w:jc w:val="center"/>
              <w:rPr>
                <w:rFonts w:eastAsiaTheme="minorEastAsia"/>
                <w:sz w:val="18"/>
                <w:szCs w:val="18"/>
                <w:lang w:val="fr-FR"/>
              </w:rPr>
            </w:pPr>
          </w:p>
        </w:tc>
        <w:tc>
          <w:tcPr>
            <w:tcW w:w="824" w:type="dxa"/>
          </w:tcPr>
          <w:p w:rsidR="00FE5941" w:rsidRDefault="00FE5941">
            <w:pPr>
              <w:jc w:val="center"/>
              <w:rPr>
                <w:rFonts w:eastAsiaTheme="minorEastAsia"/>
                <w:sz w:val="18"/>
                <w:szCs w:val="18"/>
                <w:lang w:val="fr-FR"/>
              </w:rPr>
            </w:pPr>
          </w:p>
        </w:tc>
        <w:tc>
          <w:tcPr>
            <w:tcW w:w="862" w:type="dxa"/>
          </w:tcPr>
          <w:p w:rsidR="00FE5941" w:rsidRDefault="00FE5941">
            <w:pPr>
              <w:jc w:val="center"/>
              <w:rPr>
                <w:rFonts w:eastAsiaTheme="minorEastAsia"/>
                <w:sz w:val="18"/>
                <w:szCs w:val="18"/>
                <w:lang w:val="fr-FR"/>
              </w:rPr>
            </w:pPr>
          </w:p>
        </w:tc>
        <w:tc>
          <w:tcPr>
            <w:tcW w:w="905" w:type="dxa"/>
          </w:tcPr>
          <w:p w:rsidR="00FE5941" w:rsidRDefault="00FE5941">
            <w:pPr>
              <w:jc w:val="center"/>
              <w:rPr>
                <w:rFonts w:eastAsiaTheme="minorEastAsia"/>
                <w:sz w:val="18"/>
                <w:szCs w:val="18"/>
                <w:lang w:val="fr-FR"/>
              </w:rPr>
            </w:pPr>
          </w:p>
        </w:tc>
        <w:tc>
          <w:tcPr>
            <w:tcW w:w="886" w:type="dxa"/>
          </w:tcPr>
          <w:p w:rsidR="00FE5941" w:rsidRDefault="00FE5941">
            <w:pPr>
              <w:jc w:val="center"/>
              <w:rPr>
                <w:rFonts w:eastAsiaTheme="minorEastAsia"/>
                <w:sz w:val="18"/>
                <w:szCs w:val="18"/>
                <w:lang w:val="fr-FR"/>
              </w:rPr>
            </w:pPr>
          </w:p>
        </w:tc>
      </w:tr>
      <w:tr w:rsidR="00FE5941">
        <w:tc>
          <w:tcPr>
            <w:tcW w:w="1399" w:type="dxa"/>
          </w:tcPr>
          <w:p w:rsidR="00FE5941" w:rsidRDefault="00D7664E">
            <w:pPr>
              <w:rPr>
                <w:rFonts w:eastAsiaTheme="minorEastAsia"/>
                <w:sz w:val="18"/>
                <w:szCs w:val="18"/>
                <w:lang w:val="fr-FR"/>
              </w:rPr>
            </w:pPr>
            <w:r>
              <w:rPr>
                <w:rFonts w:eastAsiaTheme="minorEastAsia"/>
                <w:sz w:val="18"/>
                <w:szCs w:val="18"/>
                <w:lang w:val="fr-FR"/>
              </w:rPr>
              <w:t>2.1</w:t>
            </w:r>
          </w:p>
        </w:tc>
        <w:tc>
          <w:tcPr>
            <w:tcW w:w="2795" w:type="dxa"/>
          </w:tcPr>
          <w:p w:rsidR="00FE5941" w:rsidRDefault="00D7664E">
            <w:pPr>
              <w:rPr>
                <w:rFonts w:eastAsiaTheme="minorEastAsia"/>
                <w:sz w:val="18"/>
                <w:szCs w:val="18"/>
                <w:lang w:val="fr-FR"/>
              </w:rPr>
            </w:pPr>
            <w:r>
              <w:rPr>
                <w:rFonts w:eastAsiaTheme="minorEastAsia"/>
                <w:sz w:val="18"/>
                <w:szCs w:val="18"/>
                <w:lang w:val="fr-FR"/>
              </w:rPr>
              <w:t>老化前</w:t>
            </w:r>
          </w:p>
        </w:tc>
        <w:tc>
          <w:tcPr>
            <w:tcW w:w="843"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71"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24"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62"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905"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86" w:type="dxa"/>
          </w:tcPr>
          <w:p w:rsidR="00FE5941" w:rsidRDefault="00D7664E">
            <w:pPr>
              <w:jc w:val="center"/>
              <w:rPr>
                <w:rFonts w:eastAsiaTheme="minorEastAsia"/>
                <w:sz w:val="18"/>
                <w:szCs w:val="18"/>
                <w:lang w:val="fr-FR"/>
              </w:rPr>
            </w:pPr>
            <w:r>
              <w:rPr>
                <w:rFonts w:eastAsiaTheme="minorEastAsia"/>
                <w:sz w:val="18"/>
                <w:szCs w:val="18"/>
                <w:lang w:val="fr-FR"/>
              </w:rPr>
              <w:t>×</w:t>
            </w:r>
          </w:p>
        </w:tc>
      </w:tr>
      <w:tr w:rsidR="00FE5941">
        <w:tc>
          <w:tcPr>
            <w:tcW w:w="1399" w:type="dxa"/>
          </w:tcPr>
          <w:p w:rsidR="00FE5941" w:rsidRDefault="00D7664E">
            <w:pPr>
              <w:rPr>
                <w:rFonts w:eastAsiaTheme="minorEastAsia"/>
                <w:sz w:val="18"/>
                <w:szCs w:val="18"/>
                <w:lang w:val="fr-FR"/>
              </w:rPr>
            </w:pPr>
            <w:r>
              <w:rPr>
                <w:rFonts w:eastAsiaTheme="minorEastAsia"/>
                <w:sz w:val="18"/>
                <w:szCs w:val="18"/>
                <w:lang w:val="fr-FR"/>
              </w:rPr>
              <w:t>2.2</w:t>
            </w:r>
          </w:p>
        </w:tc>
        <w:tc>
          <w:tcPr>
            <w:tcW w:w="2795" w:type="dxa"/>
          </w:tcPr>
          <w:p w:rsidR="00FE5941" w:rsidRDefault="00D7664E">
            <w:pPr>
              <w:rPr>
                <w:rFonts w:eastAsiaTheme="minorEastAsia"/>
                <w:sz w:val="18"/>
                <w:szCs w:val="18"/>
                <w:lang w:val="fr-FR"/>
              </w:rPr>
            </w:pPr>
            <w:r>
              <w:rPr>
                <w:rFonts w:eastAsiaTheme="minorEastAsia"/>
                <w:sz w:val="18"/>
                <w:szCs w:val="18"/>
                <w:lang w:val="fr-FR"/>
              </w:rPr>
              <w:t>空气烘箱老化后</w:t>
            </w:r>
          </w:p>
        </w:tc>
        <w:tc>
          <w:tcPr>
            <w:tcW w:w="843"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71"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24"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62"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905"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86" w:type="dxa"/>
          </w:tcPr>
          <w:p w:rsidR="00FE5941" w:rsidRDefault="00D7664E">
            <w:pPr>
              <w:jc w:val="center"/>
              <w:rPr>
                <w:rFonts w:eastAsiaTheme="minorEastAsia"/>
                <w:sz w:val="18"/>
                <w:szCs w:val="18"/>
                <w:lang w:val="fr-FR"/>
              </w:rPr>
            </w:pPr>
            <w:r>
              <w:rPr>
                <w:rFonts w:eastAsiaTheme="minorEastAsia"/>
                <w:sz w:val="18"/>
                <w:szCs w:val="18"/>
                <w:lang w:val="fr-FR"/>
              </w:rPr>
              <w:t>×</w:t>
            </w:r>
          </w:p>
        </w:tc>
      </w:tr>
      <w:tr w:rsidR="00FE5941">
        <w:tc>
          <w:tcPr>
            <w:tcW w:w="1399" w:type="dxa"/>
          </w:tcPr>
          <w:p w:rsidR="00FE5941" w:rsidRDefault="00D7664E">
            <w:pPr>
              <w:rPr>
                <w:rFonts w:eastAsiaTheme="minorEastAsia"/>
                <w:sz w:val="18"/>
                <w:szCs w:val="18"/>
                <w:lang w:val="fr-FR"/>
              </w:rPr>
            </w:pPr>
            <w:r>
              <w:rPr>
                <w:rFonts w:eastAsiaTheme="minorEastAsia"/>
                <w:sz w:val="18"/>
                <w:szCs w:val="18"/>
                <w:lang w:val="fr-FR"/>
              </w:rPr>
              <w:t>2.3</w:t>
            </w:r>
          </w:p>
        </w:tc>
        <w:tc>
          <w:tcPr>
            <w:tcW w:w="2795" w:type="dxa"/>
          </w:tcPr>
          <w:p w:rsidR="00FE5941" w:rsidRDefault="00D7664E">
            <w:pPr>
              <w:rPr>
                <w:rFonts w:eastAsiaTheme="minorEastAsia"/>
                <w:sz w:val="18"/>
                <w:szCs w:val="18"/>
                <w:lang w:val="fr-FR"/>
              </w:rPr>
            </w:pPr>
            <w:r>
              <w:rPr>
                <w:rFonts w:eastAsiaTheme="minorEastAsia"/>
                <w:sz w:val="18"/>
                <w:szCs w:val="18"/>
                <w:lang w:val="fr-FR"/>
              </w:rPr>
              <w:t>成品电缆段老化</w:t>
            </w:r>
          </w:p>
        </w:tc>
        <w:tc>
          <w:tcPr>
            <w:tcW w:w="843"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71"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24"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62"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905"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86" w:type="dxa"/>
          </w:tcPr>
          <w:p w:rsidR="00FE5941" w:rsidRDefault="00D7664E">
            <w:pPr>
              <w:jc w:val="center"/>
              <w:rPr>
                <w:rFonts w:eastAsiaTheme="minorEastAsia"/>
                <w:sz w:val="18"/>
                <w:szCs w:val="18"/>
                <w:lang w:val="fr-FR"/>
              </w:rPr>
            </w:pPr>
            <w:r>
              <w:rPr>
                <w:rFonts w:eastAsiaTheme="minorEastAsia"/>
                <w:sz w:val="18"/>
                <w:szCs w:val="18"/>
                <w:lang w:val="fr-FR"/>
              </w:rPr>
              <w:t>×</w:t>
            </w:r>
          </w:p>
        </w:tc>
      </w:tr>
      <w:tr w:rsidR="00FE5941">
        <w:tc>
          <w:tcPr>
            <w:tcW w:w="1399" w:type="dxa"/>
          </w:tcPr>
          <w:p w:rsidR="00FE5941" w:rsidRDefault="00FE5941">
            <w:pPr>
              <w:rPr>
                <w:rFonts w:eastAsiaTheme="minorEastAsia"/>
                <w:sz w:val="18"/>
                <w:szCs w:val="18"/>
                <w:lang w:val="fr-FR"/>
              </w:rPr>
            </w:pPr>
          </w:p>
        </w:tc>
        <w:tc>
          <w:tcPr>
            <w:tcW w:w="2795" w:type="dxa"/>
          </w:tcPr>
          <w:p w:rsidR="00FE5941" w:rsidRDefault="00D7664E">
            <w:pPr>
              <w:rPr>
                <w:rFonts w:eastAsiaTheme="minorEastAsia"/>
                <w:sz w:val="18"/>
                <w:szCs w:val="18"/>
              </w:rPr>
            </w:pPr>
            <w:r>
              <w:rPr>
                <w:rFonts w:eastAsiaTheme="minorEastAsia" w:hint="eastAsia"/>
                <w:sz w:val="18"/>
                <w:szCs w:val="18"/>
              </w:rPr>
              <w:t>浸入热油后</w:t>
            </w:r>
          </w:p>
        </w:tc>
        <w:tc>
          <w:tcPr>
            <w:tcW w:w="843"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71"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24"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62"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905"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86" w:type="dxa"/>
          </w:tcPr>
          <w:p w:rsidR="00FE5941" w:rsidRDefault="00D7664E">
            <w:pPr>
              <w:jc w:val="center"/>
              <w:rPr>
                <w:rFonts w:eastAsiaTheme="minorEastAsia"/>
                <w:sz w:val="18"/>
                <w:szCs w:val="18"/>
                <w:lang w:val="fr-FR"/>
              </w:rPr>
            </w:pPr>
            <w:r>
              <w:rPr>
                <w:rFonts w:eastAsiaTheme="minorEastAsia"/>
                <w:sz w:val="18"/>
                <w:szCs w:val="18"/>
                <w:lang w:val="fr-FR"/>
              </w:rPr>
              <w:t>×</w:t>
            </w:r>
          </w:p>
        </w:tc>
      </w:tr>
      <w:tr w:rsidR="00FE5941">
        <w:tc>
          <w:tcPr>
            <w:tcW w:w="1399" w:type="dxa"/>
          </w:tcPr>
          <w:p w:rsidR="00FE5941" w:rsidRDefault="00D7664E">
            <w:pPr>
              <w:rPr>
                <w:rFonts w:eastAsiaTheme="minorEastAsia"/>
                <w:sz w:val="18"/>
                <w:szCs w:val="18"/>
              </w:rPr>
            </w:pPr>
            <w:r>
              <w:rPr>
                <w:rFonts w:eastAsiaTheme="minorEastAsia" w:hint="eastAsia"/>
                <w:sz w:val="18"/>
                <w:szCs w:val="18"/>
              </w:rPr>
              <w:t>3</w:t>
            </w:r>
          </w:p>
        </w:tc>
        <w:tc>
          <w:tcPr>
            <w:tcW w:w="2795" w:type="dxa"/>
          </w:tcPr>
          <w:p w:rsidR="00FE5941" w:rsidRDefault="00D7664E">
            <w:pPr>
              <w:rPr>
                <w:rFonts w:eastAsiaTheme="minorEastAsia"/>
                <w:sz w:val="18"/>
                <w:szCs w:val="18"/>
              </w:rPr>
            </w:pPr>
            <w:r>
              <w:rPr>
                <w:rFonts w:eastAsiaTheme="minorEastAsia" w:hint="eastAsia"/>
                <w:sz w:val="18"/>
                <w:szCs w:val="18"/>
              </w:rPr>
              <w:t>热塑性能</w:t>
            </w:r>
          </w:p>
        </w:tc>
        <w:tc>
          <w:tcPr>
            <w:tcW w:w="843" w:type="dxa"/>
          </w:tcPr>
          <w:p w:rsidR="00FE5941" w:rsidRDefault="00FE5941">
            <w:pPr>
              <w:jc w:val="center"/>
              <w:rPr>
                <w:rFonts w:eastAsiaTheme="minorEastAsia"/>
                <w:sz w:val="18"/>
                <w:szCs w:val="18"/>
                <w:lang w:val="fr-FR"/>
              </w:rPr>
            </w:pPr>
          </w:p>
        </w:tc>
        <w:tc>
          <w:tcPr>
            <w:tcW w:w="871" w:type="dxa"/>
          </w:tcPr>
          <w:p w:rsidR="00FE5941" w:rsidRDefault="00FE5941">
            <w:pPr>
              <w:jc w:val="center"/>
              <w:rPr>
                <w:rFonts w:eastAsiaTheme="minorEastAsia"/>
                <w:sz w:val="18"/>
                <w:szCs w:val="18"/>
                <w:lang w:val="fr-FR"/>
              </w:rPr>
            </w:pPr>
          </w:p>
        </w:tc>
        <w:tc>
          <w:tcPr>
            <w:tcW w:w="824" w:type="dxa"/>
          </w:tcPr>
          <w:p w:rsidR="00FE5941" w:rsidRDefault="00FE5941">
            <w:pPr>
              <w:jc w:val="center"/>
              <w:rPr>
                <w:rFonts w:eastAsiaTheme="minorEastAsia"/>
                <w:sz w:val="18"/>
                <w:szCs w:val="18"/>
                <w:lang w:val="fr-FR"/>
              </w:rPr>
            </w:pPr>
          </w:p>
        </w:tc>
        <w:tc>
          <w:tcPr>
            <w:tcW w:w="862" w:type="dxa"/>
          </w:tcPr>
          <w:p w:rsidR="00FE5941" w:rsidRDefault="00FE5941">
            <w:pPr>
              <w:jc w:val="center"/>
              <w:rPr>
                <w:rFonts w:eastAsiaTheme="minorEastAsia"/>
                <w:sz w:val="18"/>
                <w:szCs w:val="18"/>
                <w:lang w:val="fr-FR"/>
              </w:rPr>
            </w:pPr>
          </w:p>
        </w:tc>
        <w:tc>
          <w:tcPr>
            <w:tcW w:w="905" w:type="dxa"/>
          </w:tcPr>
          <w:p w:rsidR="00FE5941" w:rsidRDefault="00FE5941">
            <w:pPr>
              <w:jc w:val="center"/>
              <w:rPr>
                <w:rFonts w:eastAsiaTheme="minorEastAsia"/>
                <w:sz w:val="18"/>
                <w:szCs w:val="18"/>
                <w:lang w:val="fr-FR"/>
              </w:rPr>
            </w:pPr>
          </w:p>
        </w:tc>
        <w:tc>
          <w:tcPr>
            <w:tcW w:w="886" w:type="dxa"/>
          </w:tcPr>
          <w:p w:rsidR="00FE5941" w:rsidRDefault="00FE5941">
            <w:pPr>
              <w:jc w:val="center"/>
              <w:rPr>
                <w:rFonts w:eastAsiaTheme="minorEastAsia"/>
                <w:sz w:val="18"/>
                <w:szCs w:val="18"/>
                <w:lang w:val="fr-FR"/>
              </w:rPr>
            </w:pPr>
          </w:p>
        </w:tc>
      </w:tr>
      <w:tr w:rsidR="00FE5941">
        <w:tc>
          <w:tcPr>
            <w:tcW w:w="1399" w:type="dxa"/>
          </w:tcPr>
          <w:p w:rsidR="00FE5941" w:rsidRDefault="00D7664E">
            <w:pPr>
              <w:rPr>
                <w:rFonts w:eastAsiaTheme="minorEastAsia"/>
                <w:sz w:val="18"/>
                <w:szCs w:val="18"/>
              </w:rPr>
            </w:pPr>
            <w:r>
              <w:rPr>
                <w:rFonts w:eastAsiaTheme="minorEastAsia" w:hint="eastAsia"/>
                <w:sz w:val="18"/>
                <w:szCs w:val="18"/>
              </w:rPr>
              <w:t>3.1</w:t>
            </w:r>
          </w:p>
        </w:tc>
        <w:tc>
          <w:tcPr>
            <w:tcW w:w="2795" w:type="dxa"/>
          </w:tcPr>
          <w:p w:rsidR="00FE5941" w:rsidRDefault="00D7664E">
            <w:pPr>
              <w:rPr>
                <w:rFonts w:eastAsiaTheme="minorEastAsia"/>
                <w:sz w:val="18"/>
                <w:szCs w:val="18"/>
              </w:rPr>
            </w:pPr>
            <w:r>
              <w:rPr>
                <w:rFonts w:eastAsiaTheme="minorEastAsia"/>
                <w:sz w:val="18"/>
                <w:szCs w:val="18"/>
                <w:lang w:val="fr-FR"/>
              </w:rPr>
              <w:t>高温压力试验（凹痕）</w:t>
            </w:r>
          </w:p>
        </w:tc>
        <w:tc>
          <w:tcPr>
            <w:tcW w:w="843"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71"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24"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62"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905"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86"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r>
      <w:tr w:rsidR="00FE5941">
        <w:tc>
          <w:tcPr>
            <w:tcW w:w="1399" w:type="dxa"/>
          </w:tcPr>
          <w:p w:rsidR="00FE5941" w:rsidRDefault="00D7664E">
            <w:pPr>
              <w:rPr>
                <w:rFonts w:eastAsiaTheme="minorEastAsia"/>
                <w:sz w:val="18"/>
                <w:szCs w:val="18"/>
              </w:rPr>
            </w:pPr>
            <w:r>
              <w:rPr>
                <w:rFonts w:eastAsiaTheme="minorEastAsia" w:hint="eastAsia"/>
                <w:sz w:val="18"/>
                <w:szCs w:val="18"/>
              </w:rPr>
              <w:t>3.2</w:t>
            </w:r>
          </w:p>
        </w:tc>
        <w:tc>
          <w:tcPr>
            <w:tcW w:w="2795" w:type="dxa"/>
          </w:tcPr>
          <w:p w:rsidR="00FE5941" w:rsidRDefault="00D7664E">
            <w:pPr>
              <w:rPr>
                <w:rFonts w:eastAsiaTheme="minorEastAsia"/>
                <w:sz w:val="18"/>
                <w:szCs w:val="18"/>
                <w:lang w:val="fr-FR"/>
              </w:rPr>
            </w:pPr>
            <w:r>
              <w:rPr>
                <w:rFonts w:eastAsiaTheme="minorEastAsia" w:hint="eastAsia"/>
                <w:sz w:val="18"/>
                <w:szCs w:val="18"/>
              </w:rPr>
              <w:t>直径</w:t>
            </w:r>
            <w:r>
              <w:rPr>
                <w:rFonts w:eastAsiaTheme="minorEastAsia"/>
                <w:sz w:val="18"/>
                <w:szCs w:val="18"/>
                <w:lang w:val="fr-FR"/>
              </w:rPr>
              <w:t>＜</w:t>
            </w:r>
            <w:r>
              <w:rPr>
                <w:rFonts w:eastAsiaTheme="minorEastAsia"/>
                <w:sz w:val="18"/>
                <w:szCs w:val="18"/>
                <w:lang w:val="fr-FR"/>
              </w:rPr>
              <w:t>12.5 mm</w:t>
            </w:r>
            <w:r>
              <w:rPr>
                <w:rFonts w:eastAsiaTheme="minorEastAsia" w:hint="eastAsia"/>
                <w:sz w:val="18"/>
                <w:szCs w:val="18"/>
              </w:rPr>
              <w:t>的</w:t>
            </w:r>
            <w:r>
              <w:rPr>
                <w:rFonts w:eastAsiaTheme="minorEastAsia"/>
                <w:sz w:val="18"/>
                <w:szCs w:val="18"/>
                <w:lang w:val="fr-FR"/>
              </w:rPr>
              <w:t>低温卷绕试验</w:t>
            </w:r>
          </w:p>
        </w:tc>
        <w:tc>
          <w:tcPr>
            <w:tcW w:w="843"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71"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24"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62"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905"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86" w:type="dxa"/>
          </w:tcPr>
          <w:p w:rsidR="00FE5941" w:rsidRDefault="00D7664E">
            <w:pPr>
              <w:jc w:val="center"/>
              <w:rPr>
                <w:rFonts w:eastAsiaTheme="minorEastAsia"/>
                <w:sz w:val="18"/>
                <w:szCs w:val="18"/>
                <w:lang w:val="fr-FR"/>
              </w:rPr>
            </w:pPr>
            <w:r>
              <w:rPr>
                <w:rFonts w:eastAsiaTheme="minorEastAsia"/>
                <w:sz w:val="18"/>
                <w:szCs w:val="18"/>
                <w:lang w:val="fr-FR"/>
              </w:rPr>
              <w:t>×</w:t>
            </w:r>
          </w:p>
        </w:tc>
      </w:tr>
      <w:tr w:rsidR="00FE5941">
        <w:tc>
          <w:tcPr>
            <w:tcW w:w="1399" w:type="dxa"/>
          </w:tcPr>
          <w:p w:rsidR="00FE5941" w:rsidRDefault="00D7664E">
            <w:pPr>
              <w:rPr>
                <w:rFonts w:eastAsiaTheme="minorEastAsia"/>
                <w:sz w:val="18"/>
                <w:szCs w:val="18"/>
              </w:rPr>
            </w:pPr>
            <w:r>
              <w:rPr>
                <w:rFonts w:eastAsiaTheme="minorEastAsia" w:hint="eastAsia"/>
                <w:sz w:val="18"/>
                <w:szCs w:val="18"/>
              </w:rPr>
              <w:t>3.3</w:t>
            </w:r>
          </w:p>
        </w:tc>
        <w:tc>
          <w:tcPr>
            <w:tcW w:w="2795" w:type="dxa"/>
          </w:tcPr>
          <w:p w:rsidR="00FE5941" w:rsidRDefault="00D7664E">
            <w:pPr>
              <w:rPr>
                <w:rFonts w:eastAsiaTheme="minorEastAsia"/>
                <w:sz w:val="18"/>
                <w:szCs w:val="18"/>
                <w:lang w:val="fr-FR"/>
              </w:rPr>
            </w:pPr>
            <w:r>
              <w:rPr>
                <w:rFonts w:eastAsiaTheme="minorEastAsia"/>
                <w:sz w:val="18"/>
                <w:szCs w:val="18"/>
                <w:lang w:val="fr-FR"/>
              </w:rPr>
              <w:t>哑铃片低温拉伸试验</w:t>
            </w:r>
          </w:p>
        </w:tc>
        <w:tc>
          <w:tcPr>
            <w:tcW w:w="843"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71"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24"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62"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905"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86" w:type="dxa"/>
          </w:tcPr>
          <w:p w:rsidR="00FE5941" w:rsidRDefault="00D7664E">
            <w:pPr>
              <w:jc w:val="center"/>
              <w:rPr>
                <w:rFonts w:eastAsiaTheme="minorEastAsia"/>
                <w:sz w:val="18"/>
                <w:szCs w:val="18"/>
                <w:lang w:val="fr-FR"/>
              </w:rPr>
            </w:pPr>
            <w:r>
              <w:rPr>
                <w:rFonts w:eastAsiaTheme="minorEastAsia"/>
                <w:sz w:val="18"/>
                <w:szCs w:val="18"/>
                <w:lang w:val="fr-FR"/>
              </w:rPr>
              <w:t>×</w:t>
            </w:r>
          </w:p>
        </w:tc>
      </w:tr>
      <w:tr w:rsidR="00FE5941">
        <w:tc>
          <w:tcPr>
            <w:tcW w:w="1399" w:type="dxa"/>
          </w:tcPr>
          <w:p w:rsidR="00FE5941" w:rsidRDefault="00D7664E">
            <w:pPr>
              <w:rPr>
                <w:rFonts w:eastAsiaTheme="minorEastAsia"/>
                <w:sz w:val="18"/>
                <w:szCs w:val="18"/>
              </w:rPr>
            </w:pPr>
            <w:r>
              <w:rPr>
                <w:rFonts w:eastAsiaTheme="minorEastAsia" w:hint="eastAsia"/>
                <w:sz w:val="18"/>
                <w:szCs w:val="18"/>
              </w:rPr>
              <w:t>3.4</w:t>
            </w:r>
          </w:p>
        </w:tc>
        <w:tc>
          <w:tcPr>
            <w:tcW w:w="2795" w:type="dxa"/>
          </w:tcPr>
          <w:p w:rsidR="00FE5941" w:rsidRDefault="00D7664E">
            <w:pPr>
              <w:rPr>
                <w:rFonts w:eastAsiaTheme="minorEastAsia"/>
                <w:sz w:val="18"/>
                <w:szCs w:val="18"/>
                <w:lang w:val="fr-FR"/>
              </w:rPr>
            </w:pPr>
            <w:r>
              <w:rPr>
                <w:rFonts w:eastAsiaTheme="minorEastAsia"/>
                <w:sz w:val="18"/>
                <w:szCs w:val="18"/>
                <w:lang w:val="fr-FR"/>
              </w:rPr>
              <w:t>低温冲击试验</w:t>
            </w:r>
          </w:p>
        </w:tc>
        <w:tc>
          <w:tcPr>
            <w:tcW w:w="843"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71"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24"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62"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905"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86" w:type="dxa"/>
          </w:tcPr>
          <w:p w:rsidR="00FE5941" w:rsidRDefault="00D7664E">
            <w:pPr>
              <w:jc w:val="center"/>
              <w:rPr>
                <w:rFonts w:eastAsiaTheme="minorEastAsia"/>
                <w:sz w:val="18"/>
                <w:szCs w:val="18"/>
                <w:lang w:val="fr-FR"/>
              </w:rPr>
            </w:pPr>
            <w:r>
              <w:rPr>
                <w:rFonts w:eastAsiaTheme="minorEastAsia"/>
                <w:sz w:val="18"/>
                <w:szCs w:val="18"/>
                <w:lang w:val="fr-FR"/>
              </w:rPr>
              <w:t>×</w:t>
            </w:r>
          </w:p>
        </w:tc>
      </w:tr>
      <w:tr w:rsidR="00FE5941">
        <w:tc>
          <w:tcPr>
            <w:tcW w:w="1399" w:type="dxa"/>
          </w:tcPr>
          <w:p w:rsidR="00FE5941" w:rsidRDefault="00D7664E">
            <w:pPr>
              <w:rPr>
                <w:rFonts w:eastAsiaTheme="minorEastAsia"/>
                <w:sz w:val="18"/>
                <w:szCs w:val="18"/>
              </w:rPr>
            </w:pPr>
            <w:r>
              <w:rPr>
                <w:rFonts w:eastAsiaTheme="minorEastAsia" w:hint="eastAsia"/>
                <w:sz w:val="18"/>
                <w:szCs w:val="18"/>
              </w:rPr>
              <w:t>4</w:t>
            </w:r>
          </w:p>
        </w:tc>
        <w:tc>
          <w:tcPr>
            <w:tcW w:w="2795" w:type="dxa"/>
          </w:tcPr>
          <w:p w:rsidR="00FE5941" w:rsidRDefault="00D7664E">
            <w:pPr>
              <w:rPr>
                <w:rFonts w:eastAsiaTheme="minorEastAsia"/>
                <w:sz w:val="18"/>
                <w:szCs w:val="18"/>
              </w:rPr>
            </w:pPr>
            <w:r>
              <w:rPr>
                <w:rFonts w:eastAsiaTheme="minorEastAsia" w:hint="eastAsia"/>
                <w:sz w:val="18"/>
                <w:szCs w:val="18"/>
              </w:rPr>
              <w:t>其他各类试验</w:t>
            </w:r>
          </w:p>
        </w:tc>
        <w:tc>
          <w:tcPr>
            <w:tcW w:w="843" w:type="dxa"/>
          </w:tcPr>
          <w:p w:rsidR="00FE5941" w:rsidRDefault="00FE5941">
            <w:pPr>
              <w:jc w:val="center"/>
              <w:rPr>
                <w:rFonts w:eastAsiaTheme="minorEastAsia"/>
                <w:sz w:val="18"/>
                <w:szCs w:val="18"/>
                <w:lang w:val="fr-FR"/>
              </w:rPr>
            </w:pPr>
          </w:p>
        </w:tc>
        <w:tc>
          <w:tcPr>
            <w:tcW w:w="871" w:type="dxa"/>
          </w:tcPr>
          <w:p w:rsidR="00FE5941" w:rsidRDefault="00FE5941">
            <w:pPr>
              <w:jc w:val="center"/>
              <w:rPr>
                <w:rFonts w:eastAsiaTheme="minorEastAsia"/>
                <w:sz w:val="18"/>
                <w:szCs w:val="18"/>
                <w:lang w:val="fr-FR"/>
              </w:rPr>
            </w:pPr>
          </w:p>
        </w:tc>
        <w:tc>
          <w:tcPr>
            <w:tcW w:w="824" w:type="dxa"/>
          </w:tcPr>
          <w:p w:rsidR="00FE5941" w:rsidRDefault="00FE5941">
            <w:pPr>
              <w:jc w:val="center"/>
              <w:rPr>
                <w:rFonts w:eastAsiaTheme="minorEastAsia"/>
                <w:sz w:val="18"/>
                <w:szCs w:val="18"/>
                <w:lang w:val="fr-FR"/>
              </w:rPr>
            </w:pPr>
          </w:p>
        </w:tc>
        <w:tc>
          <w:tcPr>
            <w:tcW w:w="862" w:type="dxa"/>
          </w:tcPr>
          <w:p w:rsidR="00FE5941" w:rsidRDefault="00FE5941">
            <w:pPr>
              <w:jc w:val="center"/>
              <w:rPr>
                <w:rFonts w:eastAsiaTheme="minorEastAsia"/>
                <w:sz w:val="18"/>
                <w:szCs w:val="18"/>
                <w:lang w:val="fr-FR"/>
              </w:rPr>
            </w:pPr>
          </w:p>
        </w:tc>
        <w:tc>
          <w:tcPr>
            <w:tcW w:w="905" w:type="dxa"/>
          </w:tcPr>
          <w:p w:rsidR="00FE5941" w:rsidRDefault="00FE5941">
            <w:pPr>
              <w:jc w:val="center"/>
              <w:rPr>
                <w:rFonts w:eastAsiaTheme="minorEastAsia"/>
                <w:sz w:val="18"/>
                <w:szCs w:val="18"/>
                <w:lang w:val="fr-FR"/>
              </w:rPr>
            </w:pPr>
          </w:p>
        </w:tc>
        <w:tc>
          <w:tcPr>
            <w:tcW w:w="886" w:type="dxa"/>
          </w:tcPr>
          <w:p w:rsidR="00FE5941" w:rsidRDefault="00FE5941">
            <w:pPr>
              <w:jc w:val="center"/>
              <w:rPr>
                <w:rFonts w:eastAsiaTheme="minorEastAsia"/>
                <w:sz w:val="18"/>
                <w:szCs w:val="18"/>
                <w:lang w:val="fr-FR"/>
              </w:rPr>
            </w:pPr>
          </w:p>
        </w:tc>
      </w:tr>
      <w:tr w:rsidR="00FE5941">
        <w:tc>
          <w:tcPr>
            <w:tcW w:w="1399" w:type="dxa"/>
          </w:tcPr>
          <w:p w:rsidR="00FE5941" w:rsidRDefault="00D7664E">
            <w:pPr>
              <w:rPr>
                <w:rFonts w:eastAsiaTheme="minorEastAsia"/>
                <w:sz w:val="18"/>
                <w:szCs w:val="18"/>
              </w:rPr>
            </w:pPr>
            <w:r>
              <w:rPr>
                <w:rFonts w:eastAsiaTheme="minorEastAsia" w:hint="eastAsia"/>
                <w:sz w:val="18"/>
                <w:szCs w:val="18"/>
              </w:rPr>
              <w:t>4.1</w:t>
            </w:r>
          </w:p>
        </w:tc>
        <w:tc>
          <w:tcPr>
            <w:tcW w:w="2795" w:type="dxa"/>
          </w:tcPr>
          <w:p w:rsidR="00FE5941" w:rsidRDefault="00D7664E">
            <w:pPr>
              <w:rPr>
                <w:rFonts w:eastAsiaTheme="minorEastAsia"/>
                <w:sz w:val="18"/>
                <w:szCs w:val="18"/>
              </w:rPr>
            </w:pPr>
            <w:r>
              <w:rPr>
                <w:rFonts w:eastAsiaTheme="minorEastAsia" w:hint="eastAsia"/>
                <w:sz w:val="18"/>
                <w:szCs w:val="18"/>
              </w:rPr>
              <w:t>空气烘箱</w:t>
            </w:r>
            <w:r>
              <w:rPr>
                <w:rFonts w:eastAsiaTheme="minorEastAsia"/>
                <w:sz w:val="18"/>
                <w:szCs w:val="18"/>
                <w:lang w:val="fr-FR"/>
              </w:rPr>
              <w:t>失重试验</w:t>
            </w:r>
          </w:p>
        </w:tc>
        <w:tc>
          <w:tcPr>
            <w:tcW w:w="843"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71"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24"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62"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905"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86"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r>
      <w:tr w:rsidR="00FE5941">
        <w:tc>
          <w:tcPr>
            <w:tcW w:w="1399" w:type="dxa"/>
          </w:tcPr>
          <w:p w:rsidR="00FE5941" w:rsidRDefault="00D7664E">
            <w:pPr>
              <w:rPr>
                <w:rFonts w:eastAsiaTheme="minorEastAsia"/>
                <w:sz w:val="18"/>
                <w:szCs w:val="18"/>
              </w:rPr>
            </w:pPr>
            <w:r>
              <w:rPr>
                <w:rFonts w:eastAsiaTheme="minorEastAsia" w:hint="eastAsia"/>
                <w:sz w:val="18"/>
                <w:szCs w:val="18"/>
              </w:rPr>
              <w:t>4.2</w:t>
            </w:r>
          </w:p>
        </w:tc>
        <w:tc>
          <w:tcPr>
            <w:tcW w:w="2795" w:type="dxa"/>
          </w:tcPr>
          <w:p w:rsidR="00FE5941" w:rsidRDefault="00D7664E">
            <w:pPr>
              <w:rPr>
                <w:rFonts w:eastAsiaTheme="minorEastAsia"/>
                <w:sz w:val="18"/>
                <w:szCs w:val="18"/>
              </w:rPr>
            </w:pPr>
            <w:r>
              <w:rPr>
                <w:rFonts w:eastAsiaTheme="minorEastAsia"/>
                <w:sz w:val="18"/>
                <w:szCs w:val="18"/>
                <w:lang w:val="fr-FR"/>
              </w:rPr>
              <w:t>热冲击试验</w:t>
            </w:r>
            <w:r>
              <w:rPr>
                <w:rFonts w:eastAsiaTheme="minorEastAsia" w:hint="eastAsia"/>
                <w:sz w:val="18"/>
                <w:szCs w:val="18"/>
                <w:lang w:val="fr-FR"/>
              </w:rPr>
              <w:t>（</w:t>
            </w:r>
            <w:r>
              <w:rPr>
                <w:rFonts w:eastAsiaTheme="minorEastAsia" w:hint="eastAsia"/>
                <w:sz w:val="18"/>
                <w:szCs w:val="18"/>
              </w:rPr>
              <w:t>开裂</w:t>
            </w:r>
            <w:r>
              <w:rPr>
                <w:rFonts w:eastAsiaTheme="minorEastAsia" w:hint="eastAsia"/>
                <w:sz w:val="18"/>
                <w:szCs w:val="18"/>
                <w:lang w:val="fr-FR"/>
              </w:rPr>
              <w:t>）</w:t>
            </w:r>
          </w:p>
        </w:tc>
        <w:tc>
          <w:tcPr>
            <w:tcW w:w="843"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71"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24"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62"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905"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86"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r>
      <w:tr w:rsidR="00FE5941">
        <w:tc>
          <w:tcPr>
            <w:tcW w:w="1399" w:type="dxa"/>
          </w:tcPr>
          <w:p w:rsidR="00FE5941" w:rsidRDefault="00D7664E">
            <w:pPr>
              <w:rPr>
                <w:rFonts w:eastAsiaTheme="minorEastAsia"/>
                <w:sz w:val="18"/>
                <w:szCs w:val="18"/>
              </w:rPr>
            </w:pPr>
            <w:r>
              <w:rPr>
                <w:rFonts w:eastAsiaTheme="minorEastAsia" w:hint="eastAsia"/>
                <w:sz w:val="18"/>
                <w:szCs w:val="18"/>
              </w:rPr>
              <w:t>4.3</w:t>
            </w:r>
          </w:p>
        </w:tc>
        <w:tc>
          <w:tcPr>
            <w:tcW w:w="2795" w:type="dxa"/>
          </w:tcPr>
          <w:p w:rsidR="00FE5941" w:rsidRDefault="00D7664E">
            <w:pPr>
              <w:rPr>
                <w:rFonts w:eastAsiaTheme="minorEastAsia"/>
                <w:sz w:val="18"/>
                <w:szCs w:val="18"/>
              </w:rPr>
            </w:pPr>
            <w:r>
              <w:rPr>
                <w:rFonts w:eastAsiaTheme="minorEastAsia" w:hint="eastAsia"/>
                <w:sz w:val="18"/>
                <w:szCs w:val="18"/>
              </w:rPr>
              <w:t>耐臭氧试验</w:t>
            </w:r>
          </w:p>
        </w:tc>
        <w:tc>
          <w:tcPr>
            <w:tcW w:w="843"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71"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24"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62"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905"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86" w:type="dxa"/>
          </w:tcPr>
          <w:p w:rsidR="00FE5941" w:rsidRDefault="00D7664E">
            <w:pPr>
              <w:jc w:val="center"/>
              <w:rPr>
                <w:rFonts w:eastAsiaTheme="minorEastAsia"/>
                <w:sz w:val="18"/>
                <w:szCs w:val="18"/>
                <w:lang w:val="fr-FR"/>
              </w:rPr>
            </w:pPr>
            <w:r>
              <w:rPr>
                <w:rFonts w:eastAsiaTheme="minorEastAsia"/>
                <w:sz w:val="18"/>
                <w:szCs w:val="18"/>
                <w:lang w:val="fr-FR"/>
              </w:rPr>
              <w:t>×</w:t>
            </w:r>
          </w:p>
        </w:tc>
      </w:tr>
      <w:tr w:rsidR="00FE5941">
        <w:tc>
          <w:tcPr>
            <w:tcW w:w="1399" w:type="dxa"/>
          </w:tcPr>
          <w:p w:rsidR="00FE5941" w:rsidRDefault="00D7664E">
            <w:pPr>
              <w:rPr>
                <w:rFonts w:eastAsiaTheme="minorEastAsia"/>
                <w:sz w:val="18"/>
                <w:szCs w:val="18"/>
              </w:rPr>
            </w:pPr>
            <w:r>
              <w:rPr>
                <w:rFonts w:eastAsiaTheme="minorEastAsia" w:hint="eastAsia"/>
                <w:sz w:val="18"/>
                <w:szCs w:val="18"/>
              </w:rPr>
              <w:t>4.4</w:t>
            </w:r>
          </w:p>
        </w:tc>
        <w:tc>
          <w:tcPr>
            <w:tcW w:w="2795" w:type="dxa"/>
          </w:tcPr>
          <w:p w:rsidR="00FE5941" w:rsidRDefault="00D7664E">
            <w:pPr>
              <w:rPr>
                <w:rFonts w:eastAsiaTheme="minorEastAsia"/>
                <w:sz w:val="18"/>
                <w:szCs w:val="18"/>
              </w:rPr>
            </w:pPr>
            <w:r>
              <w:rPr>
                <w:rFonts w:eastAsiaTheme="minorEastAsia" w:hint="eastAsia"/>
                <w:sz w:val="18"/>
                <w:szCs w:val="18"/>
              </w:rPr>
              <w:t>热延伸试验</w:t>
            </w:r>
          </w:p>
        </w:tc>
        <w:tc>
          <w:tcPr>
            <w:tcW w:w="843"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71"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24"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62"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905"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86" w:type="dxa"/>
          </w:tcPr>
          <w:p w:rsidR="00FE5941" w:rsidRDefault="00D7664E">
            <w:pPr>
              <w:jc w:val="center"/>
              <w:rPr>
                <w:rFonts w:eastAsiaTheme="minorEastAsia"/>
                <w:sz w:val="18"/>
                <w:szCs w:val="18"/>
                <w:lang w:val="fr-FR"/>
              </w:rPr>
            </w:pPr>
            <w:r>
              <w:rPr>
                <w:rFonts w:eastAsiaTheme="minorEastAsia"/>
                <w:sz w:val="18"/>
                <w:szCs w:val="18"/>
                <w:lang w:val="fr-FR"/>
              </w:rPr>
              <w:t>×</w:t>
            </w:r>
          </w:p>
        </w:tc>
      </w:tr>
      <w:tr w:rsidR="00FE5941">
        <w:tc>
          <w:tcPr>
            <w:tcW w:w="1399" w:type="dxa"/>
          </w:tcPr>
          <w:p w:rsidR="00FE5941" w:rsidRDefault="00D7664E">
            <w:pPr>
              <w:rPr>
                <w:rFonts w:eastAsiaTheme="minorEastAsia"/>
                <w:sz w:val="18"/>
                <w:szCs w:val="18"/>
              </w:rPr>
            </w:pPr>
            <w:r>
              <w:rPr>
                <w:rFonts w:eastAsiaTheme="minorEastAsia" w:hint="eastAsia"/>
                <w:sz w:val="18"/>
                <w:szCs w:val="18"/>
              </w:rPr>
              <w:t>4.5</w:t>
            </w:r>
          </w:p>
        </w:tc>
        <w:tc>
          <w:tcPr>
            <w:tcW w:w="2795" w:type="dxa"/>
          </w:tcPr>
          <w:p w:rsidR="00FE5941" w:rsidRDefault="00D7664E">
            <w:pPr>
              <w:rPr>
                <w:rFonts w:eastAsiaTheme="minorEastAsia"/>
                <w:sz w:val="18"/>
                <w:szCs w:val="18"/>
              </w:rPr>
            </w:pPr>
            <w:r>
              <w:rPr>
                <w:rFonts w:eastAsiaTheme="minorEastAsia" w:hint="eastAsia"/>
                <w:sz w:val="18"/>
                <w:szCs w:val="18"/>
              </w:rPr>
              <w:t>热变形试验</w:t>
            </w:r>
          </w:p>
        </w:tc>
        <w:tc>
          <w:tcPr>
            <w:tcW w:w="843"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71"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24"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62"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905"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86"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r>
      <w:tr w:rsidR="00FE5941">
        <w:tc>
          <w:tcPr>
            <w:tcW w:w="1399" w:type="dxa"/>
          </w:tcPr>
          <w:p w:rsidR="00FE5941" w:rsidRDefault="00D7664E">
            <w:pPr>
              <w:rPr>
                <w:rFonts w:eastAsiaTheme="minorEastAsia"/>
                <w:sz w:val="18"/>
                <w:szCs w:val="18"/>
                <w:lang w:val="fr-FR"/>
              </w:rPr>
            </w:pPr>
            <w:r>
              <w:rPr>
                <w:rFonts w:eastAsiaTheme="minorEastAsia" w:hint="eastAsia"/>
                <w:sz w:val="18"/>
                <w:szCs w:val="18"/>
              </w:rPr>
              <w:t>4.6</w:t>
            </w:r>
          </w:p>
        </w:tc>
        <w:tc>
          <w:tcPr>
            <w:tcW w:w="2795" w:type="dxa"/>
          </w:tcPr>
          <w:p w:rsidR="00FE5941" w:rsidRDefault="00D7664E">
            <w:pPr>
              <w:rPr>
                <w:rFonts w:eastAsiaTheme="minorEastAsia"/>
                <w:sz w:val="18"/>
                <w:szCs w:val="18"/>
                <w:lang w:val="fr-FR"/>
              </w:rPr>
            </w:pPr>
            <w:r>
              <w:rPr>
                <w:rFonts w:eastAsiaTheme="minorEastAsia"/>
                <w:sz w:val="18"/>
                <w:szCs w:val="18"/>
                <w:lang w:val="fr-FR"/>
              </w:rPr>
              <w:t>吸水试验</w:t>
            </w:r>
          </w:p>
        </w:tc>
        <w:tc>
          <w:tcPr>
            <w:tcW w:w="843"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71"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24"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62"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905"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86" w:type="dxa"/>
          </w:tcPr>
          <w:p w:rsidR="00FE5941" w:rsidRDefault="00D7664E">
            <w:pPr>
              <w:jc w:val="center"/>
              <w:rPr>
                <w:rFonts w:eastAsiaTheme="minorEastAsia"/>
                <w:sz w:val="18"/>
                <w:szCs w:val="18"/>
                <w:lang w:val="fr-FR"/>
              </w:rPr>
            </w:pPr>
            <w:r>
              <w:rPr>
                <w:rFonts w:eastAsiaTheme="minorEastAsia"/>
                <w:sz w:val="18"/>
                <w:szCs w:val="18"/>
                <w:lang w:val="fr-FR"/>
              </w:rPr>
              <w:t>×</w:t>
            </w:r>
          </w:p>
        </w:tc>
      </w:tr>
      <w:tr w:rsidR="00FE5941">
        <w:tc>
          <w:tcPr>
            <w:tcW w:w="1399" w:type="dxa"/>
          </w:tcPr>
          <w:p w:rsidR="00FE5941" w:rsidRDefault="00D7664E">
            <w:pPr>
              <w:rPr>
                <w:rFonts w:eastAsiaTheme="minorEastAsia"/>
                <w:sz w:val="18"/>
                <w:szCs w:val="18"/>
                <w:lang w:val="fr-FR"/>
              </w:rPr>
            </w:pPr>
            <w:r>
              <w:rPr>
                <w:rFonts w:eastAsiaTheme="minorEastAsia" w:hint="eastAsia"/>
                <w:sz w:val="18"/>
                <w:szCs w:val="18"/>
              </w:rPr>
              <w:t>4</w:t>
            </w:r>
            <w:r>
              <w:rPr>
                <w:rFonts w:eastAsiaTheme="minorEastAsia"/>
                <w:sz w:val="18"/>
                <w:szCs w:val="18"/>
                <w:lang w:val="fr-FR"/>
              </w:rPr>
              <w:t>.</w:t>
            </w:r>
            <w:r>
              <w:rPr>
                <w:rFonts w:eastAsiaTheme="minorEastAsia" w:hint="eastAsia"/>
                <w:sz w:val="18"/>
                <w:szCs w:val="18"/>
              </w:rPr>
              <w:t>7</w:t>
            </w:r>
          </w:p>
        </w:tc>
        <w:tc>
          <w:tcPr>
            <w:tcW w:w="2795" w:type="dxa"/>
          </w:tcPr>
          <w:p w:rsidR="00FE5941" w:rsidRDefault="00D7664E">
            <w:pPr>
              <w:rPr>
                <w:rFonts w:eastAsiaTheme="minorEastAsia"/>
                <w:sz w:val="18"/>
                <w:szCs w:val="18"/>
                <w:lang w:val="fr-FR"/>
              </w:rPr>
            </w:pPr>
            <w:r>
              <w:rPr>
                <w:rFonts w:eastAsiaTheme="minorEastAsia"/>
                <w:sz w:val="18"/>
                <w:szCs w:val="18"/>
                <w:lang w:val="fr-FR"/>
              </w:rPr>
              <w:t>收缩试验</w:t>
            </w:r>
          </w:p>
        </w:tc>
        <w:tc>
          <w:tcPr>
            <w:tcW w:w="843"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71"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24"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62"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905"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86" w:type="dxa"/>
          </w:tcPr>
          <w:p w:rsidR="00FE5941" w:rsidRDefault="00D7664E">
            <w:pPr>
              <w:jc w:val="center"/>
              <w:rPr>
                <w:rFonts w:eastAsiaTheme="minorEastAsia"/>
                <w:sz w:val="18"/>
                <w:szCs w:val="18"/>
                <w:lang w:val="fr-FR"/>
              </w:rPr>
            </w:pPr>
            <w:r>
              <w:rPr>
                <w:rFonts w:eastAsiaTheme="minorEastAsia"/>
                <w:sz w:val="18"/>
                <w:szCs w:val="18"/>
                <w:lang w:val="fr-FR"/>
              </w:rPr>
              <w:t>×</w:t>
            </w:r>
          </w:p>
        </w:tc>
      </w:tr>
      <w:tr w:rsidR="00FE5941">
        <w:tc>
          <w:tcPr>
            <w:tcW w:w="1399" w:type="dxa"/>
          </w:tcPr>
          <w:p w:rsidR="00FE5941" w:rsidRDefault="00D7664E">
            <w:pPr>
              <w:rPr>
                <w:rFonts w:eastAsiaTheme="minorEastAsia"/>
                <w:sz w:val="18"/>
                <w:szCs w:val="18"/>
                <w:lang w:val="fr-FR"/>
              </w:rPr>
            </w:pPr>
            <w:r>
              <w:rPr>
                <w:rFonts w:eastAsiaTheme="minorEastAsia" w:hint="eastAsia"/>
                <w:sz w:val="18"/>
                <w:szCs w:val="18"/>
              </w:rPr>
              <w:t>4</w:t>
            </w:r>
            <w:r>
              <w:rPr>
                <w:rFonts w:eastAsiaTheme="minorEastAsia"/>
                <w:sz w:val="18"/>
                <w:szCs w:val="18"/>
                <w:lang w:val="fr-FR"/>
              </w:rPr>
              <w:t>.</w:t>
            </w:r>
            <w:r>
              <w:rPr>
                <w:rFonts w:eastAsiaTheme="minorEastAsia" w:hint="eastAsia"/>
                <w:sz w:val="18"/>
                <w:szCs w:val="18"/>
              </w:rPr>
              <w:t>8</w:t>
            </w:r>
          </w:p>
        </w:tc>
        <w:tc>
          <w:tcPr>
            <w:tcW w:w="2795" w:type="dxa"/>
          </w:tcPr>
          <w:p w:rsidR="00FE5941" w:rsidRDefault="00D7664E">
            <w:pPr>
              <w:rPr>
                <w:rFonts w:eastAsiaTheme="minorEastAsia"/>
                <w:sz w:val="18"/>
                <w:szCs w:val="18"/>
              </w:rPr>
            </w:pPr>
            <w:r>
              <w:rPr>
                <w:rFonts w:eastAsiaTheme="minorEastAsia"/>
                <w:sz w:val="18"/>
                <w:szCs w:val="18"/>
                <w:lang w:val="fr-FR"/>
              </w:rPr>
              <w:t>外护套刮磨试验</w:t>
            </w:r>
            <w:r>
              <w:rPr>
                <w:rFonts w:eastAsiaTheme="minorEastAsia" w:hint="eastAsia"/>
                <w:sz w:val="18"/>
                <w:szCs w:val="18"/>
              </w:rPr>
              <w:t>a</w:t>
            </w:r>
          </w:p>
        </w:tc>
        <w:tc>
          <w:tcPr>
            <w:tcW w:w="843"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71"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24"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62"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905"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86" w:type="dxa"/>
          </w:tcPr>
          <w:p w:rsidR="00FE5941" w:rsidRDefault="00D7664E">
            <w:pPr>
              <w:jc w:val="center"/>
              <w:rPr>
                <w:rFonts w:eastAsiaTheme="minorEastAsia"/>
                <w:sz w:val="18"/>
                <w:szCs w:val="18"/>
                <w:lang w:val="fr-FR"/>
              </w:rPr>
            </w:pPr>
            <w:r>
              <w:rPr>
                <w:rFonts w:eastAsiaTheme="minorEastAsia"/>
                <w:sz w:val="18"/>
                <w:szCs w:val="18"/>
                <w:lang w:val="fr-FR"/>
              </w:rPr>
              <w:t>×</w:t>
            </w:r>
          </w:p>
        </w:tc>
      </w:tr>
      <w:tr w:rsidR="00FE5941">
        <w:tc>
          <w:tcPr>
            <w:tcW w:w="1399" w:type="dxa"/>
          </w:tcPr>
          <w:p w:rsidR="00FE5941" w:rsidRDefault="00D7664E">
            <w:pPr>
              <w:rPr>
                <w:rFonts w:eastAsiaTheme="minorEastAsia"/>
                <w:sz w:val="18"/>
                <w:szCs w:val="18"/>
                <w:lang w:val="fr-FR"/>
              </w:rPr>
            </w:pPr>
            <w:r>
              <w:rPr>
                <w:rFonts w:eastAsiaTheme="minorEastAsia" w:hint="eastAsia"/>
                <w:sz w:val="18"/>
                <w:szCs w:val="18"/>
              </w:rPr>
              <w:t>4</w:t>
            </w:r>
            <w:r>
              <w:rPr>
                <w:rFonts w:eastAsiaTheme="minorEastAsia"/>
                <w:sz w:val="18"/>
                <w:szCs w:val="18"/>
                <w:lang w:val="fr-FR"/>
              </w:rPr>
              <w:t>.</w:t>
            </w:r>
            <w:r>
              <w:rPr>
                <w:rFonts w:eastAsiaTheme="minorEastAsia" w:hint="eastAsia"/>
                <w:sz w:val="18"/>
                <w:szCs w:val="18"/>
              </w:rPr>
              <w:t>9</w:t>
            </w:r>
          </w:p>
        </w:tc>
        <w:tc>
          <w:tcPr>
            <w:tcW w:w="2795" w:type="dxa"/>
          </w:tcPr>
          <w:p w:rsidR="00FE5941" w:rsidRDefault="00D7664E">
            <w:pPr>
              <w:rPr>
                <w:rFonts w:eastAsiaTheme="minorEastAsia"/>
                <w:sz w:val="18"/>
                <w:szCs w:val="18"/>
                <w:lang w:val="fr-FR"/>
              </w:rPr>
            </w:pPr>
            <w:r>
              <w:rPr>
                <w:rFonts w:eastAsiaTheme="minorEastAsia" w:hint="eastAsia"/>
                <w:sz w:val="18"/>
                <w:szCs w:val="18"/>
              </w:rPr>
              <w:t>碳黑含量</w:t>
            </w:r>
            <w:r>
              <w:rPr>
                <w:rFonts w:eastAsiaTheme="minorEastAsia" w:hint="eastAsia"/>
                <w:sz w:val="18"/>
                <w:szCs w:val="18"/>
              </w:rPr>
              <w:t>b</w:t>
            </w:r>
          </w:p>
        </w:tc>
        <w:tc>
          <w:tcPr>
            <w:tcW w:w="843"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71"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24"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62"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905"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86"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r>
      <w:tr w:rsidR="00FE5941">
        <w:tc>
          <w:tcPr>
            <w:tcW w:w="1399" w:type="dxa"/>
          </w:tcPr>
          <w:p w:rsidR="00FE5941" w:rsidRDefault="00D7664E">
            <w:pPr>
              <w:rPr>
                <w:rFonts w:eastAsiaTheme="minorEastAsia"/>
                <w:sz w:val="18"/>
                <w:szCs w:val="18"/>
                <w:lang w:val="fr-FR"/>
              </w:rPr>
            </w:pPr>
            <w:r>
              <w:rPr>
                <w:rFonts w:eastAsiaTheme="minorEastAsia" w:hint="eastAsia"/>
                <w:sz w:val="18"/>
                <w:szCs w:val="18"/>
              </w:rPr>
              <w:t>4</w:t>
            </w:r>
            <w:r>
              <w:rPr>
                <w:rFonts w:eastAsiaTheme="minorEastAsia"/>
                <w:sz w:val="18"/>
                <w:szCs w:val="18"/>
                <w:lang w:val="fr-FR"/>
              </w:rPr>
              <w:t>.</w:t>
            </w:r>
            <w:r>
              <w:rPr>
                <w:rFonts w:eastAsiaTheme="minorEastAsia" w:hint="eastAsia"/>
                <w:sz w:val="18"/>
                <w:szCs w:val="18"/>
              </w:rPr>
              <w:t>10</w:t>
            </w:r>
          </w:p>
        </w:tc>
        <w:tc>
          <w:tcPr>
            <w:tcW w:w="2795" w:type="dxa"/>
          </w:tcPr>
          <w:p w:rsidR="00FE5941" w:rsidRDefault="00D7664E">
            <w:pPr>
              <w:rPr>
                <w:rFonts w:eastAsiaTheme="minorEastAsia"/>
                <w:sz w:val="18"/>
                <w:szCs w:val="18"/>
                <w:lang w:val="fr-FR"/>
              </w:rPr>
            </w:pPr>
            <w:r>
              <w:rPr>
                <w:rFonts w:eastAsiaTheme="minorEastAsia"/>
                <w:sz w:val="18"/>
                <w:szCs w:val="18"/>
                <w:lang w:val="fr-FR"/>
              </w:rPr>
              <w:t>可剥离试验</w:t>
            </w:r>
            <w:r>
              <w:rPr>
                <w:rFonts w:eastAsiaTheme="minorEastAsia" w:hint="eastAsia"/>
                <w:sz w:val="18"/>
                <w:szCs w:val="18"/>
              </w:rPr>
              <w:t>c</w:t>
            </w:r>
          </w:p>
        </w:tc>
        <w:tc>
          <w:tcPr>
            <w:tcW w:w="843"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71" w:type="dxa"/>
          </w:tcPr>
          <w:p w:rsidR="00FE5941" w:rsidRDefault="00FE5941">
            <w:pPr>
              <w:jc w:val="center"/>
              <w:rPr>
                <w:rFonts w:eastAsiaTheme="minorEastAsia"/>
                <w:sz w:val="18"/>
                <w:szCs w:val="18"/>
                <w:lang w:val="fr-FR"/>
              </w:rPr>
            </w:pPr>
          </w:p>
        </w:tc>
        <w:tc>
          <w:tcPr>
            <w:tcW w:w="824" w:type="dxa"/>
          </w:tcPr>
          <w:p w:rsidR="00FE5941" w:rsidRDefault="00FE5941">
            <w:pPr>
              <w:jc w:val="center"/>
              <w:rPr>
                <w:rFonts w:eastAsiaTheme="minorEastAsia"/>
                <w:sz w:val="18"/>
                <w:szCs w:val="18"/>
                <w:lang w:val="fr-FR"/>
              </w:rPr>
            </w:pPr>
          </w:p>
        </w:tc>
        <w:tc>
          <w:tcPr>
            <w:tcW w:w="862" w:type="dxa"/>
          </w:tcPr>
          <w:p w:rsidR="00FE5941" w:rsidRDefault="00FE5941">
            <w:pPr>
              <w:jc w:val="center"/>
              <w:rPr>
                <w:rFonts w:eastAsiaTheme="minorEastAsia"/>
                <w:sz w:val="18"/>
                <w:szCs w:val="18"/>
                <w:lang w:val="fr-FR"/>
              </w:rPr>
            </w:pPr>
          </w:p>
        </w:tc>
        <w:tc>
          <w:tcPr>
            <w:tcW w:w="905" w:type="dxa"/>
          </w:tcPr>
          <w:p w:rsidR="00FE5941" w:rsidRDefault="00FE5941">
            <w:pPr>
              <w:jc w:val="center"/>
              <w:rPr>
                <w:rFonts w:eastAsiaTheme="minorEastAsia"/>
                <w:sz w:val="18"/>
                <w:szCs w:val="18"/>
                <w:lang w:val="fr-FR"/>
              </w:rPr>
            </w:pPr>
          </w:p>
        </w:tc>
        <w:tc>
          <w:tcPr>
            <w:tcW w:w="886" w:type="dxa"/>
          </w:tcPr>
          <w:p w:rsidR="00FE5941" w:rsidRDefault="00FE5941">
            <w:pPr>
              <w:jc w:val="center"/>
              <w:rPr>
                <w:rFonts w:eastAsiaTheme="minorEastAsia"/>
                <w:sz w:val="18"/>
                <w:szCs w:val="18"/>
                <w:lang w:val="fr-FR"/>
              </w:rPr>
            </w:pPr>
          </w:p>
        </w:tc>
      </w:tr>
      <w:tr w:rsidR="00FE5941">
        <w:tc>
          <w:tcPr>
            <w:tcW w:w="1399" w:type="dxa"/>
          </w:tcPr>
          <w:p w:rsidR="00FE5941" w:rsidRDefault="00D7664E">
            <w:pPr>
              <w:rPr>
                <w:rFonts w:eastAsiaTheme="minorEastAsia"/>
                <w:sz w:val="18"/>
                <w:szCs w:val="18"/>
                <w:lang w:val="fr-FR"/>
              </w:rPr>
            </w:pPr>
            <w:r>
              <w:rPr>
                <w:rFonts w:eastAsiaTheme="minorEastAsia" w:hint="eastAsia"/>
                <w:sz w:val="18"/>
                <w:szCs w:val="18"/>
              </w:rPr>
              <w:t>4</w:t>
            </w:r>
            <w:r>
              <w:rPr>
                <w:rFonts w:eastAsiaTheme="minorEastAsia"/>
                <w:sz w:val="18"/>
                <w:szCs w:val="18"/>
                <w:lang w:val="fr-FR"/>
              </w:rPr>
              <w:t>.1</w:t>
            </w:r>
            <w:r>
              <w:rPr>
                <w:rFonts w:eastAsiaTheme="minorEastAsia" w:hint="eastAsia"/>
                <w:sz w:val="18"/>
                <w:szCs w:val="18"/>
              </w:rPr>
              <w:t>1</w:t>
            </w:r>
          </w:p>
        </w:tc>
        <w:tc>
          <w:tcPr>
            <w:tcW w:w="2795" w:type="dxa"/>
          </w:tcPr>
          <w:p w:rsidR="00FE5941" w:rsidRDefault="00D7664E">
            <w:pPr>
              <w:rPr>
                <w:rFonts w:eastAsiaTheme="minorEastAsia"/>
                <w:sz w:val="18"/>
                <w:szCs w:val="18"/>
                <w:lang w:val="fr-FR"/>
              </w:rPr>
            </w:pPr>
            <w:r>
              <w:rPr>
                <w:rFonts w:eastAsiaTheme="minorEastAsia"/>
                <w:sz w:val="18"/>
                <w:szCs w:val="18"/>
                <w:lang w:val="fr-FR"/>
              </w:rPr>
              <w:t>透水试验</w:t>
            </w:r>
            <w:r>
              <w:rPr>
                <w:rFonts w:eastAsiaTheme="minorEastAsia" w:hint="eastAsia"/>
                <w:sz w:val="18"/>
                <w:szCs w:val="18"/>
              </w:rPr>
              <w:t>d</w:t>
            </w:r>
          </w:p>
        </w:tc>
        <w:tc>
          <w:tcPr>
            <w:tcW w:w="843"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71" w:type="dxa"/>
          </w:tcPr>
          <w:p w:rsidR="00FE5941" w:rsidRDefault="00FE5941">
            <w:pPr>
              <w:jc w:val="center"/>
              <w:rPr>
                <w:rFonts w:eastAsiaTheme="minorEastAsia"/>
                <w:sz w:val="18"/>
                <w:szCs w:val="18"/>
                <w:lang w:val="fr-FR"/>
              </w:rPr>
            </w:pPr>
          </w:p>
        </w:tc>
        <w:tc>
          <w:tcPr>
            <w:tcW w:w="824" w:type="dxa"/>
          </w:tcPr>
          <w:p w:rsidR="00FE5941" w:rsidRDefault="00FE5941">
            <w:pPr>
              <w:jc w:val="center"/>
              <w:rPr>
                <w:rFonts w:eastAsiaTheme="minorEastAsia"/>
                <w:sz w:val="18"/>
                <w:szCs w:val="18"/>
                <w:lang w:val="fr-FR"/>
              </w:rPr>
            </w:pPr>
          </w:p>
        </w:tc>
        <w:tc>
          <w:tcPr>
            <w:tcW w:w="862" w:type="dxa"/>
          </w:tcPr>
          <w:p w:rsidR="00FE5941" w:rsidRDefault="00FE5941">
            <w:pPr>
              <w:jc w:val="center"/>
              <w:rPr>
                <w:rFonts w:eastAsiaTheme="minorEastAsia"/>
                <w:sz w:val="18"/>
                <w:szCs w:val="18"/>
                <w:lang w:val="fr-FR"/>
              </w:rPr>
            </w:pPr>
          </w:p>
        </w:tc>
        <w:tc>
          <w:tcPr>
            <w:tcW w:w="905" w:type="dxa"/>
          </w:tcPr>
          <w:p w:rsidR="00FE5941" w:rsidRDefault="00FE5941">
            <w:pPr>
              <w:jc w:val="center"/>
              <w:rPr>
                <w:rFonts w:eastAsiaTheme="minorEastAsia"/>
                <w:sz w:val="18"/>
                <w:szCs w:val="18"/>
                <w:lang w:val="fr-FR"/>
              </w:rPr>
            </w:pPr>
          </w:p>
        </w:tc>
        <w:tc>
          <w:tcPr>
            <w:tcW w:w="886" w:type="dxa"/>
          </w:tcPr>
          <w:p w:rsidR="00FE5941" w:rsidRDefault="00FE5941">
            <w:pPr>
              <w:jc w:val="center"/>
              <w:rPr>
                <w:rFonts w:eastAsiaTheme="minorEastAsia"/>
                <w:sz w:val="18"/>
                <w:szCs w:val="18"/>
                <w:lang w:val="fr-FR"/>
              </w:rPr>
            </w:pPr>
          </w:p>
        </w:tc>
      </w:tr>
      <w:tr w:rsidR="00FE5941">
        <w:tc>
          <w:tcPr>
            <w:tcW w:w="1399" w:type="dxa"/>
          </w:tcPr>
          <w:p w:rsidR="00FE5941" w:rsidRDefault="00D7664E">
            <w:pPr>
              <w:rPr>
                <w:rFonts w:eastAsiaTheme="minorEastAsia"/>
                <w:sz w:val="18"/>
                <w:szCs w:val="18"/>
                <w:lang w:val="fr-FR"/>
              </w:rPr>
            </w:pPr>
            <w:r>
              <w:rPr>
                <w:rFonts w:eastAsiaTheme="minorEastAsia" w:hint="eastAsia"/>
                <w:sz w:val="18"/>
                <w:szCs w:val="18"/>
              </w:rPr>
              <w:lastRenderedPageBreak/>
              <w:t>5</w:t>
            </w:r>
          </w:p>
        </w:tc>
        <w:tc>
          <w:tcPr>
            <w:tcW w:w="2795" w:type="dxa"/>
          </w:tcPr>
          <w:p w:rsidR="00FE5941" w:rsidRDefault="00D7664E">
            <w:pPr>
              <w:rPr>
                <w:rFonts w:eastAsiaTheme="minorEastAsia"/>
                <w:sz w:val="18"/>
                <w:szCs w:val="18"/>
                <w:lang w:val="fr-FR"/>
              </w:rPr>
            </w:pPr>
            <w:r>
              <w:rPr>
                <w:rFonts w:eastAsiaTheme="minorEastAsia"/>
                <w:sz w:val="18"/>
                <w:szCs w:val="18"/>
                <w:lang w:val="fr-FR"/>
              </w:rPr>
              <w:t>燃烧特性试验</w:t>
            </w:r>
          </w:p>
        </w:tc>
        <w:tc>
          <w:tcPr>
            <w:tcW w:w="843"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71" w:type="dxa"/>
          </w:tcPr>
          <w:p w:rsidR="00FE5941" w:rsidRDefault="00FE5941">
            <w:pPr>
              <w:jc w:val="center"/>
              <w:rPr>
                <w:rFonts w:eastAsiaTheme="minorEastAsia"/>
                <w:sz w:val="18"/>
                <w:szCs w:val="18"/>
                <w:lang w:val="fr-FR"/>
              </w:rPr>
            </w:pPr>
          </w:p>
        </w:tc>
        <w:tc>
          <w:tcPr>
            <w:tcW w:w="824" w:type="dxa"/>
          </w:tcPr>
          <w:p w:rsidR="00FE5941" w:rsidRDefault="00FE5941">
            <w:pPr>
              <w:jc w:val="center"/>
              <w:rPr>
                <w:rFonts w:eastAsiaTheme="minorEastAsia"/>
                <w:sz w:val="18"/>
                <w:szCs w:val="18"/>
                <w:lang w:val="fr-FR"/>
              </w:rPr>
            </w:pPr>
          </w:p>
        </w:tc>
        <w:tc>
          <w:tcPr>
            <w:tcW w:w="862" w:type="dxa"/>
          </w:tcPr>
          <w:p w:rsidR="00FE5941" w:rsidRDefault="00FE5941">
            <w:pPr>
              <w:jc w:val="center"/>
              <w:rPr>
                <w:rFonts w:eastAsiaTheme="minorEastAsia"/>
                <w:sz w:val="18"/>
                <w:szCs w:val="18"/>
                <w:lang w:val="fr-FR"/>
              </w:rPr>
            </w:pPr>
          </w:p>
        </w:tc>
        <w:tc>
          <w:tcPr>
            <w:tcW w:w="905" w:type="dxa"/>
          </w:tcPr>
          <w:p w:rsidR="00FE5941" w:rsidRDefault="00FE5941">
            <w:pPr>
              <w:jc w:val="center"/>
              <w:rPr>
                <w:rFonts w:eastAsiaTheme="minorEastAsia"/>
                <w:sz w:val="18"/>
                <w:szCs w:val="18"/>
                <w:lang w:val="fr-FR"/>
              </w:rPr>
            </w:pPr>
          </w:p>
        </w:tc>
        <w:tc>
          <w:tcPr>
            <w:tcW w:w="886" w:type="dxa"/>
          </w:tcPr>
          <w:p w:rsidR="00FE5941" w:rsidRDefault="00FE5941">
            <w:pPr>
              <w:jc w:val="center"/>
              <w:rPr>
                <w:rFonts w:eastAsiaTheme="minorEastAsia"/>
                <w:sz w:val="18"/>
                <w:szCs w:val="18"/>
                <w:lang w:val="fr-FR"/>
              </w:rPr>
            </w:pPr>
          </w:p>
        </w:tc>
      </w:tr>
      <w:tr w:rsidR="00FE5941">
        <w:tc>
          <w:tcPr>
            <w:tcW w:w="1399" w:type="dxa"/>
          </w:tcPr>
          <w:p w:rsidR="00FE5941" w:rsidRDefault="00D7664E">
            <w:pPr>
              <w:rPr>
                <w:rFonts w:eastAsiaTheme="minorEastAsia"/>
                <w:sz w:val="18"/>
                <w:szCs w:val="18"/>
                <w:lang w:val="fr-FR"/>
              </w:rPr>
            </w:pPr>
            <w:r>
              <w:rPr>
                <w:rFonts w:eastAsiaTheme="minorEastAsia" w:hint="eastAsia"/>
                <w:sz w:val="18"/>
                <w:szCs w:val="18"/>
              </w:rPr>
              <w:t>5.1</w:t>
            </w:r>
          </w:p>
        </w:tc>
        <w:tc>
          <w:tcPr>
            <w:tcW w:w="2795" w:type="dxa"/>
          </w:tcPr>
          <w:p w:rsidR="00FE5941" w:rsidRDefault="00D7664E">
            <w:pPr>
              <w:rPr>
                <w:rFonts w:eastAsiaTheme="minorEastAsia"/>
                <w:sz w:val="18"/>
                <w:szCs w:val="18"/>
                <w:lang w:val="fr-FR"/>
              </w:rPr>
            </w:pPr>
            <w:r>
              <w:rPr>
                <w:rFonts w:eastAsiaTheme="minorEastAsia"/>
                <w:sz w:val="18"/>
                <w:szCs w:val="18"/>
                <w:lang w:val="fr-FR"/>
              </w:rPr>
              <w:t>电缆的单根阻燃试验（要求时）</w:t>
            </w:r>
          </w:p>
        </w:tc>
        <w:tc>
          <w:tcPr>
            <w:tcW w:w="843"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71"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24"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62" w:type="dxa"/>
          </w:tcPr>
          <w:p w:rsidR="00FE5941" w:rsidRDefault="00D7664E">
            <w:pPr>
              <w:jc w:val="center"/>
              <w:rPr>
                <w:rFonts w:eastAsiaTheme="minorEastAsia"/>
                <w:sz w:val="18"/>
                <w:szCs w:val="18"/>
                <w:lang w:val="fr-FR"/>
              </w:rPr>
            </w:pPr>
            <w:r>
              <w:rPr>
                <w:rFonts w:eastAsiaTheme="minorEastAsia" w:hint="eastAsia"/>
                <w:sz w:val="18"/>
                <w:szCs w:val="18"/>
              </w:rPr>
              <w:t>f</w:t>
            </w:r>
          </w:p>
        </w:tc>
        <w:tc>
          <w:tcPr>
            <w:tcW w:w="905" w:type="dxa"/>
          </w:tcPr>
          <w:p w:rsidR="00FE5941" w:rsidRDefault="00D7664E">
            <w:pPr>
              <w:jc w:val="center"/>
              <w:rPr>
                <w:rFonts w:eastAsiaTheme="minorEastAsia"/>
                <w:sz w:val="18"/>
                <w:szCs w:val="18"/>
                <w:lang w:val="fr-FR"/>
              </w:rPr>
            </w:pPr>
            <w:r>
              <w:rPr>
                <w:rFonts w:eastAsiaTheme="minorEastAsia" w:hint="eastAsia"/>
                <w:sz w:val="18"/>
                <w:szCs w:val="18"/>
              </w:rPr>
              <w:t>f</w:t>
            </w:r>
          </w:p>
        </w:tc>
        <w:tc>
          <w:tcPr>
            <w:tcW w:w="886" w:type="dxa"/>
          </w:tcPr>
          <w:p w:rsidR="00FE5941" w:rsidRDefault="00D7664E">
            <w:pPr>
              <w:jc w:val="center"/>
              <w:rPr>
                <w:rFonts w:eastAsiaTheme="minorEastAsia"/>
                <w:sz w:val="18"/>
                <w:szCs w:val="18"/>
                <w:lang w:val="fr-FR"/>
              </w:rPr>
            </w:pPr>
            <w:r>
              <w:rPr>
                <w:rFonts w:eastAsiaTheme="minorEastAsia" w:hint="eastAsia"/>
                <w:sz w:val="18"/>
                <w:szCs w:val="18"/>
              </w:rPr>
              <w:t>f</w:t>
            </w:r>
          </w:p>
        </w:tc>
      </w:tr>
      <w:tr w:rsidR="00FE5941">
        <w:tc>
          <w:tcPr>
            <w:tcW w:w="1399" w:type="dxa"/>
          </w:tcPr>
          <w:p w:rsidR="00FE5941" w:rsidRDefault="00D7664E">
            <w:pPr>
              <w:rPr>
                <w:rFonts w:eastAsiaTheme="minorEastAsia"/>
                <w:sz w:val="18"/>
                <w:szCs w:val="18"/>
                <w:lang w:val="fr-FR"/>
              </w:rPr>
            </w:pPr>
            <w:r>
              <w:rPr>
                <w:rFonts w:eastAsiaTheme="minorEastAsia" w:hint="eastAsia"/>
                <w:sz w:val="18"/>
                <w:szCs w:val="18"/>
              </w:rPr>
              <w:t>5.2</w:t>
            </w:r>
          </w:p>
        </w:tc>
        <w:tc>
          <w:tcPr>
            <w:tcW w:w="2795" w:type="dxa"/>
          </w:tcPr>
          <w:p w:rsidR="00FE5941" w:rsidRDefault="00D7664E">
            <w:pPr>
              <w:rPr>
                <w:rFonts w:eastAsiaTheme="minorEastAsia"/>
                <w:sz w:val="18"/>
                <w:szCs w:val="18"/>
                <w:lang w:val="fr-FR"/>
              </w:rPr>
            </w:pPr>
            <w:r>
              <w:rPr>
                <w:rFonts w:eastAsiaTheme="minorEastAsia"/>
                <w:sz w:val="18"/>
                <w:szCs w:val="18"/>
                <w:lang w:val="fr-FR"/>
              </w:rPr>
              <w:t>电缆的成束阻燃试验</w:t>
            </w:r>
          </w:p>
        </w:tc>
        <w:tc>
          <w:tcPr>
            <w:tcW w:w="843"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71" w:type="dxa"/>
          </w:tcPr>
          <w:p w:rsidR="00FE5941" w:rsidRDefault="00D7664E">
            <w:pPr>
              <w:jc w:val="center"/>
              <w:rPr>
                <w:rFonts w:eastAsiaTheme="minorEastAsia"/>
                <w:sz w:val="18"/>
                <w:szCs w:val="18"/>
                <w:lang w:val="fr-FR"/>
              </w:rPr>
            </w:pPr>
            <w:r>
              <w:rPr>
                <w:rFonts w:eastAsiaTheme="minorEastAsia" w:hint="eastAsia"/>
                <w:sz w:val="18"/>
                <w:szCs w:val="18"/>
              </w:rPr>
              <w:t>f</w:t>
            </w:r>
          </w:p>
        </w:tc>
        <w:tc>
          <w:tcPr>
            <w:tcW w:w="824" w:type="dxa"/>
          </w:tcPr>
          <w:p w:rsidR="00FE5941" w:rsidRDefault="00D7664E">
            <w:pPr>
              <w:jc w:val="center"/>
              <w:rPr>
                <w:rFonts w:eastAsiaTheme="minorEastAsia"/>
                <w:sz w:val="18"/>
                <w:szCs w:val="18"/>
                <w:lang w:val="fr-FR"/>
              </w:rPr>
            </w:pPr>
            <w:r>
              <w:rPr>
                <w:rFonts w:eastAsiaTheme="minorEastAsia" w:hint="eastAsia"/>
                <w:sz w:val="18"/>
                <w:szCs w:val="18"/>
              </w:rPr>
              <w:t>f</w:t>
            </w:r>
          </w:p>
        </w:tc>
        <w:tc>
          <w:tcPr>
            <w:tcW w:w="862"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905"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86" w:type="dxa"/>
          </w:tcPr>
          <w:p w:rsidR="00FE5941" w:rsidRDefault="00D7664E">
            <w:pPr>
              <w:jc w:val="center"/>
              <w:rPr>
                <w:rFonts w:eastAsiaTheme="minorEastAsia"/>
                <w:sz w:val="18"/>
                <w:szCs w:val="18"/>
                <w:lang w:val="fr-FR"/>
              </w:rPr>
            </w:pPr>
            <w:r>
              <w:rPr>
                <w:rFonts w:eastAsiaTheme="minorEastAsia"/>
                <w:sz w:val="18"/>
                <w:szCs w:val="18"/>
                <w:lang w:val="fr-FR"/>
              </w:rPr>
              <w:t>×</w:t>
            </w:r>
          </w:p>
        </w:tc>
      </w:tr>
      <w:tr w:rsidR="00FE5941">
        <w:tc>
          <w:tcPr>
            <w:tcW w:w="1399" w:type="dxa"/>
          </w:tcPr>
          <w:p w:rsidR="00FE5941" w:rsidRDefault="00D7664E">
            <w:pPr>
              <w:rPr>
                <w:rFonts w:eastAsiaTheme="minorEastAsia"/>
                <w:sz w:val="18"/>
                <w:szCs w:val="18"/>
                <w:lang w:val="fr-FR"/>
              </w:rPr>
            </w:pPr>
            <w:r>
              <w:rPr>
                <w:rFonts w:eastAsiaTheme="minorEastAsia" w:hint="eastAsia"/>
                <w:sz w:val="18"/>
                <w:szCs w:val="18"/>
              </w:rPr>
              <w:t>5.</w:t>
            </w:r>
            <w:r>
              <w:rPr>
                <w:rFonts w:eastAsiaTheme="minorEastAsia"/>
                <w:sz w:val="18"/>
                <w:szCs w:val="18"/>
                <w:lang w:val="fr-FR"/>
              </w:rPr>
              <w:t>3</w:t>
            </w:r>
          </w:p>
        </w:tc>
        <w:tc>
          <w:tcPr>
            <w:tcW w:w="2795" w:type="dxa"/>
          </w:tcPr>
          <w:p w:rsidR="00FE5941" w:rsidRDefault="00D7664E">
            <w:pPr>
              <w:rPr>
                <w:rFonts w:eastAsiaTheme="minorEastAsia"/>
                <w:sz w:val="18"/>
                <w:szCs w:val="18"/>
                <w:lang w:val="fr-FR"/>
              </w:rPr>
            </w:pPr>
            <w:r>
              <w:rPr>
                <w:rFonts w:eastAsiaTheme="minorEastAsia" w:hint="eastAsia"/>
                <w:sz w:val="18"/>
                <w:szCs w:val="18"/>
              </w:rPr>
              <w:t>烟密度试验</w:t>
            </w:r>
          </w:p>
        </w:tc>
        <w:tc>
          <w:tcPr>
            <w:tcW w:w="843"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71"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24"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62"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905"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86" w:type="dxa"/>
          </w:tcPr>
          <w:p w:rsidR="00FE5941" w:rsidRDefault="00D7664E">
            <w:pPr>
              <w:jc w:val="center"/>
              <w:rPr>
                <w:rFonts w:eastAsiaTheme="minorEastAsia"/>
                <w:sz w:val="18"/>
                <w:szCs w:val="18"/>
                <w:lang w:val="fr-FR"/>
              </w:rPr>
            </w:pPr>
            <w:r>
              <w:rPr>
                <w:rFonts w:eastAsiaTheme="minorEastAsia"/>
                <w:sz w:val="18"/>
                <w:szCs w:val="18"/>
                <w:lang w:val="fr-FR"/>
              </w:rPr>
              <w:t>×</w:t>
            </w:r>
          </w:p>
        </w:tc>
      </w:tr>
      <w:tr w:rsidR="00FE5941">
        <w:tc>
          <w:tcPr>
            <w:tcW w:w="1399" w:type="dxa"/>
          </w:tcPr>
          <w:p w:rsidR="00FE5941" w:rsidRDefault="00D7664E">
            <w:pPr>
              <w:rPr>
                <w:rFonts w:eastAsiaTheme="minorEastAsia"/>
                <w:sz w:val="18"/>
                <w:szCs w:val="18"/>
              </w:rPr>
            </w:pPr>
            <w:r>
              <w:rPr>
                <w:rFonts w:eastAsiaTheme="minorEastAsia" w:hint="eastAsia"/>
                <w:sz w:val="18"/>
                <w:szCs w:val="18"/>
              </w:rPr>
              <w:t>5.4</w:t>
            </w:r>
          </w:p>
        </w:tc>
        <w:tc>
          <w:tcPr>
            <w:tcW w:w="2795" w:type="dxa"/>
          </w:tcPr>
          <w:p w:rsidR="00FE5941" w:rsidRDefault="00D7664E">
            <w:pPr>
              <w:rPr>
                <w:rFonts w:eastAsiaTheme="minorEastAsia"/>
                <w:sz w:val="18"/>
                <w:szCs w:val="18"/>
                <w:lang w:val="fr-FR"/>
              </w:rPr>
            </w:pPr>
            <w:r>
              <w:rPr>
                <w:rFonts w:eastAsiaTheme="minorEastAsia" w:hint="eastAsia"/>
                <w:sz w:val="18"/>
                <w:szCs w:val="18"/>
              </w:rPr>
              <w:t>酸气试验</w:t>
            </w:r>
          </w:p>
        </w:tc>
        <w:tc>
          <w:tcPr>
            <w:tcW w:w="843" w:type="dxa"/>
          </w:tcPr>
          <w:p w:rsidR="00FE5941" w:rsidRDefault="00D7664E">
            <w:pPr>
              <w:jc w:val="center"/>
              <w:rPr>
                <w:rFonts w:eastAsiaTheme="minorEastAsia"/>
                <w:sz w:val="18"/>
                <w:szCs w:val="18"/>
                <w:lang w:val="fr-FR"/>
              </w:rPr>
            </w:pPr>
            <w:r>
              <w:rPr>
                <w:rFonts w:eastAsiaTheme="minorEastAsia" w:hint="eastAsia"/>
                <w:sz w:val="18"/>
                <w:szCs w:val="18"/>
              </w:rPr>
              <w:t>e</w:t>
            </w:r>
          </w:p>
        </w:tc>
        <w:tc>
          <w:tcPr>
            <w:tcW w:w="871"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24"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62"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905"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86" w:type="dxa"/>
          </w:tcPr>
          <w:p w:rsidR="00FE5941" w:rsidRDefault="00D7664E">
            <w:pPr>
              <w:jc w:val="center"/>
              <w:rPr>
                <w:rFonts w:eastAsiaTheme="minorEastAsia"/>
                <w:sz w:val="18"/>
                <w:szCs w:val="18"/>
                <w:lang w:val="fr-FR"/>
              </w:rPr>
            </w:pPr>
            <w:r>
              <w:rPr>
                <w:rFonts w:eastAsiaTheme="minorEastAsia"/>
                <w:sz w:val="18"/>
                <w:szCs w:val="18"/>
                <w:lang w:val="fr-FR"/>
              </w:rPr>
              <w:t>×</w:t>
            </w:r>
          </w:p>
        </w:tc>
      </w:tr>
      <w:tr w:rsidR="00FE5941">
        <w:tc>
          <w:tcPr>
            <w:tcW w:w="1399" w:type="dxa"/>
          </w:tcPr>
          <w:p w:rsidR="00FE5941" w:rsidRDefault="00D7664E">
            <w:pPr>
              <w:rPr>
                <w:rFonts w:eastAsiaTheme="minorEastAsia"/>
                <w:sz w:val="18"/>
                <w:szCs w:val="18"/>
              </w:rPr>
            </w:pPr>
            <w:r>
              <w:rPr>
                <w:rFonts w:eastAsiaTheme="minorEastAsia" w:hint="eastAsia"/>
                <w:sz w:val="18"/>
                <w:szCs w:val="18"/>
              </w:rPr>
              <w:t>5.5</w:t>
            </w:r>
          </w:p>
        </w:tc>
        <w:tc>
          <w:tcPr>
            <w:tcW w:w="2795" w:type="dxa"/>
          </w:tcPr>
          <w:p w:rsidR="00FE5941" w:rsidRDefault="00D7664E">
            <w:pPr>
              <w:rPr>
                <w:rFonts w:eastAsiaTheme="minorEastAsia"/>
                <w:sz w:val="18"/>
                <w:szCs w:val="18"/>
                <w:lang w:val="fr-FR"/>
              </w:rPr>
            </w:pPr>
            <w:r>
              <w:rPr>
                <w:rFonts w:eastAsiaTheme="minorEastAsia" w:hint="eastAsia"/>
                <w:sz w:val="18"/>
                <w:szCs w:val="18"/>
              </w:rPr>
              <w:t>pH</w:t>
            </w:r>
            <w:r>
              <w:rPr>
                <w:rFonts w:eastAsiaTheme="minorEastAsia" w:hint="eastAsia"/>
                <w:sz w:val="18"/>
                <w:szCs w:val="18"/>
              </w:rPr>
              <w:t>值和电导率</w:t>
            </w:r>
          </w:p>
        </w:tc>
        <w:tc>
          <w:tcPr>
            <w:tcW w:w="843" w:type="dxa"/>
          </w:tcPr>
          <w:p w:rsidR="00FE5941" w:rsidRDefault="00D7664E">
            <w:pPr>
              <w:jc w:val="center"/>
              <w:rPr>
                <w:rFonts w:eastAsiaTheme="minorEastAsia"/>
                <w:sz w:val="18"/>
                <w:szCs w:val="18"/>
                <w:lang w:val="fr-FR"/>
              </w:rPr>
            </w:pPr>
            <w:r>
              <w:rPr>
                <w:rFonts w:eastAsiaTheme="minorEastAsia" w:hint="eastAsia"/>
                <w:sz w:val="18"/>
                <w:szCs w:val="18"/>
              </w:rPr>
              <w:t>e</w:t>
            </w:r>
          </w:p>
        </w:tc>
        <w:tc>
          <w:tcPr>
            <w:tcW w:w="871"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24"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62"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905"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86" w:type="dxa"/>
          </w:tcPr>
          <w:p w:rsidR="00FE5941" w:rsidRDefault="00D7664E">
            <w:pPr>
              <w:jc w:val="center"/>
              <w:rPr>
                <w:rFonts w:eastAsiaTheme="minorEastAsia"/>
                <w:sz w:val="18"/>
                <w:szCs w:val="18"/>
                <w:lang w:val="fr-FR"/>
              </w:rPr>
            </w:pPr>
            <w:r>
              <w:rPr>
                <w:rFonts w:eastAsiaTheme="minorEastAsia"/>
                <w:sz w:val="18"/>
                <w:szCs w:val="18"/>
                <w:lang w:val="fr-FR"/>
              </w:rPr>
              <w:t>×</w:t>
            </w:r>
          </w:p>
        </w:tc>
      </w:tr>
      <w:tr w:rsidR="00FE5941">
        <w:tc>
          <w:tcPr>
            <w:tcW w:w="1399" w:type="dxa"/>
          </w:tcPr>
          <w:p w:rsidR="00FE5941" w:rsidRDefault="00D7664E">
            <w:pPr>
              <w:rPr>
                <w:rFonts w:eastAsiaTheme="minorEastAsia"/>
                <w:sz w:val="18"/>
                <w:szCs w:val="18"/>
              </w:rPr>
            </w:pPr>
            <w:r>
              <w:rPr>
                <w:rFonts w:eastAsiaTheme="minorEastAsia" w:hint="eastAsia"/>
                <w:sz w:val="18"/>
                <w:szCs w:val="18"/>
              </w:rPr>
              <w:t>5.6</w:t>
            </w:r>
          </w:p>
        </w:tc>
        <w:tc>
          <w:tcPr>
            <w:tcW w:w="2795" w:type="dxa"/>
          </w:tcPr>
          <w:p w:rsidR="00FE5941" w:rsidRDefault="00D7664E">
            <w:pPr>
              <w:rPr>
                <w:rFonts w:eastAsiaTheme="minorEastAsia"/>
                <w:sz w:val="18"/>
                <w:szCs w:val="18"/>
              </w:rPr>
            </w:pPr>
            <w:r>
              <w:rPr>
                <w:rFonts w:eastAsiaTheme="minorEastAsia" w:hint="eastAsia"/>
                <w:sz w:val="18"/>
                <w:szCs w:val="18"/>
              </w:rPr>
              <w:t>氟含量试验</w:t>
            </w:r>
          </w:p>
        </w:tc>
        <w:tc>
          <w:tcPr>
            <w:tcW w:w="843" w:type="dxa"/>
          </w:tcPr>
          <w:p w:rsidR="00FE5941" w:rsidRDefault="00D7664E">
            <w:pPr>
              <w:jc w:val="center"/>
              <w:rPr>
                <w:rFonts w:eastAsiaTheme="minorEastAsia"/>
                <w:sz w:val="18"/>
                <w:szCs w:val="18"/>
                <w:lang w:val="fr-FR"/>
              </w:rPr>
            </w:pPr>
            <w:r>
              <w:rPr>
                <w:rFonts w:eastAsiaTheme="minorEastAsia" w:hint="eastAsia"/>
                <w:sz w:val="18"/>
                <w:szCs w:val="18"/>
              </w:rPr>
              <w:t>e</w:t>
            </w:r>
          </w:p>
        </w:tc>
        <w:tc>
          <w:tcPr>
            <w:tcW w:w="871"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24" w:type="dxa"/>
          </w:tcPr>
          <w:p w:rsidR="00FE5941" w:rsidRDefault="00D7664E">
            <w:pPr>
              <w:jc w:val="center"/>
              <w:rPr>
                <w:rFonts w:eastAsiaTheme="minorEastAsia"/>
                <w:sz w:val="18"/>
                <w:szCs w:val="18"/>
                <w:lang w:val="fr-FR"/>
              </w:rPr>
            </w:pPr>
            <w:r>
              <w:rPr>
                <w:rFonts w:eastAsiaTheme="minorEastAsia" w:hint="eastAsia"/>
                <w:sz w:val="18"/>
                <w:szCs w:val="18"/>
                <w:lang w:val="fr-FR"/>
              </w:rPr>
              <w:t>—</w:t>
            </w:r>
          </w:p>
        </w:tc>
        <w:tc>
          <w:tcPr>
            <w:tcW w:w="862"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905" w:type="dxa"/>
          </w:tcPr>
          <w:p w:rsidR="00FE5941" w:rsidRDefault="00D7664E">
            <w:pPr>
              <w:jc w:val="center"/>
              <w:rPr>
                <w:rFonts w:eastAsiaTheme="minorEastAsia"/>
                <w:sz w:val="18"/>
                <w:szCs w:val="18"/>
                <w:lang w:val="fr-FR"/>
              </w:rPr>
            </w:pPr>
            <w:r>
              <w:rPr>
                <w:rFonts w:eastAsiaTheme="minorEastAsia"/>
                <w:sz w:val="18"/>
                <w:szCs w:val="18"/>
                <w:lang w:val="fr-FR"/>
              </w:rPr>
              <w:t>×</w:t>
            </w:r>
          </w:p>
        </w:tc>
        <w:tc>
          <w:tcPr>
            <w:tcW w:w="886" w:type="dxa"/>
          </w:tcPr>
          <w:p w:rsidR="00FE5941" w:rsidRDefault="00D7664E">
            <w:pPr>
              <w:jc w:val="center"/>
              <w:rPr>
                <w:rFonts w:eastAsiaTheme="minorEastAsia"/>
                <w:sz w:val="18"/>
                <w:szCs w:val="18"/>
                <w:lang w:val="fr-FR"/>
              </w:rPr>
            </w:pPr>
            <w:r>
              <w:rPr>
                <w:rFonts w:eastAsiaTheme="minorEastAsia"/>
                <w:sz w:val="18"/>
                <w:szCs w:val="18"/>
                <w:lang w:val="fr-FR"/>
              </w:rPr>
              <w:t>×</w:t>
            </w:r>
          </w:p>
        </w:tc>
      </w:tr>
      <w:tr w:rsidR="00FE5941">
        <w:tc>
          <w:tcPr>
            <w:tcW w:w="5908" w:type="dxa"/>
            <w:gridSpan w:val="4"/>
          </w:tcPr>
          <w:p w:rsidR="00FE5941" w:rsidRDefault="00D7664E">
            <w:pPr>
              <w:rPr>
                <w:rFonts w:eastAsiaTheme="minorEastAsia"/>
                <w:sz w:val="18"/>
                <w:szCs w:val="18"/>
                <w:lang w:val="fr-FR"/>
              </w:rPr>
            </w:pPr>
            <w:r>
              <w:rPr>
                <w:rFonts w:eastAsiaTheme="minorEastAsia"/>
                <w:sz w:val="18"/>
                <w:szCs w:val="18"/>
                <w:lang w:val="fr-FR"/>
              </w:rPr>
              <w:t>注</w:t>
            </w:r>
            <w:r>
              <w:rPr>
                <w:rFonts w:eastAsiaTheme="minorEastAsia"/>
                <w:sz w:val="18"/>
                <w:szCs w:val="18"/>
                <w:lang w:val="fr-FR"/>
              </w:rPr>
              <w:t>1</w:t>
            </w:r>
            <w:r>
              <w:rPr>
                <w:rFonts w:eastAsiaTheme="minorEastAsia"/>
                <w:sz w:val="18"/>
                <w:szCs w:val="18"/>
                <w:lang w:val="fr-FR"/>
              </w:rPr>
              <w:t>：</w:t>
            </w:r>
            <w:r>
              <w:rPr>
                <w:rFonts w:eastAsiaTheme="minorEastAsia"/>
                <w:sz w:val="18"/>
                <w:szCs w:val="18"/>
                <w:lang w:val="fr-FR"/>
              </w:rPr>
              <w:t>×</w:t>
            </w:r>
            <w:r>
              <w:rPr>
                <w:rFonts w:eastAsiaTheme="minorEastAsia"/>
                <w:sz w:val="18"/>
                <w:szCs w:val="18"/>
                <w:lang w:val="fr-FR"/>
              </w:rPr>
              <w:t>表示型式试验项目。</w:t>
            </w:r>
          </w:p>
        </w:tc>
        <w:tc>
          <w:tcPr>
            <w:tcW w:w="824" w:type="dxa"/>
          </w:tcPr>
          <w:p w:rsidR="00FE5941" w:rsidRDefault="00FE5941">
            <w:pPr>
              <w:rPr>
                <w:rFonts w:eastAsiaTheme="minorEastAsia"/>
                <w:sz w:val="18"/>
                <w:szCs w:val="18"/>
                <w:lang w:val="fr-FR"/>
              </w:rPr>
            </w:pPr>
          </w:p>
        </w:tc>
        <w:tc>
          <w:tcPr>
            <w:tcW w:w="862" w:type="dxa"/>
          </w:tcPr>
          <w:p w:rsidR="00FE5941" w:rsidRDefault="00FE5941">
            <w:pPr>
              <w:rPr>
                <w:rFonts w:eastAsiaTheme="minorEastAsia"/>
                <w:sz w:val="18"/>
                <w:szCs w:val="18"/>
                <w:lang w:val="fr-FR"/>
              </w:rPr>
            </w:pPr>
          </w:p>
        </w:tc>
        <w:tc>
          <w:tcPr>
            <w:tcW w:w="905" w:type="dxa"/>
          </w:tcPr>
          <w:p w:rsidR="00FE5941" w:rsidRDefault="00FE5941">
            <w:pPr>
              <w:rPr>
                <w:rFonts w:eastAsiaTheme="minorEastAsia"/>
                <w:sz w:val="18"/>
                <w:szCs w:val="18"/>
                <w:lang w:val="fr-FR"/>
              </w:rPr>
            </w:pPr>
          </w:p>
        </w:tc>
        <w:tc>
          <w:tcPr>
            <w:tcW w:w="886" w:type="dxa"/>
          </w:tcPr>
          <w:p w:rsidR="00FE5941" w:rsidRDefault="00FE5941">
            <w:pPr>
              <w:rPr>
                <w:rFonts w:eastAsiaTheme="minorEastAsia"/>
                <w:sz w:val="18"/>
                <w:szCs w:val="18"/>
                <w:lang w:val="fr-FR"/>
              </w:rPr>
            </w:pPr>
          </w:p>
        </w:tc>
      </w:tr>
      <w:tr w:rsidR="00FE5941">
        <w:tc>
          <w:tcPr>
            <w:tcW w:w="5908" w:type="dxa"/>
            <w:gridSpan w:val="4"/>
          </w:tcPr>
          <w:p w:rsidR="00FE5941" w:rsidRDefault="00D7664E">
            <w:pPr>
              <w:rPr>
                <w:rFonts w:eastAsiaTheme="minorEastAsia"/>
                <w:sz w:val="18"/>
                <w:szCs w:val="18"/>
                <w:lang w:val="fr-FR"/>
              </w:rPr>
            </w:pPr>
            <w:r>
              <w:rPr>
                <w:rFonts w:eastAsiaTheme="minorEastAsia"/>
                <w:sz w:val="18"/>
                <w:szCs w:val="18"/>
                <w:lang w:val="fr-FR"/>
              </w:rPr>
              <w:t>注</w:t>
            </w:r>
            <w:r>
              <w:rPr>
                <w:rFonts w:eastAsiaTheme="minorEastAsia"/>
                <w:sz w:val="18"/>
                <w:szCs w:val="18"/>
                <w:lang w:val="fr-FR"/>
              </w:rPr>
              <w:t>2</w:t>
            </w:r>
            <w:r>
              <w:rPr>
                <w:rFonts w:eastAsiaTheme="minorEastAsia"/>
                <w:sz w:val="18"/>
                <w:szCs w:val="18"/>
                <w:lang w:val="fr-FR"/>
              </w:rPr>
              <w:t>：</w:t>
            </w:r>
            <w:r>
              <w:rPr>
                <w:rFonts w:eastAsiaTheme="minorEastAsia"/>
                <w:sz w:val="18"/>
                <w:szCs w:val="18"/>
                <w:lang w:val="fr-FR"/>
              </w:rPr>
              <w:t>—</w:t>
            </w:r>
            <w:r>
              <w:rPr>
                <w:rFonts w:eastAsiaTheme="minorEastAsia"/>
                <w:sz w:val="18"/>
                <w:szCs w:val="18"/>
                <w:lang w:val="fr-FR"/>
              </w:rPr>
              <w:t>表示不适用。</w:t>
            </w:r>
          </w:p>
        </w:tc>
        <w:tc>
          <w:tcPr>
            <w:tcW w:w="824" w:type="dxa"/>
          </w:tcPr>
          <w:p w:rsidR="00FE5941" w:rsidRDefault="00FE5941">
            <w:pPr>
              <w:rPr>
                <w:rFonts w:eastAsiaTheme="minorEastAsia"/>
                <w:sz w:val="18"/>
                <w:szCs w:val="18"/>
                <w:lang w:val="fr-FR"/>
              </w:rPr>
            </w:pPr>
          </w:p>
        </w:tc>
        <w:tc>
          <w:tcPr>
            <w:tcW w:w="862" w:type="dxa"/>
          </w:tcPr>
          <w:p w:rsidR="00FE5941" w:rsidRDefault="00FE5941">
            <w:pPr>
              <w:rPr>
                <w:rFonts w:eastAsiaTheme="minorEastAsia"/>
                <w:sz w:val="18"/>
                <w:szCs w:val="18"/>
                <w:lang w:val="fr-FR"/>
              </w:rPr>
            </w:pPr>
          </w:p>
        </w:tc>
        <w:tc>
          <w:tcPr>
            <w:tcW w:w="905" w:type="dxa"/>
          </w:tcPr>
          <w:p w:rsidR="00FE5941" w:rsidRDefault="00FE5941">
            <w:pPr>
              <w:rPr>
                <w:rFonts w:eastAsiaTheme="minorEastAsia"/>
                <w:sz w:val="18"/>
                <w:szCs w:val="18"/>
                <w:lang w:val="fr-FR"/>
              </w:rPr>
            </w:pPr>
          </w:p>
        </w:tc>
        <w:tc>
          <w:tcPr>
            <w:tcW w:w="886" w:type="dxa"/>
          </w:tcPr>
          <w:p w:rsidR="00FE5941" w:rsidRDefault="00FE5941">
            <w:pPr>
              <w:rPr>
                <w:rFonts w:eastAsiaTheme="minorEastAsia"/>
                <w:sz w:val="18"/>
                <w:szCs w:val="18"/>
                <w:lang w:val="fr-FR"/>
              </w:rPr>
            </w:pPr>
          </w:p>
        </w:tc>
      </w:tr>
      <w:tr w:rsidR="00FE5941">
        <w:tc>
          <w:tcPr>
            <w:tcW w:w="5908" w:type="dxa"/>
            <w:gridSpan w:val="4"/>
          </w:tcPr>
          <w:p w:rsidR="00FE5941" w:rsidRDefault="00D7664E">
            <w:pPr>
              <w:rPr>
                <w:rFonts w:eastAsiaTheme="minorEastAsia"/>
                <w:sz w:val="18"/>
                <w:szCs w:val="18"/>
              </w:rPr>
            </w:pPr>
            <w:r>
              <w:rPr>
                <w:rFonts w:eastAsiaTheme="minorEastAsia" w:hint="eastAsia"/>
                <w:sz w:val="18"/>
                <w:szCs w:val="18"/>
              </w:rPr>
              <w:t xml:space="preserve">a </w:t>
            </w:r>
            <w:r>
              <w:rPr>
                <w:rFonts w:eastAsiaTheme="minorEastAsia" w:hint="eastAsia"/>
                <w:sz w:val="18"/>
                <w:szCs w:val="18"/>
              </w:rPr>
              <w:t>仅对额定电压</w:t>
            </w:r>
            <w:r>
              <w:rPr>
                <w:rFonts w:eastAsiaTheme="minorEastAsia" w:hint="eastAsia"/>
                <w:sz w:val="18"/>
                <w:szCs w:val="18"/>
              </w:rPr>
              <w:t>21/35 kV</w:t>
            </w:r>
            <w:r>
              <w:rPr>
                <w:rFonts w:eastAsiaTheme="minorEastAsia" w:hint="eastAsia"/>
                <w:sz w:val="18"/>
                <w:szCs w:val="18"/>
              </w:rPr>
              <w:t>和</w:t>
            </w:r>
            <w:r>
              <w:rPr>
                <w:rFonts w:eastAsiaTheme="minorEastAsia" w:hint="eastAsia"/>
                <w:sz w:val="18"/>
                <w:szCs w:val="18"/>
              </w:rPr>
              <w:t>26/35 kV</w:t>
            </w:r>
            <w:r>
              <w:rPr>
                <w:rFonts w:eastAsiaTheme="minorEastAsia" w:hint="eastAsia"/>
                <w:sz w:val="18"/>
                <w:szCs w:val="18"/>
              </w:rPr>
              <w:t>的电缆适用。</w:t>
            </w:r>
          </w:p>
        </w:tc>
        <w:tc>
          <w:tcPr>
            <w:tcW w:w="824" w:type="dxa"/>
          </w:tcPr>
          <w:p w:rsidR="00FE5941" w:rsidRDefault="00FE5941">
            <w:pPr>
              <w:rPr>
                <w:rFonts w:eastAsiaTheme="minorEastAsia"/>
                <w:sz w:val="18"/>
                <w:szCs w:val="18"/>
                <w:lang w:val="fr-FR"/>
              </w:rPr>
            </w:pPr>
          </w:p>
        </w:tc>
        <w:tc>
          <w:tcPr>
            <w:tcW w:w="862" w:type="dxa"/>
          </w:tcPr>
          <w:p w:rsidR="00FE5941" w:rsidRDefault="00FE5941">
            <w:pPr>
              <w:rPr>
                <w:rFonts w:eastAsiaTheme="minorEastAsia"/>
                <w:sz w:val="18"/>
                <w:szCs w:val="18"/>
                <w:lang w:val="fr-FR"/>
              </w:rPr>
            </w:pPr>
          </w:p>
        </w:tc>
        <w:tc>
          <w:tcPr>
            <w:tcW w:w="905" w:type="dxa"/>
          </w:tcPr>
          <w:p w:rsidR="00FE5941" w:rsidRDefault="00FE5941">
            <w:pPr>
              <w:rPr>
                <w:rFonts w:eastAsiaTheme="minorEastAsia"/>
                <w:sz w:val="18"/>
                <w:szCs w:val="18"/>
                <w:lang w:val="fr-FR"/>
              </w:rPr>
            </w:pPr>
          </w:p>
        </w:tc>
        <w:tc>
          <w:tcPr>
            <w:tcW w:w="886" w:type="dxa"/>
          </w:tcPr>
          <w:p w:rsidR="00FE5941" w:rsidRDefault="00FE5941">
            <w:pPr>
              <w:rPr>
                <w:rFonts w:eastAsiaTheme="minorEastAsia"/>
                <w:sz w:val="18"/>
                <w:szCs w:val="18"/>
                <w:lang w:val="fr-FR"/>
              </w:rPr>
            </w:pPr>
          </w:p>
        </w:tc>
      </w:tr>
      <w:tr w:rsidR="00FE5941">
        <w:tc>
          <w:tcPr>
            <w:tcW w:w="5908" w:type="dxa"/>
            <w:gridSpan w:val="4"/>
          </w:tcPr>
          <w:p w:rsidR="00FE5941" w:rsidRDefault="00D7664E">
            <w:pPr>
              <w:rPr>
                <w:rFonts w:eastAsiaTheme="minorEastAsia"/>
                <w:sz w:val="18"/>
                <w:szCs w:val="18"/>
              </w:rPr>
            </w:pPr>
            <w:r>
              <w:rPr>
                <w:rFonts w:eastAsiaTheme="minorEastAsia" w:hint="eastAsia"/>
                <w:sz w:val="18"/>
                <w:szCs w:val="18"/>
              </w:rPr>
              <w:t xml:space="preserve">b </w:t>
            </w:r>
            <w:r>
              <w:rPr>
                <w:rFonts w:eastAsiaTheme="minorEastAsia" w:hint="eastAsia"/>
                <w:sz w:val="18"/>
                <w:szCs w:val="18"/>
              </w:rPr>
              <w:t>仅对黑色外护套适用。</w:t>
            </w:r>
          </w:p>
        </w:tc>
        <w:tc>
          <w:tcPr>
            <w:tcW w:w="824" w:type="dxa"/>
          </w:tcPr>
          <w:p w:rsidR="00FE5941" w:rsidRDefault="00FE5941">
            <w:pPr>
              <w:rPr>
                <w:rFonts w:eastAsiaTheme="minorEastAsia"/>
                <w:sz w:val="18"/>
                <w:szCs w:val="18"/>
                <w:lang w:val="fr-FR"/>
              </w:rPr>
            </w:pPr>
          </w:p>
        </w:tc>
        <w:tc>
          <w:tcPr>
            <w:tcW w:w="862" w:type="dxa"/>
          </w:tcPr>
          <w:p w:rsidR="00FE5941" w:rsidRDefault="00FE5941">
            <w:pPr>
              <w:rPr>
                <w:rFonts w:eastAsiaTheme="minorEastAsia"/>
                <w:sz w:val="18"/>
                <w:szCs w:val="18"/>
                <w:lang w:val="fr-FR"/>
              </w:rPr>
            </w:pPr>
          </w:p>
        </w:tc>
        <w:tc>
          <w:tcPr>
            <w:tcW w:w="905" w:type="dxa"/>
          </w:tcPr>
          <w:p w:rsidR="00FE5941" w:rsidRDefault="00FE5941">
            <w:pPr>
              <w:rPr>
                <w:rFonts w:eastAsiaTheme="minorEastAsia"/>
                <w:sz w:val="18"/>
                <w:szCs w:val="18"/>
                <w:lang w:val="fr-FR"/>
              </w:rPr>
            </w:pPr>
          </w:p>
        </w:tc>
        <w:tc>
          <w:tcPr>
            <w:tcW w:w="886" w:type="dxa"/>
          </w:tcPr>
          <w:p w:rsidR="00FE5941" w:rsidRDefault="00FE5941">
            <w:pPr>
              <w:rPr>
                <w:rFonts w:eastAsiaTheme="minorEastAsia"/>
                <w:sz w:val="18"/>
                <w:szCs w:val="18"/>
                <w:lang w:val="fr-FR"/>
              </w:rPr>
            </w:pPr>
          </w:p>
        </w:tc>
      </w:tr>
      <w:tr w:rsidR="00FE5941">
        <w:tc>
          <w:tcPr>
            <w:tcW w:w="5908" w:type="dxa"/>
            <w:gridSpan w:val="4"/>
          </w:tcPr>
          <w:p w:rsidR="00FE5941" w:rsidRDefault="00D7664E">
            <w:pPr>
              <w:rPr>
                <w:rFonts w:eastAsiaTheme="minorEastAsia"/>
                <w:sz w:val="18"/>
                <w:szCs w:val="18"/>
                <w:lang w:val="fr-FR"/>
              </w:rPr>
            </w:pPr>
            <w:r>
              <w:rPr>
                <w:rFonts w:eastAsiaTheme="minorEastAsia" w:hint="eastAsia"/>
                <w:sz w:val="18"/>
                <w:szCs w:val="18"/>
              </w:rPr>
              <w:t>c</w:t>
            </w:r>
            <w:r>
              <w:rPr>
                <w:rFonts w:eastAsiaTheme="minorEastAsia"/>
                <w:sz w:val="18"/>
                <w:szCs w:val="18"/>
                <w:lang w:val="fr-FR"/>
              </w:rPr>
              <w:t xml:space="preserve"> </w:t>
            </w:r>
            <w:r>
              <w:rPr>
                <w:rFonts w:eastAsiaTheme="minorEastAsia"/>
                <w:sz w:val="18"/>
                <w:szCs w:val="18"/>
                <w:lang w:val="fr-FR"/>
              </w:rPr>
              <w:t>用于制造方申明采用可剥离绝缘屏蔽电缆的设计中。</w:t>
            </w:r>
          </w:p>
        </w:tc>
        <w:tc>
          <w:tcPr>
            <w:tcW w:w="824" w:type="dxa"/>
          </w:tcPr>
          <w:p w:rsidR="00FE5941" w:rsidRDefault="00FE5941">
            <w:pPr>
              <w:rPr>
                <w:rFonts w:eastAsiaTheme="minorEastAsia"/>
                <w:sz w:val="18"/>
                <w:szCs w:val="18"/>
                <w:lang w:val="fr-FR"/>
              </w:rPr>
            </w:pPr>
          </w:p>
        </w:tc>
        <w:tc>
          <w:tcPr>
            <w:tcW w:w="862" w:type="dxa"/>
          </w:tcPr>
          <w:p w:rsidR="00FE5941" w:rsidRDefault="00FE5941">
            <w:pPr>
              <w:rPr>
                <w:rFonts w:eastAsiaTheme="minorEastAsia"/>
                <w:sz w:val="18"/>
                <w:szCs w:val="18"/>
                <w:lang w:val="fr-FR"/>
              </w:rPr>
            </w:pPr>
          </w:p>
        </w:tc>
        <w:tc>
          <w:tcPr>
            <w:tcW w:w="905" w:type="dxa"/>
          </w:tcPr>
          <w:p w:rsidR="00FE5941" w:rsidRDefault="00FE5941">
            <w:pPr>
              <w:rPr>
                <w:rFonts w:eastAsiaTheme="minorEastAsia"/>
                <w:sz w:val="18"/>
                <w:szCs w:val="18"/>
                <w:lang w:val="fr-FR"/>
              </w:rPr>
            </w:pPr>
          </w:p>
        </w:tc>
        <w:tc>
          <w:tcPr>
            <w:tcW w:w="886" w:type="dxa"/>
          </w:tcPr>
          <w:p w:rsidR="00FE5941" w:rsidRDefault="00FE5941">
            <w:pPr>
              <w:rPr>
                <w:rFonts w:eastAsiaTheme="minorEastAsia"/>
                <w:sz w:val="18"/>
                <w:szCs w:val="18"/>
                <w:lang w:val="fr-FR"/>
              </w:rPr>
            </w:pPr>
          </w:p>
        </w:tc>
      </w:tr>
      <w:tr w:rsidR="00FE5941">
        <w:tc>
          <w:tcPr>
            <w:tcW w:w="5908" w:type="dxa"/>
            <w:gridSpan w:val="4"/>
          </w:tcPr>
          <w:p w:rsidR="00FE5941" w:rsidRDefault="00D7664E">
            <w:pPr>
              <w:rPr>
                <w:rFonts w:eastAsiaTheme="minorEastAsia"/>
                <w:sz w:val="18"/>
                <w:szCs w:val="18"/>
                <w:lang w:val="fr-FR"/>
              </w:rPr>
            </w:pPr>
            <w:r>
              <w:rPr>
                <w:rFonts w:eastAsiaTheme="minorEastAsia" w:hint="eastAsia"/>
                <w:sz w:val="18"/>
                <w:szCs w:val="18"/>
              </w:rPr>
              <w:t>d</w:t>
            </w:r>
            <w:r>
              <w:rPr>
                <w:rFonts w:eastAsiaTheme="minorEastAsia"/>
                <w:sz w:val="18"/>
                <w:szCs w:val="18"/>
                <w:lang w:val="fr-FR"/>
              </w:rPr>
              <w:t xml:space="preserve"> </w:t>
            </w:r>
            <w:r>
              <w:rPr>
                <w:rFonts w:eastAsiaTheme="minorEastAsia"/>
                <w:sz w:val="18"/>
                <w:szCs w:val="18"/>
                <w:lang w:val="fr-FR"/>
              </w:rPr>
              <w:t>用于制造方申明采用纵向阻水屏蔽电缆的设计中。</w:t>
            </w:r>
          </w:p>
        </w:tc>
        <w:tc>
          <w:tcPr>
            <w:tcW w:w="824" w:type="dxa"/>
          </w:tcPr>
          <w:p w:rsidR="00FE5941" w:rsidRDefault="00FE5941">
            <w:pPr>
              <w:rPr>
                <w:rFonts w:eastAsiaTheme="minorEastAsia"/>
                <w:sz w:val="18"/>
                <w:szCs w:val="18"/>
                <w:lang w:val="fr-FR"/>
              </w:rPr>
            </w:pPr>
          </w:p>
        </w:tc>
        <w:tc>
          <w:tcPr>
            <w:tcW w:w="862" w:type="dxa"/>
          </w:tcPr>
          <w:p w:rsidR="00FE5941" w:rsidRDefault="00FE5941">
            <w:pPr>
              <w:rPr>
                <w:rFonts w:eastAsiaTheme="minorEastAsia"/>
                <w:sz w:val="18"/>
                <w:szCs w:val="18"/>
                <w:lang w:val="fr-FR"/>
              </w:rPr>
            </w:pPr>
          </w:p>
        </w:tc>
        <w:tc>
          <w:tcPr>
            <w:tcW w:w="905" w:type="dxa"/>
          </w:tcPr>
          <w:p w:rsidR="00FE5941" w:rsidRDefault="00FE5941">
            <w:pPr>
              <w:rPr>
                <w:rFonts w:eastAsiaTheme="minorEastAsia"/>
                <w:sz w:val="18"/>
                <w:szCs w:val="18"/>
                <w:lang w:val="fr-FR"/>
              </w:rPr>
            </w:pPr>
          </w:p>
        </w:tc>
        <w:tc>
          <w:tcPr>
            <w:tcW w:w="886" w:type="dxa"/>
          </w:tcPr>
          <w:p w:rsidR="00FE5941" w:rsidRDefault="00FE5941">
            <w:pPr>
              <w:rPr>
                <w:rFonts w:eastAsiaTheme="minorEastAsia"/>
                <w:sz w:val="18"/>
                <w:szCs w:val="18"/>
                <w:lang w:val="fr-FR"/>
              </w:rPr>
            </w:pPr>
          </w:p>
        </w:tc>
      </w:tr>
      <w:tr w:rsidR="00FE5941">
        <w:tc>
          <w:tcPr>
            <w:tcW w:w="5908" w:type="dxa"/>
            <w:gridSpan w:val="4"/>
          </w:tcPr>
          <w:p w:rsidR="00FE5941" w:rsidRDefault="00D7664E">
            <w:pPr>
              <w:rPr>
                <w:rFonts w:eastAsiaTheme="minorEastAsia"/>
                <w:sz w:val="18"/>
                <w:szCs w:val="18"/>
              </w:rPr>
            </w:pPr>
            <w:r>
              <w:rPr>
                <w:rFonts w:eastAsiaTheme="minorEastAsia" w:hint="eastAsia"/>
                <w:sz w:val="18"/>
                <w:szCs w:val="18"/>
              </w:rPr>
              <w:t xml:space="preserve">e </w:t>
            </w:r>
            <w:r>
              <w:rPr>
                <w:rFonts w:eastAsiaTheme="minorEastAsia" w:hint="eastAsia"/>
                <w:sz w:val="18"/>
                <w:szCs w:val="18"/>
              </w:rPr>
              <w:t>仅当制造方申明电缆有无卤特性时进行。</w:t>
            </w:r>
          </w:p>
        </w:tc>
        <w:tc>
          <w:tcPr>
            <w:tcW w:w="824" w:type="dxa"/>
          </w:tcPr>
          <w:p w:rsidR="00FE5941" w:rsidRDefault="00FE5941">
            <w:pPr>
              <w:rPr>
                <w:rFonts w:eastAsiaTheme="minorEastAsia"/>
                <w:sz w:val="18"/>
                <w:szCs w:val="18"/>
                <w:lang w:val="fr-FR"/>
              </w:rPr>
            </w:pPr>
          </w:p>
        </w:tc>
        <w:tc>
          <w:tcPr>
            <w:tcW w:w="862" w:type="dxa"/>
          </w:tcPr>
          <w:p w:rsidR="00FE5941" w:rsidRDefault="00FE5941">
            <w:pPr>
              <w:rPr>
                <w:rFonts w:eastAsiaTheme="minorEastAsia"/>
                <w:sz w:val="18"/>
                <w:szCs w:val="18"/>
                <w:lang w:val="fr-FR"/>
              </w:rPr>
            </w:pPr>
          </w:p>
        </w:tc>
        <w:tc>
          <w:tcPr>
            <w:tcW w:w="905" w:type="dxa"/>
          </w:tcPr>
          <w:p w:rsidR="00FE5941" w:rsidRDefault="00FE5941">
            <w:pPr>
              <w:rPr>
                <w:rFonts w:eastAsiaTheme="minorEastAsia"/>
                <w:sz w:val="18"/>
                <w:szCs w:val="18"/>
                <w:lang w:val="fr-FR"/>
              </w:rPr>
            </w:pPr>
          </w:p>
        </w:tc>
        <w:tc>
          <w:tcPr>
            <w:tcW w:w="886" w:type="dxa"/>
          </w:tcPr>
          <w:p w:rsidR="00FE5941" w:rsidRDefault="00FE5941">
            <w:pPr>
              <w:rPr>
                <w:rFonts w:eastAsiaTheme="minorEastAsia"/>
                <w:sz w:val="18"/>
                <w:szCs w:val="18"/>
                <w:lang w:val="fr-FR"/>
              </w:rPr>
            </w:pPr>
          </w:p>
        </w:tc>
      </w:tr>
      <w:tr w:rsidR="00FE5941">
        <w:tc>
          <w:tcPr>
            <w:tcW w:w="5908" w:type="dxa"/>
            <w:gridSpan w:val="4"/>
          </w:tcPr>
          <w:p w:rsidR="00FE5941" w:rsidRDefault="00D7664E">
            <w:pPr>
              <w:rPr>
                <w:rFonts w:eastAsiaTheme="minorEastAsia"/>
                <w:sz w:val="18"/>
                <w:szCs w:val="18"/>
                <w:lang w:val="fr-FR"/>
              </w:rPr>
            </w:pPr>
            <w:r>
              <w:rPr>
                <w:rFonts w:eastAsiaTheme="minorEastAsia" w:hint="eastAsia"/>
                <w:sz w:val="18"/>
                <w:szCs w:val="18"/>
              </w:rPr>
              <w:t>f</w:t>
            </w:r>
            <w:r>
              <w:rPr>
                <w:rFonts w:eastAsiaTheme="minorEastAsia"/>
                <w:sz w:val="18"/>
                <w:szCs w:val="18"/>
                <w:lang w:val="fr-FR"/>
              </w:rPr>
              <w:t xml:space="preserve"> </w:t>
            </w:r>
            <w:r>
              <w:rPr>
                <w:rFonts w:eastAsiaTheme="minorEastAsia"/>
                <w:sz w:val="18"/>
                <w:szCs w:val="18"/>
                <w:lang w:val="fr-FR"/>
              </w:rPr>
              <w:t>仅当制造方申明电缆有阻燃特性时进行。</w:t>
            </w:r>
          </w:p>
        </w:tc>
        <w:tc>
          <w:tcPr>
            <w:tcW w:w="824" w:type="dxa"/>
          </w:tcPr>
          <w:p w:rsidR="00FE5941" w:rsidRDefault="00FE5941">
            <w:pPr>
              <w:rPr>
                <w:rFonts w:eastAsiaTheme="minorEastAsia"/>
                <w:sz w:val="18"/>
                <w:szCs w:val="18"/>
                <w:lang w:val="fr-FR"/>
              </w:rPr>
            </w:pPr>
          </w:p>
        </w:tc>
        <w:tc>
          <w:tcPr>
            <w:tcW w:w="862" w:type="dxa"/>
          </w:tcPr>
          <w:p w:rsidR="00FE5941" w:rsidRDefault="00FE5941">
            <w:pPr>
              <w:rPr>
                <w:rFonts w:eastAsiaTheme="minorEastAsia"/>
                <w:sz w:val="18"/>
                <w:szCs w:val="18"/>
                <w:lang w:val="fr-FR"/>
              </w:rPr>
            </w:pPr>
          </w:p>
        </w:tc>
        <w:tc>
          <w:tcPr>
            <w:tcW w:w="905" w:type="dxa"/>
          </w:tcPr>
          <w:p w:rsidR="00FE5941" w:rsidRDefault="00FE5941">
            <w:pPr>
              <w:rPr>
                <w:rFonts w:eastAsiaTheme="minorEastAsia"/>
                <w:sz w:val="18"/>
                <w:szCs w:val="18"/>
                <w:lang w:val="fr-FR"/>
              </w:rPr>
            </w:pPr>
          </w:p>
        </w:tc>
        <w:tc>
          <w:tcPr>
            <w:tcW w:w="886" w:type="dxa"/>
          </w:tcPr>
          <w:p w:rsidR="00FE5941" w:rsidRDefault="00FE5941">
            <w:pPr>
              <w:rPr>
                <w:rFonts w:eastAsiaTheme="minorEastAsia"/>
                <w:sz w:val="18"/>
                <w:szCs w:val="18"/>
                <w:lang w:val="fr-FR"/>
              </w:rPr>
            </w:pPr>
          </w:p>
        </w:tc>
      </w:tr>
    </w:tbl>
    <w:p w:rsidR="00FE5941" w:rsidRDefault="00FE5941">
      <w:pPr>
        <w:pStyle w:val="affffff9"/>
        <w:ind w:firstLine="420"/>
        <w:rPr>
          <w:rFonts w:ascii="Times New Roman"/>
        </w:rPr>
      </w:pPr>
    </w:p>
    <w:p w:rsidR="00FE5941" w:rsidRDefault="00D7664E">
      <w:pPr>
        <w:pStyle w:val="ae"/>
        <w:spacing w:before="156" w:after="156"/>
        <w:outlineLvl w:val="9"/>
        <w:rPr>
          <w:rFonts w:ascii="Times New Roman" w:hAnsi="Times New Roman"/>
        </w:rPr>
      </w:pPr>
      <w:bookmarkStart w:id="124" w:name="_Toc6213"/>
      <w:r>
        <w:rPr>
          <w:rFonts w:ascii="Times New Roman" w:hAnsi="Times New Roman"/>
        </w:rPr>
        <w:t>绝缘厚度测量</w:t>
      </w:r>
      <w:bookmarkEnd w:id="124"/>
    </w:p>
    <w:p w:rsidR="00FE5941" w:rsidRDefault="00D7664E" w:rsidP="00C1025C">
      <w:pPr>
        <w:pStyle w:val="af"/>
      </w:pPr>
      <w:r>
        <w:t>取样</w:t>
      </w:r>
    </w:p>
    <w:p w:rsidR="00FE5941" w:rsidRDefault="00D7664E">
      <w:pPr>
        <w:pStyle w:val="affffff9"/>
        <w:ind w:firstLine="420"/>
        <w:rPr>
          <w:rFonts w:ascii="Times New Roman"/>
        </w:rPr>
      </w:pPr>
      <w:r>
        <w:rPr>
          <w:rFonts w:ascii="Times New Roman"/>
        </w:rPr>
        <w:t>应</w:t>
      </w:r>
      <w:r>
        <w:rPr>
          <w:rFonts w:ascii="Times New Roman"/>
        </w:rPr>
        <w:t>从每一根绝缘线芯上各取一个样品。</w:t>
      </w:r>
    </w:p>
    <w:p w:rsidR="00FE5941" w:rsidRDefault="00D7664E" w:rsidP="00C1025C">
      <w:pPr>
        <w:pStyle w:val="af"/>
      </w:pPr>
      <w:r>
        <w:t>步骤</w:t>
      </w:r>
    </w:p>
    <w:p w:rsidR="00FE5941" w:rsidRDefault="00D7664E">
      <w:pPr>
        <w:pStyle w:val="affffff9"/>
        <w:ind w:firstLine="420"/>
        <w:rPr>
          <w:rFonts w:ascii="Times New Roman"/>
        </w:rPr>
      </w:pPr>
      <w:r>
        <w:rPr>
          <w:rFonts w:ascii="Times New Roman"/>
        </w:rPr>
        <w:t>应</w:t>
      </w:r>
      <w:r>
        <w:rPr>
          <w:rFonts w:ascii="Times New Roman"/>
        </w:rPr>
        <w:t>按</w:t>
      </w:r>
      <w:r>
        <w:rPr>
          <w:rFonts w:ascii="Times New Roman"/>
        </w:rPr>
        <w:t>GB/T 2951.11—2008</w:t>
      </w:r>
      <w:r>
        <w:rPr>
          <w:rFonts w:ascii="Times New Roman"/>
        </w:rPr>
        <w:t>的</w:t>
      </w:r>
      <w:r>
        <w:rPr>
          <w:rFonts w:ascii="Times New Roman"/>
        </w:rPr>
        <w:t>8.1</w:t>
      </w:r>
      <w:r>
        <w:rPr>
          <w:rFonts w:ascii="Times New Roman"/>
        </w:rPr>
        <w:t>进行测量。</w:t>
      </w:r>
    </w:p>
    <w:p w:rsidR="00FE5941" w:rsidRDefault="00D7664E" w:rsidP="00C1025C">
      <w:pPr>
        <w:pStyle w:val="af"/>
      </w:pPr>
      <w:r>
        <w:t>要求</w:t>
      </w:r>
    </w:p>
    <w:p w:rsidR="00FE5941" w:rsidRDefault="00D7664E">
      <w:pPr>
        <w:pStyle w:val="affffff9"/>
        <w:ind w:firstLine="420"/>
        <w:rPr>
          <w:rFonts w:ascii="Times New Roman"/>
        </w:rPr>
      </w:pPr>
      <w:r>
        <w:rPr>
          <w:rFonts w:ascii="Times New Roman"/>
        </w:rPr>
        <w:t>见</w:t>
      </w:r>
      <w:r>
        <w:rPr>
          <w:rFonts w:ascii="Times New Roman"/>
        </w:rPr>
        <w:t xml:space="preserve"> 17.5.2</w:t>
      </w:r>
      <w:r>
        <w:rPr>
          <w:rFonts w:ascii="Times New Roman"/>
        </w:rPr>
        <w:t>。</w:t>
      </w:r>
    </w:p>
    <w:p w:rsidR="00FE5941" w:rsidRDefault="00D7664E">
      <w:pPr>
        <w:pStyle w:val="ae"/>
        <w:spacing w:before="156" w:after="156"/>
        <w:outlineLvl w:val="9"/>
        <w:rPr>
          <w:rFonts w:ascii="Times New Roman" w:hAnsi="Times New Roman"/>
        </w:rPr>
      </w:pPr>
      <w:bookmarkStart w:id="125" w:name="_Toc18437"/>
      <w:r>
        <w:rPr>
          <w:rFonts w:ascii="Times New Roman" w:hAnsi="Times New Roman"/>
        </w:rPr>
        <w:t>非金属护套厚度测量（包括外护套、挤包隔离套、挤包内衬层）</w:t>
      </w:r>
      <w:bookmarkEnd w:id="125"/>
    </w:p>
    <w:p w:rsidR="00FE5941" w:rsidRDefault="00D7664E" w:rsidP="00C1025C">
      <w:pPr>
        <w:pStyle w:val="af"/>
      </w:pPr>
      <w:r>
        <w:t>取样</w:t>
      </w:r>
    </w:p>
    <w:p w:rsidR="00FE5941" w:rsidRDefault="00D7664E">
      <w:pPr>
        <w:pStyle w:val="affffff9"/>
        <w:ind w:firstLine="420"/>
        <w:rPr>
          <w:rFonts w:ascii="Times New Roman"/>
        </w:rPr>
      </w:pPr>
      <w:r>
        <w:rPr>
          <w:rFonts w:ascii="Times New Roman"/>
        </w:rPr>
        <w:t>应</w:t>
      </w:r>
      <w:r>
        <w:rPr>
          <w:rFonts w:ascii="Times New Roman"/>
        </w:rPr>
        <w:t>取一个电缆试样。</w:t>
      </w:r>
    </w:p>
    <w:p w:rsidR="00FE5941" w:rsidRDefault="00D7664E" w:rsidP="00C1025C">
      <w:pPr>
        <w:pStyle w:val="af"/>
      </w:pPr>
      <w:r>
        <w:t>步骤</w:t>
      </w:r>
    </w:p>
    <w:p w:rsidR="00FE5941" w:rsidRDefault="00D7664E">
      <w:pPr>
        <w:pStyle w:val="affffff9"/>
        <w:ind w:firstLine="420"/>
        <w:rPr>
          <w:rFonts w:ascii="Times New Roman"/>
        </w:rPr>
      </w:pPr>
      <w:r>
        <w:rPr>
          <w:rFonts w:ascii="Times New Roman"/>
        </w:rPr>
        <w:t>应</w:t>
      </w:r>
      <w:r>
        <w:rPr>
          <w:rFonts w:ascii="Times New Roman"/>
        </w:rPr>
        <w:t>按</w:t>
      </w:r>
      <w:r>
        <w:rPr>
          <w:rFonts w:ascii="Times New Roman"/>
        </w:rPr>
        <w:t>GB/T 2951.11—2008</w:t>
      </w:r>
      <w:r>
        <w:rPr>
          <w:rFonts w:ascii="Times New Roman"/>
        </w:rPr>
        <w:t>的</w:t>
      </w:r>
      <w:r>
        <w:rPr>
          <w:rFonts w:ascii="Times New Roman"/>
        </w:rPr>
        <w:t>8.2</w:t>
      </w:r>
      <w:r>
        <w:rPr>
          <w:rFonts w:ascii="Times New Roman"/>
        </w:rPr>
        <w:t>进行测量。</w:t>
      </w:r>
    </w:p>
    <w:p w:rsidR="00FE5941" w:rsidRDefault="00D7664E" w:rsidP="00C1025C">
      <w:pPr>
        <w:pStyle w:val="af"/>
      </w:pPr>
      <w:r>
        <w:t>要求</w:t>
      </w:r>
    </w:p>
    <w:p w:rsidR="00FE5941" w:rsidRDefault="00D7664E">
      <w:pPr>
        <w:pStyle w:val="affffff9"/>
        <w:ind w:firstLine="420"/>
        <w:rPr>
          <w:rFonts w:ascii="Times New Roman"/>
        </w:rPr>
      </w:pPr>
      <w:r>
        <w:rPr>
          <w:rFonts w:ascii="Times New Roman"/>
        </w:rPr>
        <w:t>见</w:t>
      </w:r>
      <w:r>
        <w:rPr>
          <w:rFonts w:ascii="Times New Roman"/>
        </w:rPr>
        <w:t xml:space="preserve"> 17.5.3</w:t>
      </w:r>
      <w:r>
        <w:rPr>
          <w:rFonts w:ascii="Times New Roman"/>
        </w:rPr>
        <w:t>。</w:t>
      </w:r>
    </w:p>
    <w:p w:rsidR="00FE5941" w:rsidRDefault="00D7664E">
      <w:pPr>
        <w:pStyle w:val="ae"/>
        <w:spacing w:before="156" w:after="156"/>
        <w:outlineLvl w:val="9"/>
        <w:rPr>
          <w:rFonts w:ascii="Times New Roman" w:hAnsi="Times New Roman"/>
        </w:rPr>
      </w:pPr>
      <w:bookmarkStart w:id="126" w:name="_Toc12237"/>
      <w:r>
        <w:rPr>
          <w:rFonts w:ascii="Times New Roman" w:hAnsi="Times New Roman"/>
        </w:rPr>
        <w:t>铅套厚度测量</w:t>
      </w:r>
      <w:bookmarkEnd w:id="126"/>
    </w:p>
    <w:p w:rsidR="00FE5941" w:rsidRDefault="00D7664E" w:rsidP="00C1025C">
      <w:pPr>
        <w:pStyle w:val="af"/>
      </w:pPr>
      <w:r>
        <w:t>取样</w:t>
      </w:r>
    </w:p>
    <w:p w:rsidR="00FE5941" w:rsidRDefault="00D7664E">
      <w:pPr>
        <w:pStyle w:val="affffff9"/>
        <w:ind w:firstLine="420"/>
        <w:rPr>
          <w:rFonts w:ascii="Times New Roman"/>
        </w:rPr>
      </w:pPr>
      <w:r>
        <w:rPr>
          <w:rFonts w:ascii="Times New Roman"/>
        </w:rPr>
        <w:t>准</w:t>
      </w:r>
      <w:r>
        <w:rPr>
          <w:rFonts w:ascii="Times New Roman"/>
        </w:rPr>
        <w:t>备一个电缆试样。</w:t>
      </w:r>
    </w:p>
    <w:p w:rsidR="00FE5941" w:rsidRDefault="00D7664E" w:rsidP="00C1025C">
      <w:pPr>
        <w:pStyle w:val="af"/>
      </w:pPr>
      <w:r>
        <w:lastRenderedPageBreak/>
        <w:t>步骤</w:t>
      </w:r>
    </w:p>
    <w:p w:rsidR="00FE5941" w:rsidRDefault="00D7664E">
      <w:pPr>
        <w:pStyle w:val="affffff9"/>
        <w:ind w:firstLine="420"/>
        <w:rPr>
          <w:rFonts w:ascii="Times New Roman"/>
        </w:rPr>
      </w:pPr>
      <w:r>
        <w:rPr>
          <w:rFonts w:ascii="Times New Roman"/>
        </w:rPr>
        <w:t>应</w:t>
      </w:r>
      <w:r>
        <w:rPr>
          <w:rFonts w:ascii="Times New Roman"/>
        </w:rPr>
        <w:t>按</w:t>
      </w:r>
      <w:r>
        <w:rPr>
          <w:rFonts w:ascii="Times New Roman"/>
        </w:rPr>
        <w:t>17.6.2</w:t>
      </w:r>
      <w:r>
        <w:rPr>
          <w:rFonts w:ascii="Times New Roman"/>
        </w:rPr>
        <w:t>或</w:t>
      </w:r>
      <w:r>
        <w:rPr>
          <w:rFonts w:ascii="Times New Roman"/>
        </w:rPr>
        <w:t>17.6.3</w:t>
      </w:r>
      <w:r>
        <w:rPr>
          <w:rFonts w:ascii="Times New Roman"/>
        </w:rPr>
        <w:t>进行测量。</w:t>
      </w:r>
    </w:p>
    <w:p w:rsidR="00FE5941" w:rsidRDefault="00D7664E" w:rsidP="00C1025C">
      <w:pPr>
        <w:pStyle w:val="af"/>
      </w:pPr>
      <w:r>
        <w:t>要求</w:t>
      </w:r>
    </w:p>
    <w:p w:rsidR="00FE5941" w:rsidRDefault="00D7664E">
      <w:pPr>
        <w:pStyle w:val="affffff9"/>
        <w:ind w:firstLine="420"/>
        <w:rPr>
          <w:rFonts w:ascii="Times New Roman"/>
          <w:lang w:bidi="en-US"/>
        </w:rPr>
      </w:pPr>
      <w:r>
        <w:rPr>
          <w:rFonts w:ascii="Times New Roman"/>
        </w:rPr>
        <w:t>见</w:t>
      </w:r>
      <w:r>
        <w:rPr>
          <w:rFonts w:ascii="Times New Roman"/>
        </w:rPr>
        <w:t xml:space="preserve"> 17.6.1</w:t>
      </w:r>
      <w:r>
        <w:rPr>
          <w:rFonts w:ascii="Times New Roman"/>
        </w:rPr>
        <w:t>。</w:t>
      </w:r>
    </w:p>
    <w:p w:rsidR="00FE5941" w:rsidRDefault="00D7664E">
      <w:pPr>
        <w:pStyle w:val="ae"/>
        <w:spacing w:before="156" w:after="156"/>
        <w:outlineLvl w:val="9"/>
        <w:rPr>
          <w:rFonts w:ascii="Times New Roman" w:hAnsi="Times New Roman"/>
        </w:rPr>
      </w:pPr>
      <w:bookmarkStart w:id="127" w:name="_Toc20551"/>
      <w:r>
        <w:rPr>
          <w:rFonts w:ascii="Times New Roman" w:hAnsi="Times New Roman"/>
        </w:rPr>
        <w:t>老化前后绝缘的机械性能试验</w:t>
      </w:r>
      <w:bookmarkEnd w:id="127"/>
    </w:p>
    <w:p w:rsidR="00FE5941" w:rsidRDefault="00D7664E" w:rsidP="00C1025C">
      <w:pPr>
        <w:pStyle w:val="af"/>
      </w:pPr>
      <w:r>
        <w:t>取样</w:t>
      </w:r>
    </w:p>
    <w:p w:rsidR="00FE5941" w:rsidRDefault="00D7664E">
      <w:pPr>
        <w:pStyle w:val="affffff9"/>
        <w:ind w:firstLine="420"/>
        <w:rPr>
          <w:rFonts w:ascii="Times New Roman"/>
        </w:rPr>
      </w:pPr>
      <w:r>
        <w:rPr>
          <w:rFonts w:ascii="Times New Roman"/>
        </w:rPr>
        <w:t>应</w:t>
      </w:r>
      <w:r>
        <w:rPr>
          <w:rFonts w:ascii="Times New Roman"/>
        </w:rPr>
        <w:t>按</w:t>
      </w:r>
      <w:r>
        <w:rPr>
          <w:rFonts w:ascii="Times New Roman"/>
        </w:rPr>
        <w:t>GB/T 2951.11—2008</w:t>
      </w:r>
      <w:r>
        <w:rPr>
          <w:rFonts w:ascii="Times New Roman"/>
        </w:rPr>
        <w:t>的</w:t>
      </w:r>
      <w:r>
        <w:rPr>
          <w:rFonts w:ascii="Times New Roman"/>
        </w:rPr>
        <w:t>9.1</w:t>
      </w:r>
      <w:r>
        <w:rPr>
          <w:rFonts w:ascii="Times New Roman"/>
        </w:rPr>
        <w:t>取样和制备试片。</w:t>
      </w:r>
    </w:p>
    <w:p w:rsidR="00FE5941" w:rsidRDefault="00D7664E" w:rsidP="00C1025C">
      <w:pPr>
        <w:pStyle w:val="af"/>
      </w:pPr>
      <w:r>
        <w:t>老化处理</w:t>
      </w:r>
    </w:p>
    <w:p w:rsidR="00FE5941" w:rsidRDefault="00D7664E">
      <w:pPr>
        <w:pStyle w:val="affffff9"/>
        <w:ind w:firstLine="420"/>
        <w:rPr>
          <w:rFonts w:ascii="Times New Roman"/>
        </w:rPr>
      </w:pPr>
      <w:r>
        <w:rPr>
          <w:rFonts w:ascii="Times New Roman"/>
        </w:rPr>
        <w:t>老</w:t>
      </w:r>
      <w:r>
        <w:rPr>
          <w:rFonts w:ascii="Times New Roman"/>
        </w:rPr>
        <w:t>化处理应</w:t>
      </w:r>
      <w:r>
        <w:rPr>
          <w:rFonts w:ascii="Times New Roman" w:hint="eastAsia"/>
        </w:rPr>
        <w:t>按</w:t>
      </w:r>
      <w:r>
        <w:rPr>
          <w:rFonts w:ascii="Times New Roman"/>
        </w:rPr>
        <w:t>表</w:t>
      </w:r>
      <w:r>
        <w:rPr>
          <w:rFonts w:ascii="Times New Roman" w:hint="eastAsia"/>
        </w:rPr>
        <w:t>19</w:t>
      </w:r>
      <w:r>
        <w:rPr>
          <w:rFonts w:ascii="Times New Roman"/>
        </w:rPr>
        <w:t>规定的条件，</w:t>
      </w:r>
      <w:r>
        <w:rPr>
          <w:rFonts w:ascii="Times New Roman" w:hint="eastAsia"/>
        </w:rPr>
        <w:t>按</w:t>
      </w:r>
      <w:r>
        <w:rPr>
          <w:rFonts w:ascii="Times New Roman" w:hint="eastAsia"/>
        </w:rPr>
        <w:t>GB/T 2951.12</w:t>
      </w:r>
      <w:r>
        <w:rPr>
          <w:rFonts w:ascii="Times New Roman" w:hint="eastAsia"/>
        </w:rPr>
        <w:t>—</w:t>
      </w:r>
      <w:r>
        <w:rPr>
          <w:rFonts w:ascii="Times New Roman" w:hint="eastAsia"/>
        </w:rPr>
        <w:t>2008</w:t>
      </w:r>
      <w:r>
        <w:rPr>
          <w:rFonts w:ascii="Times New Roman" w:hint="eastAsia"/>
        </w:rPr>
        <w:t>的</w:t>
      </w:r>
      <w:r>
        <w:rPr>
          <w:rFonts w:ascii="Times New Roman" w:hint="eastAsia"/>
        </w:rPr>
        <w:t>8.1</w:t>
      </w:r>
      <w:r>
        <w:rPr>
          <w:rFonts w:ascii="Times New Roman" w:hint="eastAsia"/>
        </w:rPr>
        <w:t>进行。</w:t>
      </w:r>
    </w:p>
    <w:p w:rsidR="00FE5941" w:rsidRDefault="00D7664E">
      <w:pPr>
        <w:ind w:firstLineChars="95" w:firstLine="199"/>
        <w:jc w:val="center"/>
        <w:rPr>
          <w:rFonts w:eastAsia="黑体"/>
          <w:kern w:val="0"/>
          <w:szCs w:val="21"/>
        </w:rPr>
      </w:pPr>
      <w:r>
        <w:rPr>
          <w:rFonts w:eastAsia="黑体"/>
          <w:kern w:val="0"/>
          <w:szCs w:val="21"/>
        </w:rPr>
        <w:t>表</w:t>
      </w:r>
      <w:r>
        <w:rPr>
          <w:rFonts w:eastAsia="黑体"/>
          <w:kern w:val="0"/>
          <w:szCs w:val="21"/>
        </w:rPr>
        <w:t>1</w:t>
      </w:r>
      <w:r>
        <w:rPr>
          <w:rFonts w:eastAsia="黑体" w:hint="eastAsia"/>
          <w:kern w:val="0"/>
          <w:szCs w:val="21"/>
        </w:rPr>
        <w:t>9</w:t>
      </w:r>
      <w:r>
        <w:rPr>
          <w:rFonts w:eastAsia="黑体"/>
          <w:kern w:val="0"/>
          <w:szCs w:val="21"/>
        </w:rPr>
        <w:t xml:space="preserve">  </w:t>
      </w:r>
      <w:r>
        <w:rPr>
          <w:rFonts w:eastAsia="黑体"/>
          <w:lang w:bidi="en-US"/>
        </w:rPr>
        <w:t>电缆绝缘机械性能试验要求（老化前后）</w:t>
      </w:r>
    </w:p>
    <w:tbl>
      <w:tblPr>
        <w:tblStyle w:val="afffff4"/>
        <w:tblW w:w="0" w:type="auto"/>
        <w:tblInd w:w="111" w:type="dxa"/>
        <w:tblLook w:val="04A0" w:firstRow="1" w:lastRow="0" w:firstColumn="1" w:lastColumn="0" w:noHBand="0" w:noVBand="1"/>
      </w:tblPr>
      <w:tblGrid>
        <w:gridCol w:w="608"/>
        <w:gridCol w:w="3559"/>
        <w:gridCol w:w="808"/>
        <w:gridCol w:w="1204"/>
        <w:gridCol w:w="1571"/>
        <w:gridCol w:w="1484"/>
      </w:tblGrid>
      <w:tr w:rsidR="00FE5941">
        <w:tc>
          <w:tcPr>
            <w:tcW w:w="611" w:type="dxa"/>
          </w:tcPr>
          <w:p w:rsidR="00FE5941" w:rsidRDefault="00D7664E">
            <w:pPr>
              <w:spacing w:line="300" w:lineRule="exact"/>
              <w:jc w:val="center"/>
              <w:rPr>
                <w:rFonts w:eastAsiaTheme="minorEastAsia"/>
                <w:b/>
                <w:sz w:val="18"/>
                <w:szCs w:val="18"/>
              </w:rPr>
            </w:pPr>
            <w:r>
              <w:rPr>
                <w:rFonts w:eastAsiaTheme="minorEastAsia"/>
                <w:b/>
                <w:sz w:val="18"/>
                <w:szCs w:val="18"/>
              </w:rPr>
              <w:t>序号</w:t>
            </w:r>
          </w:p>
        </w:tc>
        <w:tc>
          <w:tcPr>
            <w:tcW w:w="3629" w:type="dxa"/>
          </w:tcPr>
          <w:p w:rsidR="00FE5941" w:rsidRDefault="00D7664E">
            <w:pPr>
              <w:spacing w:line="300" w:lineRule="exact"/>
              <w:jc w:val="center"/>
              <w:rPr>
                <w:rFonts w:eastAsiaTheme="minorEastAsia"/>
                <w:b/>
                <w:sz w:val="18"/>
                <w:szCs w:val="18"/>
              </w:rPr>
            </w:pPr>
            <w:r>
              <w:rPr>
                <w:rFonts w:eastAsiaTheme="minorEastAsia"/>
                <w:b/>
                <w:sz w:val="18"/>
                <w:szCs w:val="18"/>
              </w:rPr>
              <w:t>试验项目</w:t>
            </w:r>
          </w:p>
        </w:tc>
        <w:tc>
          <w:tcPr>
            <w:tcW w:w="809" w:type="dxa"/>
          </w:tcPr>
          <w:p w:rsidR="00FE5941" w:rsidRDefault="00D7664E">
            <w:pPr>
              <w:spacing w:line="300" w:lineRule="exact"/>
              <w:jc w:val="center"/>
              <w:rPr>
                <w:rFonts w:eastAsiaTheme="minorEastAsia"/>
                <w:b/>
                <w:sz w:val="18"/>
                <w:szCs w:val="18"/>
              </w:rPr>
            </w:pPr>
            <w:r>
              <w:rPr>
                <w:rFonts w:eastAsiaTheme="minorEastAsia"/>
                <w:b/>
                <w:sz w:val="18"/>
                <w:szCs w:val="18"/>
              </w:rPr>
              <w:t>单位</w:t>
            </w:r>
          </w:p>
        </w:tc>
        <w:tc>
          <w:tcPr>
            <w:tcW w:w="1219" w:type="dxa"/>
          </w:tcPr>
          <w:p w:rsidR="00FE5941" w:rsidRDefault="00D7664E">
            <w:pPr>
              <w:spacing w:line="300" w:lineRule="exact"/>
              <w:jc w:val="center"/>
              <w:rPr>
                <w:rFonts w:eastAsiaTheme="minorEastAsia"/>
                <w:b/>
                <w:sz w:val="18"/>
                <w:szCs w:val="18"/>
              </w:rPr>
            </w:pPr>
            <w:bookmarkStart w:id="128" w:name="OLE_LINK6"/>
            <w:r>
              <w:rPr>
                <w:rFonts w:eastAsiaTheme="minorEastAsia" w:hint="eastAsia"/>
                <w:bCs/>
                <w:sz w:val="18"/>
                <w:szCs w:val="18"/>
              </w:rPr>
              <w:t>gPP-90</w:t>
            </w:r>
            <w:bookmarkEnd w:id="128"/>
          </w:p>
        </w:tc>
        <w:tc>
          <w:tcPr>
            <w:tcW w:w="1595" w:type="dxa"/>
          </w:tcPr>
          <w:p w:rsidR="00FE5941" w:rsidRDefault="00D7664E">
            <w:pPr>
              <w:spacing w:line="300" w:lineRule="exact"/>
              <w:jc w:val="center"/>
              <w:rPr>
                <w:rFonts w:eastAsiaTheme="minorEastAsia"/>
                <w:b/>
                <w:sz w:val="18"/>
                <w:szCs w:val="18"/>
              </w:rPr>
            </w:pPr>
            <w:r>
              <w:rPr>
                <w:rFonts w:eastAsiaTheme="minorEastAsia" w:hint="eastAsia"/>
                <w:bCs/>
                <w:sz w:val="18"/>
                <w:szCs w:val="18"/>
              </w:rPr>
              <w:t>gPP-110</w:t>
            </w:r>
          </w:p>
        </w:tc>
        <w:tc>
          <w:tcPr>
            <w:tcW w:w="1496" w:type="dxa"/>
          </w:tcPr>
          <w:p w:rsidR="00FE5941" w:rsidRDefault="00D7664E">
            <w:pPr>
              <w:spacing w:line="300" w:lineRule="exact"/>
              <w:jc w:val="center"/>
              <w:rPr>
                <w:rFonts w:eastAsiaTheme="minorEastAsia"/>
                <w:b/>
                <w:sz w:val="18"/>
                <w:szCs w:val="18"/>
              </w:rPr>
            </w:pPr>
            <w:r>
              <w:rPr>
                <w:rFonts w:eastAsiaTheme="minorEastAsia"/>
                <w:b/>
                <w:sz w:val="18"/>
                <w:szCs w:val="18"/>
              </w:rPr>
              <w:t>试验方法</w:t>
            </w:r>
          </w:p>
        </w:tc>
      </w:tr>
      <w:tr w:rsidR="00FE5941">
        <w:tc>
          <w:tcPr>
            <w:tcW w:w="611"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1</w:t>
            </w: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b/>
                <w:bCs/>
                <w:sz w:val="18"/>
                <w:szCs w:val="18"/>
              </w:rPr>
              <w:t>正常运行时导体最高温度</w:t>
            </w:r>
          </w:p>
        </w:tc>
        <w:tc>
          <w:tcPr>
            <w:tcW w:w="809"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w:t>
            </w:r>
          </w:p>
        </w:tc>
        <w:tc>
          <w:tcPr>
            <w:tcW w:w="1219"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90</w:t>
            </w:r>
          </w:p>
        </w:tc>
        <w:tc>
          <w:tcPr>
            <w:tcW w:w="1595" w:type="dxa"/>
          </w:tcPr>
          <w:p w:rsidR="00FE5941" w:rsidRDefault="00D7664E">
            <w:pPr>
              <w:pStyle w:val="affffff9"/>
              <w:ind w:firstLineChars="0" w:firstLine="0"/>
              <w:jc w:val="center"/>
              <w:rPr>
                <w:rFonts w:ascii="Times New Roman"/>
                <w:sz w:val="18"/>
                <w:szCs w:val="18"/>
              </w:rPr>
            </w:pPr>
            <w:r>
              <w:rPr>
                <w:rFonts w:ascii="Times New Roman"/>
                <w:sz w:val="18"/>
                <w:szCs w:val="18"/>
              </w:rPr>
              <w:t>110</w:t>
            </w:r>
          </w:p>
        </w:tc>
        <w:tc>
          <w:tcPr>
            <w:tcW w:w="1496" w:type="dxa"/>
          </w:tcPr>
          <w:p w:rsidR="00FE5941" w:rsidRDefault="00FE5941">
            <w:pPr>
              <w:pStyle w:val="affffff9"/>
              <w:ind w:firstLineChars="0" w:firstLine="0"/>
              <w:rPr>
                <w:rFonts w:ascii="Times New Roman" w:eastAsia="PMingLiU"/>
                <w:sz w:val="18"/>
                <w:szCs w:val="18"/>
                <w:lang w:eastAsia="zh-TW"/>
              </w:rPr>
            </w:pPr>
          </w:p>
        </w:tc>
      </w:tr>
      <w:tr w:rsidR="00FE5941">
        <w:tc>
          <w:tcPr>
            <w:tcW w:w="611"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2</w:t>
            </w: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b/>
                <w:bCs/>
                <w:sz w:val="18"/>
                <w:szCs w:val="18"/>
              </w:rPr>
              <w:t>老化前性能</w:t>
            </w:r>
          </w:p>
        </w:tc>
        <w:tc>
          <w:tcPr>
            <w:tcW w:w="809" w:type="dxa"/>
          </w:tcPr>
          <w:p w:rsidR="00FE5941" w:rsidRDefault="00FE5941">
            <w:pPr>
              <w:pStyle w:val="affffff9"/>
              <w:ind w:firstLineChars="0" w:firstLine="0"/>
              <w:jc w:val="center"/>
              <w:rPr>
                <w:rFonts w:ascii="Times New Roman" w:eastAsia="PMingLiU"/>
                <w:sz w:val="18"/>
                <w:szCs w:val="18"/>
                <w:lang w:eastAsia="zh-TW"/>
              </w:rPr>
            </w:pPr>
          </w:p>
        </w:tc>
        <w:tc>
          <w:tcPr>
            <w:tcW w:w="1219" w:type="dxa"/>
          </w:tcPr>
          <w:p w:rsidR="00FE5941" w:rsidRDefault="00FE5941">
            <w:pPr>
              <w:pStyle w:val="affffff9"/>
              <w:ind w:firstLineChars="0" w:firstLine="0"/>
              <w:jc w:val="center"/>
              <w:rPr>
                <w:rFonts w:ascii="Times New Roman" w:eastAsia="PMingLiU"/>
                <w:sz w:val="18"/>
                <w:szCs w:val="18"/>
                <w:lang w:eastAsia="zh-TW"/>
              </w:rPr>
            </w:pPr>
          </w:p>
        </w:tc>
        <w:tc>
          <w:tcPr>
            <w:tcW w:w="1595" w:type="dxa"/>
          </w:tcPr>
          <w:p w:rsidR="00FE5941" w:rsidRDefault="00FE5941">
            <w:pPr>
              <w:pStyle w:val="affffff9"/>
              <w:ind w:firstLineChars="0" w:firstLine="0"/>
              <w:jc w:val="center"/>
              <w:rPr>
                <w:rFonts w:ascii="Times New Roman" w:eastAsia="PMingLiU"/>
                <w:sz w:val="18"/>
                <w:szCs w:val="18"/>
                <w:lang w:eastAsia="zh-TW"/>
              </w:rPr>
            </w:pPr>
          </w:p>
        </w:tc>
        <w:tc>
          <w:tcPr>
            <w:tcW w:w="1496" w:type="dxa"/>
            <w:vMerge w:val="restart"/>
          </w:tcPr>
          <w:p w:rsidR="00FE5941" w:rsidRDefault="00D7664E">
            <w:pPr>
              <w:pStyle w:val="affffff9"/>
              <w:ind w:firstLineChars="0" w:firstLine="0"/>
              <w:jc w:val="center"/>
              <w:rPr>
                <w:rFonts w:ascii="Times New Roman"/>
                <w:sz w:val="18"/>
                <w:szCs w:val="18"/>
              </w:rPr>
            </w:pPr>
            <w:r>
              <w:rPr>
                <w:rFonts w:ascii="Times New Roman" w:eastAsia="Times New Roman"/>
                <w:sz w:val="18"/>
                <w:szCs w:val="18"/>
                <w:lang w:eastAsia="en-US" w:bidi="en-US"/>
              </w:rPr>
              <w:t>GB/T 2951.11</w:t>
            </w:r>
            <w:r>
              <w:rPr>
                <w:rFonts w:ascii="Times New Roman"/>
                <w:sz w:val="18"/>
                <w:szCs w:val="18"/>
              </w:rPr>
              <w:t>—</w:t>
            </w:r>
            <w:r>
              <w:rPr>
                <w:rFonts w:ascii="Times New Roman" w:eastAsia="Times New Roman"/>
                <w:sz w:val="18"/>
                <w:szCs w:val="18"/>
                <w:lang w:eastAsia="en-US" w:bidi="en-US"/>
              </w:rPr>
              <w:t>2008</w:t>
            </w:r>
            <w:r>
              <w:rPr>
                <w:rFonts w:ascii="Times New Roman"/>
                <w:sz w:val="18"/>
                <w:szCs w:val="18"/>
                <w:lang w:bidi="en-US"/>
              </w:rPr>
              <w:t xml:space="preserve"> </w:t>
            </w:r>
            <w:r>
              <w:rPr>
                <w:rFonts w:ascii="Times New Roman" w:hint="eastAsia"/>
                <w:sz w:val="18"/>
                <w:szCs w:val="18"/>
                <w:lang w:bidi="en-US"/>
              </w:rPr>
              <w:t>第</w:t>
            </w:r>
            <w:r>
              <w:rPr>
                <w:rFonts w:ascii="Times New Roman" w:hint="eastAsia"/>
                <w:sz w:val="18"/>
                <w:szCs w:val="18"/>
                <w:lang w:bidi="en-US"/>
              </w:rPr>
              <w:t>9</w:t>
            </w:r>
            <w:r>
              <w:rPr>
                <w:rFonts w:ascii="Times New Roman" w:hint="eastAsia"/>
                <w:sz w:val="18"/>
                <w:szCs w:val="18"/>
                <w:lang w:bidi="en-US"/>
              </w:rPr>
              <w:t>章</w:t>
            </w:r>
          </w:p>
        </w:tc>
      </w:tr>
      <w:tr w:rsidR="00FE5941">
        <w:tc>
          <w:tcPr>
            <w:tcW w:w="611"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2.1</w:t>
            </w: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抗张强度，最小</w:t>
            </w:r>
          </w:p>
        </w:tc>
        <w:tc>
          <w:tcPr>
            <w:tcW w:w="809" w:type="dxa"/>
          </w:tcPr>
          <w:p w:rsidR="00FE5941" w:rsidRDefault="00D7664E">
            <w:pPr>
              <w:pStyle w:val="affffff9"/>
              <w:ind w:firstLineChars="0" w:firstLine="0"/>
              <w:jc w:val="center"/>
              <w:rPr>
                <w:rFonts w:ascii="Times New Roman" w:eastAsia="PMingLiU"/>
                <w:sz w:val="18"/>
                <w:szCs w:val="18"/>
                <w:lang w:eastAsia="zh-TW"/>
              </w:rPr>
            </w:pPr>
            <w:r>
              <w:rPr>
                <w:rFonts w:ascii="Times New Roman" w:eastAsia="Times New Roman"/>
                <w:sz w:val="18"/>
                <w:szCs w:val="18"/>
                <w:lang w:eastAsia="en-US" w:bidi="en-US"/>
              </w:rPr>
              <w:t>N/mm</w:t>
            </w:r>
            <w:r>
              <w:rPr>
                <w:rFonts w:ascii="Times New Roman" w:eastAsia="Times New Roman"/>
                <w:sz w:val="18"/>
                <w:szCs w:val="18"/>
                <w:vertAlign w:val="superscript"/>
                <w:lang w:eastAsia="en-US" w:bidi="en-US"/>
              </w:rPr>
              <w:t>2</w:t>
            </w:r>
          </w:p>
        </w:tc>
        <w:tc>
          <w:tcPr>
            <w:tcW w:w="1219" w:type="dxa"/>
          </w:tcPr>
          <w:p w:rsidR="00FE5941" w:rsidRDefault="00D7664E">
            <w:pPr>
              <w:pStyle w:val="affffff9"/>
              <w:ind w:firstLineChars="0" w:firstLine="0"/>
              <w:jc w:val="center"/>
              <w:rPr>
                <w:rFonts w:ascii="Times New Roman"/>
                <w:sz w:val="18"/>
                <w:szCs w:val="18"/>
              </w:rPr>
            </w:pPr>
            <w:bookmarkStart w:id="129" w:name="OLE_LINK7"/>
            <w:r>
              <w:rPr>
                <w:rFonts w:ascii="Times New Roman"/>
                <w:sz w:val="18"/>
                <w:szCs w:val="18"/>
              </w:rPr>
              <w:t>1</w:t>
            </w:r>
            <w:bookmarkEnd w:id="129"/>
            <w:r>
              <w:rPr>
                <w:rFonts w:ascii="Times New Roman" w:hint="eastAsia"/>
                <w:sz w:val="18"/>
                <w:szCs w:val="18"/>
              </w:rPr>
              <w:t>5</w:t>
            </w:r>
          </w:p>
        </w:tc>
        <w:tc>
          <w:tcPr>
            <w:tcW w:w="1595" w:type="dxa"/>
          </w:tcPr>
          <w:p w:rsidR="00FE5941" w:rsidRDefault="00D7664E">
            <w:pPr>
              <w:pStyle w:val="affffff9"/>
              <w:ind w:firstLineChars="0" w:firstLine="0"/>
              <w:jc w:val="center"/>
              <w:rPr>
                <w:rFonts w:ascii="Times New Roman"/>
                <w:sz w:val="18"/>
                <w:szCs w:val="18"/>
              </w:rPr>
            </w:pPr>
            <w:r>
              <w:rPr>
                <w:rFonts w:ascii="Times New Roman"/>
                <w:sz w:val="18"/>
                <w:szCs w:val="18"/>
              </w:rPr>
              <w:t>1</w:t>
            </w:r>
            <w:r>
              <w:rPr>
                <w:rFonts w:ascii="Times New Roman" w:hint="eastAsia"/>
                <w:sz w:val="18"/>
                <w:szCs w:val="18"/>
              </w:rPr>
              <w:t>5</w:t>
            </w: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2.2</w:t>
            </w: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断裂伸长率，最小</w:t>
            </w:r>
          </w:p>
        </w:tc>
        <w:tc>
          <w:tcPr>
            <w:tcW w:w="809" w:type="dxa"/>
          </w:tcPr>
          <w:p w:rsidR="00FE5941" w:rsidRDefault="00D7664E">
            <w:pPr>
              <w:pStyle w:val="affffff9"/>
              <w:ind w:firstLineChars="0" w:firstLine="0"/>
              <w:jc w:val="center"/>
              <w:rPr>
                <w:rFonts w:ascii="Times New Roman" w:eastAsia="PMingLiU"/>
                <w:sz w:val="18"/>
                <w:szCs w:val="18"/>
                <w:lang w:eastAsia="zh-TW"/>
              </w:rPr>
            </w:pPr>
            <w:r>
              <w:rPr>
                <w:rFonts w:ascii="Times New Roman" w:eastAsia="Times New Roman"/>
                <w:sz w:val="18"/>
                <w:szCs w:val="18"/>
              </w:rPr>
              <w:t>%</w:t>
            </w:r>
          </w:p>
        </w:tc>
        <w:tc>
          <w:tcPr>
            <w:tcW w:w="1219" w:type="dxa"/>
          </w:tcPr>
          <w:p w:rsidR="00FE5941" w:rsidRDefault="00D7664E">
            <w:pPr>
              <w:pStyle w:val="affffff9"/>
              <w:ind w:firstLineChars="0" w:firstLine="0"/>
              <w:jc w:val="center"/>
              <w:rPr>
                <w:rFonts w:ascii="Times New Roman" w:eastAsia="PMingLiU"/>
                <w:sz w:val="18"/>
                <w:szCs w:val="18"/>
                <w:lang w:eastAsia="zh-TW"/>
              </w:rPr>
            </w:pPr>
            <w:bookmarkStart w:id="130" w:name="OLE_LINK8"/>
            <w:r>
              <w:rPr>
                <w:rFonts w:ascii="Times New Roman"/>
                <w:sz w:val="18"/>
                <w:szCs w:val="18"/>
              </w:rPr>
              <w:t>4</w:t>
            </w:r>
            <w:r>
              <w:rPr>
                <w:rFonts w:ascii="Times New Roman" w:hint="eastAsia"/>
                <w:sz w:val="18"/>
                <w:szCs w:val="18"/>
              </w:rPr>
              <w:t>0</w:t>
            </w:r>
            <w:r>
              <w:rPr>
                <w:rFonts w:ascii="Times New Roman"/>
                <w:sz w:val="18"/>
                <w:szCs w:val="18"/>
              </w:rPr>
              <w:t>0</w:t>
            </w:r>
            <w:bookmarkEnd w:id="130"/>
          </w:p>
        </w:tc>
        <w:tc>
          <w:tcPr>
            <w:tcW w:w="1595" w:type="dxa"/>
          </w:tcPr>
          <w:p w:rsidR="00FE5941" w:rsidRDefault="00D7664E">
            <w:pPr>
              <w:pStyle w:val="affffff9"/>
              <w:ind w:firstLineChars="0" w:firstLine="0"/>
              <w:jc w:val="center"/>
              <w:rPr>
                <w:rFonts w:ascii="Times New Roman"/>
                <w:sz w:val="18"/>
                <w:szCs w:val="18"/>
              </w:rPr>
            </w:pPr>
            <w:r>
              <w:rPr>
                <w:rFonts w:ascii="Times New Roman"/>
                <w:sz w:val="18"/>
                <w:szCs w:val="18"/>
              </w:rPr>
              <w:t>4</w:t>
            </w:r>
            <w:r>
              <w:rPr>
                <w:rFonts w:ascii="Times New Roman" w:hint="eastAsia"/>
                <w:sz w:val="18"/>
                <w:szCs w:val="18"/>
              </w:rPr>
              <w:t>0</w:t>
            </w:r>
            <w:r>
              <w:rPr>
                <w:rFonts w:ascii="Times New Roman"/>
                <w:sz w:val="18"/>
                <w:szCs w:val="18"/>
              </w:rPr>
              <w:t>0</w:t>
            </w: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3</w:t>
            </w: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b/>
                <w:bCs/>
                <w:sz w:val="18"/>
                <w:szCs w:val="18"/>
              </w:rPr>
              <w:t>空气烘箱老化后的性能</w:t>
            </w:r>
          </w:p>
        </w:tc>
        <w:tc>
          <w:tcPr>
            <w:tcW w:w="809" w:type="dxa"/>
          </w:tcPr>
          <w:p w:rsidR="00FE5941" w:rsidRDefault="00FE5941">
            <w:pPr>
              <w:pStyle w:val="affffff9"/>
              <w:ind w:firstLineChars="0" w:firstLine="0"/>
              <w:jc w:val="center"/>
              <w:rPr>
                <w:rFonts w:ascii="Times New Roman" w:eastAsia="PMingLiU"/>
                <w:sz w:val="18"/>
                <w:szCs w:val="18"/>
                <w:lang w:eastAsia="zh-TW"/>
              </w:rPr>
            </w:pPr>
          </w:p>
        </w:tc>
        <w:tc>
          <w:tcPr>
            <w:tcW w:w="1219" w:type="dxa"/>
          </w:tcPr>
          <w:p w:rsidR="00FE5941" w:rsidRDefault="00FE5941">
            <w:pPr>
              <w:pStyle w:val="affffff9"/>
              <w:ind w:firstLineChars="0" w:firstLine="0"/>
              <w:jc w:val="center"/>
              <w:rPr>
                <w:rFonts w:ascii="Times New Roman" w:eastAsia="PMingLiU"/>
                <w:sz w:val="18"/>
                <w:szCs w:val="18"/>
                <w:lang w:eastAsia="zh-TW"/>
              </w:rPr>
            </w:pPr>
          </w:p>
        </w:tc>
        <w:tc>
          <w:tcPr>
            <w:tcW w:w="1595" w:type="dxa"/>
            <w:vAlign w:val="center"/>
          </w:tcPr>
          <w:p w:rsidR="00FE5941" w:rsidRDefault="00FE5941">
            <w:pPr>
              <w:pStyle w:val="affffff9"/>
              <w:ind w:firstLineChars="0" w:firstLine="0"/>
              <w:jc w:val="center"/>
              <w:rPr>
                <w:rFonts w:ascii="Times New Roman" w:eastAsia="PMingLiU"/>
                <w:sz w:val="18"/>
                <w:szCs w:val="18"/>
                <w:lang w:eastAsia="zh-TW"/>
              </w:rPr>
            </w:pPr>
          </w:p>
        </w:tc>
        <w:tc>
          <w:tcPr>
            <w:tcW w:w="1496" w:type="dxa"/>
            <w:vMerge w:val="restart"/>
            <w:vAlign w:val="center"/>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 xml:space="preserve">GB/T 2951.12—2008 </w:t>
            </w:r>
            <w:r>
              <w:rPr>
                <w:rFonts w:ascii="Times New Roman" w:hint="eastAsia"/>
                <w:sz w:val="18"/>
                <w:szCs w:val="18"/>
              </w:rPr>
              <w:t>第</w:t>
            </w:r>
            <w:r>
              <w:rPr>
                <w:rFonts w:ascii="Times New Roman" w:hint="eastAsia"/>
                <w:sz w:val="18"/>
                <w:szCs w:val="18"/>
              </w:rPr>
              <w:t>8</w:t>
            </w:r>
            <w:r>
              <w:rPr>
                <w:rFonts w:ascii="Times New Roman" w:hint="eastAsia"/>
                <w:sz w:val="18"/>
                <w:szCs w:val="18"/>
              </w:rPr>
              <w:t>章</w:t>
            </w:r>
          </w:p>
        </w:tc>
      </w:tr>
      <w:tr w:rsidR="00FE5941">
        <w:tc>
          <w:tcPr>
            <w:tcW w:w="611"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3.1</w:t>
            </w: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老化条件</w:t>
            </w:r>
          </w:p>
        </w:tc>
        <w:tc>
          <w:tcPr>
            <w:tcW w:w="809" w:type="dxa"/>
          </w:tcPr>
          <w:p w:rsidR="00FE5941" w:rsidRDefault="00FE5941">
            <w:pPr>
              <w:pStyle w:val="affffff9"/>
              <w:ind w:firstLineChars="0" w:firstLine="0"/>
              <w:jc w:val="center"/>
              <w:rPr>
                <w:rFonts w:ascii="Times New Roman" w:eastAsia="PMingLiU"/>
                <w:sz w:val="18"/>
                <w:szCs w:val="18"/>
                <w:lang w:eastAsia="zh-TW"/>
              </w:rPr>
            </w:pPr>
          </w:p>
        </w:tc>
        <w:tc>
          <w:tcPr>
            <w:tcW w:w="1219" w:type="dxa"/>
          </w:tcPr>
          <w:p w:rsidR="00FE5941" w:rsidRDefault="00FE5941">
            <w:pPr>
              <w:pStyle w:val="affffff9"/>
              <w:ind w:firstLineChars="0" w:firstLine="0"/>
              <w:jc w:val="center"/>
              <w:rPr>
                <w:rFonts w:ascii="Times New Roman" w:eastAsia="PMingLiU"/>
                <w:sz w:val="18"/>
                <w:szCs w:val="18"/>
                <w:lang w:eastAsia="zh-TW"/>
              </w:rPr>
            </w:pPr>
          </w:p>
        </w:tc>
        <w:tc>
          <w:tcPr>
            <w:tcW w:w="1595" w:type="dxa"/>
          </w:tcPr>
          <w:p w:rsidR="00FE5941" w:rsidRDefault="00FE5941">
            <w:pPr>
              <w:pStyle w:val="affffff9"/>
              <w:ind w:firstLineChars="0" w:firstLine="0"/>
              <w:jc w:val="center"/>
              <w:rPr>
                <w:rFonts w:ascii="Times New Roman" w:eastAsia="PMingLiU"/>
                <w:sz w:val="18"/>
                <w:szCs w:val="18"/>
                <w:lang w:eastAsia="zh-TW"/>
              </w:rPr>
            </w:pP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FE5941">
            <w:pPr>
              <w:pStyle w:val="affffff9"/>
              <w:ind w:firstLineChars="0" w:firstLine="0"/>
              <w:jc w:val="center"/>
              <w:rPr>
                <w:rFonts w:ascii="Times New Roman" w:eastAsia="PMingLiU"/>
                <w:sz w:val="18"/>
                <w:szCs w:val="18"/>
                <w:lang w:eastAsia="zh-TW"/>
              </w:rPr>
            </w:pP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w:t>
            </w:r>
            <w:r>
              <w:rPr>
                <w:rFonts w:ascii="Times New Roman"/>
                <w:sz w:val="18"/>
                <w:szCs w:val="18"/>
              </w:rPr>
              <w:t>试验温度</w:t>
            </w:r>
          </w:p>
        </w:tc>
        <w:tc>
          <w:tcPr>
            <w:tcW w:w="809"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w:t>
            </w:r>
          </w:p>
        </w:tc>
        <w:tc>
          <w:tcPr>
            <w:tcW w:w="1219" w:type="dxa"/>
          </w:tcPr>
          <w:p w:rsidR="00FE5941" w:rsidRDefault="00D7664E">
            <w:pPr>
              <w:pStyle w:val="affffff9"/>
              <w:ind w:firstLineChars="0" w:firstLine="0"/>
              <w:jc w:val="center"/>
              <w:rPr>
                <w:rFonts w:ascii="Times New Roman"/>
                <w:sz w:val="18"/>
                <w:szCs w:val="18"/>
              </w:rPr>
            </w:pPr>
            <w:r>
              <w:rPr>
                <w:rFonts w:ascii="Times New Roman" w:hint="eastAsia"/>
                <w:sz w:val="18"/>
                <w:szCs w:val="18"/>
              </w:rPr>
              <w:t>135</w:t>
            </w:r>
            <w:bookmarkStart w:id="131" w:name="OLE_LINK16"/>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2</w:t>
            </w:r>
            <w:bookmarkEnd w:id="131"/>
          </w:p>
        </w:tc>
        <w:tc>
          <w:tcPr>
            <w:tcW w:w="1595" w:type="dxa"/>
          </w:tcPr>
          <w:p w:rsidR="00FE5941" w:rsidRDefault="00D7664E">
            <w:pPr>
              <w:pStyle w:val="affffff9"/>
              <w:ind w:firstLineChars="0" w:firstLine="0"/>
              <w:jc w:val="center"/>
              <w:rPr>
                <w:rFonts w:ascii="Times New Roman"/>
                <w:sz w:val="18"/>
                <w:szCs w:val="18"/>
              </w:rPr>
            </w:pPr>
            <w:r>
              <w:rPr>
                <w:rFonts w:ascii="Times New Roman"/>
                <w:sz w:val="18"/>
                <w:szCs w:val="18"/>
              </w:rPr>
              <w:t>1</w:t>
            </w:r>
            <w:r>
              <w:rPr>
                <w:rFonts w:ascii="Times New Roman" w:hint="eastAsia"/>
                <w:sz w:val="18"/>
                <w:szCs w:val="18"/>
              </w:rPr>
              <w:t>50</w:t>
            </w:r>
            <w:r>
              <w:rPr>
                <w:rFonts w:ascii="Times New Roman"/>
                <w:sz w:val="18"/>
                <w:szCs w:val="18"/>
              </w:rPr>
              <w:t xml:space="preserve"> </w:t>
            </w:r>
            <w:bookmarkStart w:id="132" w:name="OLE_LINK9"/>
            <w:r>
              <w:rPr>
                <w:rFonts w:ascii="Times New Roman"/>
                <w:sz w:val="18"/>
                <w:szCs w:val="18"/>
              </w:rPr>
              <w:t xml:space="preserve">± </w:t>
            </w:r>
            <w:r>
              <w:rPr>
                <w:rFonts w:ascii="Times New Roman" w:hint="eastAsia"/>
                <w:sz w:val="18"/>
                <w:szCs w:val="18"/>
              </w:rPr>
              <w:t>2</w:t>
            </w:r>
            <w:bookmarkEnd w:id="132"/>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FE5941">
            <w:pPr>
              <w:pStyle w:val="affffff9"/>
              <w:ind w:firstLineChars="0" w:firstLine="0"/>
              <w:jc w:val="center"/>
              <w:rPr>
                <w:rFonts w:ascii="Times New Roman" w:eastAsia="PMingLiU"/>
                <w:sz w:val="18"/>
                <w:szCs w:val="18"/>
                <w:lang w:eastAsia="zh-TW"/>
              </w:rPr>
            </w:pP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w:t>
            </w:r>
            <w:r>
              <w:rPr>
                <w:rFonts w:ascii="Times New Roman"/>
                <w:sz w:val="18"/>
                <w:szCs w:val="18"/>
              </w:rPr>
              <w:t>处理时间</w:t>
            </w:r>
          </w:p>
        </w:tc>
        <w:tc>
          <w:tcPr>
            <w:tcW w:w="809"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h</w:t>
            </w:r>
          </w:p>
        </w:tc>
        <w:tc>
          <w:tcPr>
            <w:tcW w:w="1219" w:type="dxa"/>
          </w:tcPr>
          <w:p w:rsidR="00FE5941" w:rsidRDefault="00D7664E">
            <w:pPr>
              <w:pStyle w:val="affffff9"/>
              <w:ind w:firstLineChars="0" w:firstLine="0"/>
              <w:jc w:val="center"/>
              <w:rPr>
                <w:rFonts w:ascii="Times New Roman"/>
                <w:sz w:val="18"/>
                <w:szCs w:val="18"/>
              </w:rPr>
            </w:pPr>
            <w:r>
              <w:rPr>
                <w:rFonts w:ascii="Times New Roman" w:hint="eastAsia"/>
                <w:sz w:val="18"/>
                <w:szCs w:val="18"/>
              </w:rPr>
              <w:t>168</w:t>
            </w:r>
          </w:p>
        </w:tc>
        <w:tc>
          <w:tcPr>
            <w:tcW w:w="1595" w:type="dxa"/>
          </w:tcPr>
          <w:p w:rsidR="00FE5941" w:rsidRDefault="00D7664E">
            <w:pPr>
              <w:pStyle w:val="affffff9"/>
              <w:ind w:firstLineChars="0" w:firstLine="0"/>
              <w:jc w:val="center"/>
              <w:rPr>
                <w:rFonts w:ascii="Times New Roman"/>
                <w:sz w:val="18"/>
                <w:szCs w:val="18"/>
              </w:rPr>
            </w:pPr>
            <w:r>
              <w:rPr>
                <w:rFonts w:ascii="Times New Roman" w:hint="eastAsia"/>
                <w:sz w:val="18"/>
                <w:szCs w:val="18"/>
              </w:rPr>
              <w:t>240</w:t>
            </w: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3.2</w:t>
            </w: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抗张强度</w:t>
            </w:r>
          </w:p>
        </w:tc>
        <w:tc>
          <w:tcPr>
            <w:tcW w:w="809" w:type="dxa"/>
          </w:tcPr>
          <w:p w:rsidR="00FE5941" w:rsidRDefault="00FE5941">
            <w:pPr>
              <w:pStyle w:val="affffff9"/>
              <w:ind w:firstLineChars="0" w:firstLine="0"/>
              <w:jc w:val="center"/>
              <w:rPr>
                <w:rFonts w:ascii="Times New Roman" w:eastAsia="PMingLiU"/>
                <w:sz w:val="18"/>
                <w:szCs w:val="18"/>
                <w:lang w:eastAsia="zh-TW"/>
              </w:rPr>
            </w:pPr>
          </w:p>
        </w:tc>
        <w:tc>
          <w:tcPr>
            <w:tcW w:w="1219" w:type="dxa"/>
          </w:tcPr>
          <w:p w:rsidR="00FE5941" w:rsidRDefault="00FE5941">
            <w:pPr>
              <w:pStyle w:val="affffff9"/>
              <w:ind w:firstLineChars="0" w:firstLine="0"/>
              <w:jc w:val="center"/>
              <w:rPr>
                <w:rFonts w:ascii="Times New Roman" w:eastAsia="PMingLiU"/>
                <w:sz w:val="18"/>
                <w:szCs w:val="18"/>
                <w:lang w:eastAsia="zh-TW"/>
              </w:rPr>
            </w:pPr>
          </w:p>
        </w:tc>
        <w:tc>
          <w:tcPr>
            <w:tcW w:w="1595" w:type="dxa"/>
          </w:tcPr>
          <w:p w:rsidR="00FE5941" w:rsidRDefault="00FE5941">
            <w:pPr>
              <w:pStyle w:val="affffff9"/>
              <w:ind w:firstLineChars="0" w:firstLine="0"/>
              <w:jc w:val="center"/>
              <w:rPr>
                <w:rFonts w:ascii="Times New Roman" w:eastAsia="PMingLiU"/>
                <w:sz w:val="18"/>
                <w:szCs w:val="18"/>
                <w:lang w:eastAsia="zh-TW"/>
              </w:rPr>
            </w:pP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FE5941">
            <w:pPr>
              <w:pStyle w:val="affffff9"/>
              <w:ind w:firstLineChars="0" w:firstLine="0"/>
              <w:jc w:val="center"/>
              <w:rPr>
                <w:rFonts w:ascii="Times New Roman" w:eastAsia="PMingLiU"/>
                <w:sz w:val="18"/>
                <w:szCs w:val="18"/>
                <w:lang w:eastAsia="zh-TW"/>
              </w:rPr>
            </w:pP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w:t>
            </w:r>
            <w:r>
              <w:rPr>
                <w:rFonts w:ascii="Times New Roman"/>
                <w:sz w:val="18"/>
                <w:szCs w:val="18"/>
              </w:rPr>
              <w:t>老化前后变化率，最大</w:t>
            </w:r>
          </w:p>
        </w:tc>
        <w:tc>
          <w:tcPr>
            <w:tcW w:w="809"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w:t>
            </w:r>
          </w:p>
        </w:tc>
        <w:tc>
          <w:tcPr>
            <w:tcW w:w="1219" w:type="dxa"/>
          </w:tcPr>
          <w:p w:rsidR="00FE5941" w:rsidRDefault="00D7664E">
            <w:pPr>
              <w:pStyle w:val="affffff9"/>
              <w:ind w:firstLineChars="0" w:firstLine="0"/>
              <w:jc w:val="center"/>
              <w:rPr>
                <w:rFonts w:ascii="Times New Roman" w:eastAsia="PMingLiU"/>
                <w:sz w:val="18"/>
                <w:szCs w:val="18"/>
                <w:lang w:eastAsia="zh-TW"/>
              </w:rPr>
            </w:pPr>
            <w:bookmarkStart w:id="133" w:name="OLE_LINK15"/>
            <w:r>
              <w:rPr>
                <w:rFonts w:ascii="Times New Roman"/>
                <w:sz w:val="18"/>
                <w:szCs w:val="18"/>
              </w:rPr>
              <w:t>± 25</w:t>
            </w:r>
            <w:bookmarkEnd w:id="133"/>
          </w:p>
        </w:tc>
        <w:tc>
          <w:tcPr>
            <w:tcW w:w="1595" w:type="dxa"/>
          </w:tcPr>
          <w:p w:rsidR="00FE5941" w:rsidRDefault="00D7664E">
            <w:pPr>
              <w:pStyle w:val="affffff9"/>
              <w:ind w:firstLineChars="0" w:firstLine="0"/>
              <w:jc w:val="center"/>
              <w:rPr>
                <w:rFonts w:ascii="Times New Roman"/>
                <w:sz w:val="18"/>
                <w:szCs w:val="18"/>
              </w:rPr>
            </w:pPr>
            <w:r>
              <w:rPr>
                <w:rFonts w:ascii="Times New Roman"/>
                <w:sz w:val="18"/>
                <w:szCs w:val="18"/>
              </w:rPr>
              <w:t>± 25</w:t>
            </w: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3.3</w:t>
            </w: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断裂伸长率</w:t>
            </w:r>
          </w:p>
        </w:tc>
        <w:tc>
          <w:tcPr>
            <w:tcW w:w="809" w:type="dxa"/>
          </w:tcPr>
          <w:p w:rsidR="00FE5941" w:rsidRDefault="00FE5941">
            <w:pPr>
              <w:pStyle w:val="affffff9"/>
              <w:ind w:firstLineChars="0" w:firstLine="0"/>
              <w:jc w:val="center"/>
              <w:rPr>
                <w:rFonts w:ascii="Times New Roman" w:eastAsia="PMingLiU"/>
                <w:sz w:val="18"/>
                <w:szCs w:val="18"/>
                <w:lang w:eastAsia="zh-TW"/>
              </w:rPr>
            </w:pPr>
          </w:p>
        </w:tc>
        <w:tc>
          <w:tcPr>
            <w:tcW w:w="1219" w:type="dxa"/>
          </w:tcPr>
          <w:p w:rsidR="00FE5941" w:rsidRDefault="00FE5941">
            <w:pPr>
              <w:pStyle w:val="affffff9"/>
              <w:ind w:firstLineChars="0" w:firstLine="0"/>
              <w:jc w:val="center"/>
              <w:rPr>
                <w:rFonts w:ascii="Times New Roman" w:eastAsia="PMingLiU"/>
                <w:sz w:val="18"/>
                <w:szCs w:val="18"/>
                <w:lang w:eastAsia="zh-TW"/>
              </w:rPr>
            </w:pPr>
          </w:p>
        </w:tc>
        <w:tc>
          <w:tcPr>
            <w:tcW w:w="1595" w:type="dxa"/>
          </w:tcPr>
          <w:p w:rsidR="00FE5941" w:rsidRDefault="00FE5941">
            <w:pPr>
              <w:pStyle w:val="affffff9"/>
              <w:ind w:firstLineChars="0" w:firstLine="0"/>
              <w:jc w:val="center"/>
              <w:rPr>
                <w:rFonts w:ascii="Times New Roman" w:eastAsia="PMingLiU"/>
                <w:sz w:val="18"/>
                <w:szCs w:val="18"/>
                <w:lang w:eastAsia="zh-TW"/>
              </w:rPr>
            </w:pP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FE5941">
            <w:pPr>
              <w:pStyle w:val="affffff9"/>
              <w:ind w:firstLineChars="0" w:firstLine="0"/>
              <w:jc w:val="center"/>
              <w:rPr>
                <w:rFonts w:ascii="Times New Roman" w:eastAsia="PMingLiU"/>
                <w:sz w:val="18"/>
                <w:szCs w:val="18"/>
                <w:lang w:eastAsia="zh-TW"/>
              </w:rPr>
            </w:pP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w:t>
            </w:r>
            <w:r>
              <w:rPr>
                <w:rFonts w:ascii="Times New Roman"/>
                <w:sz w:val="18"/>
                <w:szCs w:val="18"/>
              </w:rPr>
              <w:t>老化前后变化率，最大</w:t>
            </w:r>
          </w:p>
        </w:tc>
        <w:tc>
          <w:tcPr>
            <w:tcW w:w="809"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w:t>
            </w:r>
          </w:p>
        </w:tc>
        <w:tc>
          <w:tcPr>
            <w:tcW w:w="1219"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 25</w:t>
            </w:r>
          </w:p>
        </w:tc>
        <w:tc>
          <w:tcPr>
            <w:tcW w:w="1595" w:type="dxa"/>
          </w:tcPr>
          <w:p w:rsidR="00FE5941" w:rsidRDefault="00D7664E">
            <w:pPr>
              <w:pStyle w:val="affffff9"/>
              <w:ind w:firstLineChars="0" w:firstLine="0"/>
              <w:jc w:val="center"/>
              <w:rPr>
                <w:rFonts w:ascii="Times New Roman"/>
                <w:sz w:val="18"/>
                <w:szCs w:val="18"/>
              </w:rPr>
            </w:pPr>
            <w:r>
              <w:rPr>
                <w:rFonts w:ascii="Times New Roman"/>
                <w:sz w:val="18"/>
                <w:szCs w:val="18"/>
              </w:rPr>
              <w:t>± 25</w:t>
            </w: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4</w:t>
            </w: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b/>
                <w:bCs/>
                <w:sz w:val="18"/>
                <w:szCs w:val="18"/>
              </w:rPr>
              <w:t>成品电缆段老化</w:t>
            </w:r>
          </w:p>
        </w:tc>
        <w:tc>
          <w:tcPr>
            <w:tcW w:w="809" w:type="dxa"/>
          </w:tcPr>
          <w:p w:rsidR="00FE5941" w:rsidRDefault="00FE5941">
            <w:pPr>
              <w:pStyle w:val="affffff9"/>
              <w:ind w:firstLineChars="0" w:firstLine="0"/>
              <w:jc w:val="center"/>
              <w:rPr>
                <w:rFonts w:ascii="Times New Roman" w:eastAsia="PMingLiU"/>
                <w:sz w:val="18"/>
                <w:szCs w:val="18"/>
                <w:lang w:eastAsia="zh-TW"/>
              </w:rPr>
            </w:pPr>
          </w:p>
        </w:tc>
        <w:tc>
          <w:tcPr>
            <w:tcW w:w="1219" w:type="dxa"/>
          </w:tcPr>
          <w:p w:rsidR="00FE5941" w:rsidRDefault="00FE5941">
            <w:pPr>
              <w:pStyle w:val="affffff9"/>
              <w:ind w:firstLineChars="0" w:firstLine="0"/>
              <w:jc w:val="center"/>
              <w:rPr>
                <w:rFonts w:ascii="Times New Roman" w:eastAsia="PMingLiU"/>
                <w:sz w:val="18"/>
                <w:szCs w:val="18"/>
                <w:lang w:eastAsia="zh-TW"/>
              </w:rPr>
            </w:pPr>
          </w:p>
        </w:tc>
        <w:tc>
          <w:tcPr>
            <w:tcW w:w="1595" w:type="dxa"/>
            <w:vAlign w:val="center"/>
          </w:tcPr>
          <w:p w:rsidR="00FE5941" w:rsidRDefault="00FE5941">
            <w:pPr>
              <w:pStyle w:val="affffff9"/>
              <w:ind w:firstLineChars="0" w:firstLine="0"/>
              <w:jc w:val="center"/>
              <w:rPr>
                <w:rFonts w:ascii="Times New Roman" w:eastAsia="PMingLiU"/>
                <w:sz w:val="18"/>
                <w:szCs w:val="18"/>
                <w:lang w:eastAsia="zh-TW"/>
              </w:rPr>
            </w:pPr>
          </w:p>
        </w:tc>
        <w:tc>
          <w:tcPr>
            <w:tcW w:w="1496" w:type="dxa"/>
            <w:vMerge w:val="restart"/>
            <w:vAlign w:val="center"/>
          </w:tcPr>
          <w:p w:rsidR="00FE5941" w:rsidRDefault="00D7664E">
            <w:pPr>
              <w:pStyle w:val="affffff9"/>
              <w:ind w:firstLineChars="0" w:firstLine="0"/>
              <w:jc w:val="center"/>
              <w:rPr>
                <w:rFonts w:ascii="Times New Roman" w:eastAsia="PMingLiU"/>
                <w:sz w:val="18"/>
                <w:szCs w:val="18"/>
                <w:lang w:eastAsia="zh-TW"/>
              </w:rPr>
            </w:pPr>
            <w:r>
              <w:rPr>
                <w:rFonts w:ascii="Times New Roman" w:eastAsia="PMingLiU"/>
                <w:sz w:val="18"/>
                <w:szCs w:val="18"/>
                <w:lang w:eastAsia="zh-TW"/>
              </w:rPr>
              <w:t xml:space="preserve">GB/T 2951.12—2008 </w:t>
            </w:r>
            <w:r>
              <w:rPr>
                <w:rFonts w:ascii="Times New Roman" w:hint="eastAsia"/>
                <w:sz w:val="18"/>
                <w:szCs w:val="18"/>
              </w:rPr>
              <w:t>第</w:t>
            </w:r>
            <w:r>
              <w:rPr>
                <w:rFonts w:ascii="Times New Roman" w:hint="eastAsia"/>
                <w:sz w:val="18"/>
                <w:szCs w:val="18"/>
              </w:rPr>
              <w:t>8</w:t>
            </w:r>
            <w:r>
              <w:rPr>
                <w:rFonts w:ascii="Times New Roman" w:hint="eastAsia"/>
                <w:sz w:val="18"/>
                <w:szCs w:val="18"/>
              </w:rPr>
              <w:t>章</w:t>
            </w:r>
          </w:p>
        </w:tc>
      </w:tr>
      <w:tr w:rsidR="00FE5941">
        <w:tc>
          <w:tcPr>
            <w:tcW w:w="611"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4.1</w:t>
            </w: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老化条件</w:t>
            </w:r>
          </w:p>
        </w:tc>
        <w:tc>
          <w:tcPr>
            <w:tcW w:w="809" w:type="dxa"/>
          </w:tcPr>
          <w:p w:rsidR="00FE5941" w:rsidRDefault="00FE5941">
            <w:pPr>
              <w:pStyle w:val="affffff9"/>
              <w:ind w:firstLineChars="0" w:firstLine="0"/>
              <w:jc w:val="center"/>
              <w:rPr>
                <w:rFonts w:ascii="Times New Roman" w:eastAsia="PMingLiU"/>
                <w:sz w:val="18"/>
                <w:szCs w:val="18"/>
                <w:lang w:eastAsia="zh-TW"/>
              </w:rPr>
            </w:pPr>
          </w:p>
        </w:tc>
        <w:tc>
          <w:tcPr>
            <w:tcW w:w="1219" w:type="dxa"/>
          </w:tcPr>
          <w:p w:rsidR="00FE5941" w:rsidRDefault="00FE5941">
            <w:pPr>
              <w:pStyle w:val="affffff9"/>
              <w:ind w:firstLineChars="0" w:firstLine="0"/>
              <w:jc w:val="center"/>
              <w:rPr>
                <w:rFonts w:ascii="Times New Roman" w:eastAsia="PMingLiU"/>
                <w:sz w:val="18"/>
                <w:szCs w:val="18"/>
                <w:lang w:eastAsia="zh-TW"/>
              </w:rPr>
            </w:pPr>
          </w:p>
        </w:tc>
        <w:tc>
          <w:tcPr>
            <w:tcW w:w="1595" w:type="dxa"/>
            <w:vAlign w:val="center"/>
          </w:tcPr>
          <w:p w:rsidR="00FE5941" w:rsidRDefault="00FE5941">
            <w:pPr>
              <w:pStyle w:val="affffff9"/>
              <w:ind w:firstLineChars="0" w:firstLine="0"/>
              <w:jc w:val="center"/>
              <w:rPr>
                <w:rFonts w:ascii="Times New Roman" w:eastAsia="PMingLiU"/>
                <w:sz w:val="18"/>
                <w:szCs w:val="18"/>
                <w:lang w:eastAsia="zh-TW"/>
              </w:rPr>
            </w:pPr>
          </w:p>
        </w:tc>
        <w:tc>
          <w:tcPr>
            <w:tcW w:w="1496" w:type="dxa"/>
            <w:vMerge/>
            <w:vAlign w:val="center"/>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FE5941">
            <w:pPr>
              <w:pStyle w:val="affffff9"/>
              <w:ind w:firstLineChars="0" w:firstLine="0"/>
              <w:jc w:val="center"/>
              <w:rPr>
                <w:rFonts w:ascii="Times New Roman" w:eastAsia="PMingLiU"/>
                <w:sz w:val="18"/>
                <w:szCs w:val="18"/>
                <w:lang w:eastAsia="zh-TW"/>
              </w:rPr>
            </w:pP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w:t>
            </w:r>
            <w:r>
              <w:rPr>
                <w:rFonts w:ascii="Times New Roman"/>
                <w:sz w:val="18"/>
                <w:szCs w:val="18"/>
              </w:rPr>
              <w:t>试验温度</w:t>
            </w:r>
          </w:p>
        </w:tc>
        <w:tc>
          <w:tcPr>
            <w:tcW w:w="809"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w:t>
            </w:r>
          </w:p>
        </w:tc>
        <w:tc>
          <w:tcPr>
            <w:tcW w:w="1219" w:type="dxa"/>
          </w:tcPr>
          <w:p w:rsidR="00FE5941" w:rsidRDefault="00D7664E">
            <w:pPr>
              <w:pStyle w:val="affffff9"/>
              <w:ind w:firstLineChars="0" w:firstLine="0"/>
              <w:jc w:val="center"/>
              <w:rPr>
                <w:rFonts w:ascii="Times New Roman" w:eastAsia="PMingLiU"/>
                <w:sz w:val="18"/>
                <w:szCs w:val="18"/>
                <w:lang w:eastAsia="zh-TW"/>
              </w:rPr>
            </w:pPr>
            <w:r>
              <w:rPr>
                <w:rFonts w:ascii="Times New Roman"/>
                <w:kern w:val="2"/>
                <w:sz w:val="18"/>
                <w:szCs w:val="18"/>
              </w:rPr>
              <w:t>1</w:t>
            </w:r>
            <w:r>
              <w:rPr>
                <w:rFonts w:ascii="Times New Roman" w:hint="eastAsia"/>
                <w:kern w:val="2"/>
                <w:sz w:val="18"/>
                <w:szCs w:val="18"/>
              </w:rPr>
              <w:t>00</w:t>
            </w:r>
            <w:r>
              <w:rPr>
                <w:rFonts w:ascii="Times New Roman"/>
                <w:kern w:val="2"/>
                <w:sz w:val="18"/>
                <w:szCs w:val="18"/>
              </w:rPr>
              <w:t xml:space="preserve"> </w:t>
            </w:r>
            <w:r>
              <w:rPr>
                <w:rFonts w:ascii="Times New Roman"/>
                <w:sz w:val="18"/>
                <w:szCs w:val="18"/>
              </w:rPr>
              <w:t>± 2</w:t>
            </w:r>
          </w:p>
        </w:tc>
        <w:tc>
          <w:tcPr>
            <w:tcW w:w="1595" w:type="dxa"/>
            <w:vAlign w:val="center"/>
          </w:tcPr>
          <w:p w:rsidR="00FE5941" w:rsidRDefault="00D7664E">
            <w:pPr>
              <w:pStyle w:val="affffff9"/>
              <w:ind w:firstLineChars="0" w:firstLine="0"/>
              <w:jc w:val="center"/>
              <w:rPr>
                <w:rFonts w:ascii="Times New Roman"/>
                <w:kern w:val="2"/>
                <w:sz w:val="18"/>
                <w:szCs w:val="18"/>
              </w:rPr>
            </w:pPr>
            <w:r>
              <w:rPr>
                <w:rFonts w:ascii="Times New Roman" w:hint="eastAsia"/>
                <w:kern w:val="2"/>
                <w:sz w:val="18"/>
                <w:szCs w:val="18"/>
              </w:rPr>
              <w:t>120</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2</w:t>
            </w:r>
          </w:p>
        </w:tc>
        <w:tc>
          <w:tcPr>
            <w:tcW w:w="1496" w:type="dxa"/>
            <w:vMerge/>
            <w:vAlign w:val="center"/>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FE5941">
            <w:pPr>
              <w:pStyle w:val="affffff9"/>
              <w:ind w:firstLineChars="0" w:firstLine="0"/>
              <w:jc w:val="center"/>
              <w:rPr>
                <w:rFonts w:ascii="Times New Roman" w:eastAsia="PMingLiU"/>
                <w:sz w:val="18"/>
                <w:szCs w:val="18"/>
                <w:lang w:eastAsia="zh-TW"/>
              </w:rPr>
            </w:pP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w:t>
            </w:r>
            <w:r>
              <w:rPr>
                <w:rFonts w:ascii="Times New Roman"/>
                <w:sz w:val="18"/>
                <w:szCs w:val="18"/>
              </w:rPr>
              <w:t>处理时间</w:t>
            </w:r>
          </w:p>
        </w:tc>
        <w:tc>
          <w:tcPr>
            <w:tcW w:w="809"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h</w:t>
            </w:r>
          </w:p>
        </w:tc>
        <w:tc>
          <w:tcPr>
            <w:tcW w:w="1219" w:type="dxa"/>
          </w:tcPr>
          <w:p w:rsidR="00FE5941" w:rsidRDefault="00D7664E">
            <w:pPr>
              <w:pStyle w:val="affffff9"/>
              <w:ind w:firstLineChars="0" w:firstLine="0"/>
              <w:jc w:val="center"/>
              <w:rPr>
                <w:rFonts w:ascii="Times New Roman"/>
                <w:sz w:val="18"/>
                <w:szCs w:val="18"/>
              </w:rPr>
            </w:pPr>
            <w:r>
              <w:rPr>
                <w:rFonts w:ascii="Times New Roman" w:hint="eastAsia"/>
                <w:kern w:val="2"/>
                <w:sz w:val="18"/>
                <w:szCs w:val="18"/>
              </w:rPr>
              <w:t>168</w:t>
            </w:r>
          </w:p>
        </w:tc>
        <w:tc>
          <w:tcPr>
            <w:tcW w:w="1595" w:type="dxa"/>
            <w:vAlign w:val="center"/>
          </w:tcPr>
          <w:p w:rsidR="00FE5941" w:rsidRDefault="00D7664E">
            <w:pPr>
              <w:pStyle w:val="affffff9"/>
              <w:ind w:firstLineChars="0" w:firstLine="0"/>
              <w:jc w:val="center"/>
              <w:rPr>
                <w:rFonts w:ascii="Times New Roman"/>
                <w:kern w:val="2"/>
                <w:sz w:val="18"/>
                <w:szCs w:val="18"/>
              </w:rPr>
            </w:pPr>
            <w:r>
              <w:rPr>
                <w:rFonts w:ascii="Times New Roman" w:hint="eastAsia"/>
                <w:kern w:val="2"/>
                <w:sz w:val="18"/>
                <w:szCs w:val="18"/>
              </w:rPr>
              <w:t>168</w:t>
            </w:r>
          </w:p>
        </w:tc>
        <w:tc>
          <w:tcPr>
            <w:tcW w:w="1496" w:type="dxa"/>
            <w:vMerge/>
            <w:vAlign w:val="center"/>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4.2</w:t>
            </w: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抗张强度</w:t>
            </w:r>
          </w:p>
        </w:tc>
        <w:tc>
          <w:tcPr>
            <w:tcW w:w="809" w:type="dxa"/>
          </w:tcPr>
          <w:p w:rsidR="00FE5941" w:rsidRDefault="00FE5941">
            <w:pPr>
              <w:pStyle w:val="affffff9"/>
              <w:ind w:firstLineChars="0" w:firstLine="0"/>
              <w:jc w:val="center"/>
              <w:rPr>
                <w:rFonts w:ascii="Times New Roman" w:eastAsia="PMingLiU"/>
                <w:sz w:val="18"/>
                <w:szCs w:val="18"/>
                <w:lang w:eastAsia="zh-TW"/>
              </w:rPr>
            </w:pPr>
          </w:p>
        </w:tc>
        <w:tc>
          <w:tcPr>
            <w:tcW w:w="1219" w:type="dxa"/>
          </w:tcPr>
          <w:p w:rsidR="00FE5941" w:rsidRDefault="00FE5941">
            <w:pPr>
              <w:pStyle w:val="affffff9"/>
              <w:ind w:firstLineChars="0" w:firstLine="0"/>
              <w:jc w:val="center"/>
              <w:rPr>
                <w:rFonts w:ascii="Times New Roman" w:eastAsia="PMingLiU"/>
                <w:sz w:val="18"/>
                <w:szCs w:val="18"/>
                <w:lang w:eastAsia="zh-TW"/>
              </w:rPr>
            </w:pPr>
          </w:p>
        </w:tc>
        <w:tc>
          <w:tcPr>
            <w:tcW w:w="1595" w:type="dxa"/>
            <w:vAlign w:val="center"/>
          </w:tcPr>
          <w:p w:rsidR="00FE5941" w:rsidRDefault="00FE5941">
            <w:pPr>
              <w:pStyle w:val="affffff9"/>
              <w:ind w:firstLineChars="0" w:firstLine="0"/>
              <w:jc w:val="center"/>
              <w:rPr>
                <w:rFonts w:ascii="Times New Roman" w:eastAsia="PMingLiU"/>
                <w:sz w:val="18"/>
                <w:szCs w:val="18"/>
                <w:lang w:eastAsia="zh-TW"/>
              </w:rPr>
            </w:pPr>
          </w:p>
        </w:tc>
        <w:tc>
          <w:tcPr>
            <w:tcW w:w="1496" w:type="dxa"/>
            <w:vMerge/>
            <w:vAlign w:val="center"/>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FE5941">
            <w:pPr>
              <w:pStyle w:val="affffff9"/>
              <w:ind w:firstLineChars="0" w:firstLine="0"/>
              <w:jc w:val="center"/>
              <w:rPr>
                <w:rFonts w:ascii="Times New Roman" w:eastAsia="PMingLiU"/>
                <w:sz w:val="18"/>
                <w:szCs w:val="18"/>
                <w:lang w:eastAsia="zh-TW"/>
              </w:rPr>
            </w:pP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w:t>
            </w:r>
            <w:r>
              <w:rPr>
                <w:rFonts w:ascii="Times New Roman"/>
                <w:sz w:val="18"/>
                <w:szCs w:val="18"/>
              </w:rPr>
              <w:t>老化前后变化率，最大</w:t>
            </w:r>
          </w:p>
        </w:tc>
        <w:tc>
          <w:tcPr>
            <w:tcW w:w="809"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w:t>
            </w:r>
          </w:p>
        </w:tc>
        <w:tc>
          <w:tcPr>
            <w:tcW w:w="1219" w:type="dxa"/>
          </w:tcPr>
          <w:p w:rsidR="00FE5941" w:rsidRDefault="00D7664E">
            <w:pPr>
              <w:pStyle w:val="affffff9"/>
              <w:ind w:firstLineChars="0" w:firstLine="0"/>
              <w:jc w:val="center"/>
              <w:rPr>
                <w:rFonts w:ascii="Times New Roman" w:eastAsia="PMingLiU"/>
                <w:sz w:val="18"/>
                <w:szCs w:val="18"/>
                <w:lang w:eastAsia="zh-TW"/>
              </w:rPr>
            </w:pPr>
            <w:bookmarkStart w:id="134" w:name="OLE_LINK17"/>
            <w:r>
              <w:rPr>
                <w:rFonts w:ascii="Times New Roman"/>
                <w:sz w:val="18"/>
                <w:szCs w:val="18"/>
              </w:rPr>
              <w:t>± 25</w:t>
            </w:r>
            <w:bookmarkEnd w:id="134"/>
          </w:p>
        </w:tc>
        <w:tc>
          <w:tcPr>
            <w:tcW w:w="1595" w:type="dxa"/>
            <w:vAlign w:val="center"/>
          </w:tcPr>
          <w:p w:rsidR="00FE5941" w:rsidRDefault="00D7664E">
            <w:pPr>
              <w:pStyle w:val="affffff9"/>
              <w:ind w:firstLineChars="0" w:firstLine="0"/>
              <w:jc w:val="center"/>
              <w:rPr>
                <w:rFonts w:ascii="Times New Roman"/>
                <w:sz w:val="18"/>
                <w:szCs w:val="18"/>
              </w:rPr>
            </w:pPr>
            <w:r>
              <w:rPr>
                <w:rFonts w:ascii="Times New Roman"/>
                <w:sz w:val="18"/>
                <w:szCs w:val="18"/>
              </w:rPr>
              <w:t>± 25</w:t>
            </w:r>
          </w:p>
        </w:tc>
        <w:tc>
          <w:tcPr>
            <w:tcW w:w="1496" w:type="dxa"/>
            <w:vMerge/>
            <w:vAlign w:val="center"/>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4.3</w:t>
            </w: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断裂伸长率</w:t>
            </w:r>
          </w:p>
        </w:tc>
        <w:tc>
          <w:tcPr>
            <w:tcW w:w="809" w:type="dxa"/>
          </w:tcPr>
          <w:p w:rsidR="00FE5941" w:rsidRDefault="00FE5941">
            <w:pPr>
              <w:pStyle w:val="affffff9"/>
              <w:ind w:firstLineChars="0" w:firstLine="0"/>
              <w:jc w:val="center"/>
              <w:rPr>
                <w:rFonts w:ascii="Times New Roman" w:eastAsia="PMingLiU"/>
                <w:sz w:val="18"/>
                <w:szCs w:val="18"/>
                <w:lang w:eastAsia="zh-TW"/>
              </w:rPr>
            </w:pPr>
          </w:p>
        </w:tc>
        <w:tc>
          <w:tcPr>
            <w:tcW w:w="1219" w:type="dxa"/>
          </w:tcPr>
          <w:p w:rsidR="00FE5941" w:rsidRDefault="00FE5941">
            <w:pPr>
              <w:pStyle w:val="affffff9"/>
              <w:ind w:firstLineChars="0" w:firstLine="0"/>
              <w:jc w:val="center"/>
              <w:rPr>
                <w:rFonts w:ascii="Times New Roman" w:eastAsia="PMingLiU"/>
                <w:sz w:val="18"/>
                <w:szCs w:val="18"/>
                <w:lang w:eastAsia="zh-TW"/>
              </w:rPr>
            </w:pPr>
          </w:p>
        </w:tc>
        <w:tc>
          <w:tcPr>
            <w:tcW w:w="1595" w:type="dxa"/>
            <w:vAlign w:val="center"/>
          </w:tcPr>
          <w:p w:rsidR="00FE5941" w:rsidRDefault="00FE5941">
            <w:pPr>
              <w:pStyle w:val="affffff9"/>
              <w:ind w:firstLineChars="0" w:firstLine="0"/>
              <w:jc w:val="center"/>
              <w:rPr>
                <w:rFonts w:ascii="Times New Roman" w:eastAsia="PMingLiU"/>
                <w:sz w:val="18"/>
                <w:szCs w:val="18"/>
                <w:lang w:eastAsia="zh-TW"/>
              </w:rPr>
            </w:pPr>
          </w:p>
        </w:tc>
        <w:tc>
          <w:tcPr>
            <w:tcW w:w="1496" w:type="dxa"/>
            <w:vMerge/>
            <w:vAlign w:val="center"/>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FE5941">
            <w:pPr>
              <w:pStyle w:val="affffff9"/>
              <w:ind w:firstLineChars="0" w:firstLine="0"/>
              <w:jc w:val="center"/>
              <w:rPr>
                <w:rFonts w:ascii="Times New Roman" w:eastAsia="PMingLiU"/>
                <w:sz w:val="18"/>
                <w:szCs w:val="18"/>
                <w:lang w:eastAsia="zh-TW"/>
              </w:rPr>
            </w:pP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w:t>
            </w:r>
            <w:r>
              <w:rPr>
                <w:rFonts w:ascii="Times New Roman"/>
                <w:sz w:val="18"/>
                <w:szCs w:val="18"/>
              </w:rPr>
              <w:t>老化前后变化率，最大</w:t>
            </w:r>
          </w:p>
        </w:tc>
        <w:tc>
          <w:tcPr>
            <w:tcW w:w="809"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w:t>
            </w:r>
          </w:p>
        </w:tc>
        <w:tc>
          <w:tcPr>
            <w:tcW w:w="1219"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 25</w:t>
            </w:r>
          </w:p>
        </w:tc>
        <w:tc>
          <w:tcPr>
            <w:tcW w:w="1595" w:type="dxa"/>
            <w:vAlign w:val="center"/>
          </w:tcPr>
          <w:p w:rsidR="00FE5941" w:rsidRDefault="00D7664E">
            <w:pPr>
              <w:pStyle w:val="affffff9"/>
              <w:ind w:firstLineChars="0" w:firstLine="0"/>
              <w:jc w:val="center"/>
              <w:rPr>
                <w:rFonts w:ascii="Times New Roman"/>
                <w:sz w:val="18"/>
                <w:szCs w:val="18"/>
              </w:rPr>
            </w:pPr>
            <w:r>
              <w:rPr>
                <w:rFonts w:ascii="Times New Roman"/>
                <w:sz w:val="18"/>
                <w:szCs w:val="18"/>
              </w:rPr>
              <w:t>± 25</w:t>
            </w:r>
          </w:p>
        </w:tc>
        <w:tc>
          <w:tcPr>
            <w:tcW w:w="1496" w:type="dxa"/>
            <w:vMerge/>
            <w:vAlign w:val="center"/>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5</w:t>
            </w: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b/>
                <w:bCs/>
                <w:sz w:val="18"/>
                <w:szCs w:val="18"/>
              </w:rPr>
              <w:t>吸水试验</w:t>
            </w:r>
          </w:p>
        </w:tc>
        <w:tc>
          <w:tcPr>
            <w:tcW w:w="809" w:type="dxa"/>
          </w:tcPr>
          <w:p w:rsidR="00FE5941" w:rsidRDefault="00FE5941">
            <w:pPr>
              <w:pStyle w:val="affffff9"/>
              <w:ind w:firstLineChars="0" w:firstLine="0"/>
              <w:jc w:val="center"/>
              <w:rPr>
                <w:rFonts w:ascii="Times New Roman" w:eastAsia="PMingLiU"/>
                <w:sz w:val="18"/>
                <w:szCs w:val="18"/>
                <w:lang w:eastAsia="zh-TW"/>
              </w:rPr>
            </w:pPr>
          </w:p>
        </w:tc>
        <w:tc>
          <w:tcPr>
            <w:tcW w:w="1219" w:type="dxa"/>
          </w:tcPr>
          <w:p w:rsidR="00FE5941" w:rsidRDefault="00FE5941">
            <w:pPr>
              <w:pStyle w:val="affffff9"/>
              <w:ind w:firstLineChars="0" w:firstLine="0"/>
              <w:jc w:val="center"/>
              <w:rPr>
                <w:rFonts w:ascii="Times New Roman" w:eastAsia="PMingLiU"/>
                <w:sz w:val="18"/>
                <w:szCs w:val="18"/>
                <w:lang w:eastAsia="zh-TW"/>
              </w:rPr>
            </w:pPr>
          </w:p>
        </w:tc>
        <w:tc>
          <w:tcPr>
            <w:tcW w:w="1595" w:type="dxa"/>
            <w:vAlign w:val="center"/>
          </w:tcPr>
          <w:p w:rsidR="00FE5941" w:rsidRDefault="00FE5941">
            <w:pPr>
              <w:pStyle w:val="affffff9"/>
              <w:ind w:firstLineChars="0" w:firstLine="0"/>
              <w:jc w:val="center"/>
              <w:rPr>
                <w:rFonts w:ascii="Times New Roman" w:eastAsia="PMingLiU"/>
                <w:sz w:val="18"/>
                <w:szCs w:val="18"/>
                <w:lang w:eastAsia="zh-TW"/>
              </w:rPr>
            </w:pPr>
          </w:p>
        </w:tc>
        <w:tc>
          <w:tcPr>
            <w:tcW w:w="1496" w:type="dxa"/>
            <w:vMerge w:val="restart"/>
            <w:vAlign w:val="center"/>
          </w:tcPr>
          <w:p w:rsidR="00FE5941" w:rsidRDefault="00D7664E">
            <w:pPr>
              <w:pStyle w:val="affffff9"/>
              <w:ind w:firstLineChars="0" w:firstLine="0"/>
              <w:jc w:val="center"/>
              <w:rPr>
                <w:rFonts w:ascii="Times New Roman" w:eastAsia="PMingLiU"/>
                <w:sz w:val="18"/>
                <w:szCs w:val="18"/>
                <w:lang w:eastAsia="zh-TW"/>
              </w:rPr>
            </w:pPr>
            <w:r>
              <w:rPr>
                <w:rFonts w:ascii="Times New Roman" w:eastAsia="PMingLiU"/>
                <w:sz w:val="18"/>
                <w:szCs w:val="18"/>
                <w:lang w:eastAsia="zh-TW"/>
              </w:rPr>
              <w:t xml:space="preserve">GB/T 2951.13—2008 </w:t>
            </w:r>
            <w:r>
              <w:rPr>
                <w:rFonts w:ascii="Times New Roman" w:eastAsia="PMingLiU"/>
                <w:sz w:val="18"/>
                <w:szCs w:val="18"/>
                <w:lang w:eastAsia="zh-TW"/>
              </w:rPr>
              <w:t>第</w:t>
            </w:r>
            <w:r>
              <w:rPr>
                <w:rFonts w:ascii="Times New Roman" w:eastAsia="PMingLiU"/>
                <w:sz w:val="18"/>
                <w:szCs w:val="18"/>
                <w:lang w:eastAsia="zh-TW"/>
              </w:rPr>
              <w:t>9</w:t>
            </w:r>
            <w:r>
              <w:rPr>
                <w:rFonts w:ascii="Times New Roman" w:eastAsia="PMingLiU"/>
                <w:sz w:val="18"/>
                <w:szCs w:val="18"/>
                <w:lang w:eastAsia="zh-TW"/>
              </w:rPr>
              <w:t>章</w:t>
            </w:r>
          </w:p>
        </w:tc>
      </w:tr>
      <w:tr w:rsidR="00FE5941">
        <w:tc>
          <w:tcPr>
            <w:tcW w:w="611" w:type="dxa"/>
          </w:tcPr>
          <w:p w:rsidR="00FE5941" w:rsidRDefault="00FE5941">
            <w:pPr>
              <w:pStyle w:val="affffff9"/>
              <w:ind w:firstLineChars="0" w:firstLine="0"/>
              <w:jc w:val="center"/>
              <w:rPr>
                <w:rFonts w:ascii="Times New Roman" w:eastAsia="PMingLiU"/>
                <w:sz w:val="18"/>
                <w:szCs w:val="18"/>
                <w:lang w:eastAsia="zh-TW"/>
              </w:rPr>
            </w:pP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试验条件</w:t>
            </w:r>
          </w:p>
        </w:tc>
        <w:tc>
          <w:tcPr>
            <w:tcW w:w="809" w:type="dxa"/>
          </w:tcPr>
          <w:p w:rsidR="00FE5941" w:rsidRDefault="00FE5941">
            <w:pPr>
              <w:pStyle w:val="affffff9"/>
              <w:ind w:firstLineChars="0" w:firstLine="0"/>
              <w:jc w:val="center"/>
              <w:rPr>
                <w:rFonts w:ascii="Times New Roman" w:eastAsia="PMingLiU"/>
                <w:sz w:val="18"/>
                <w:szCs w:val="18"/>
                <w:lang w:eastAsia="zh-TW"/>
              </w:rPr>
            </w:pPr>
          </w:p>
        </w:tc>
        <w:tc>
          <w:tcPr>
            <w:tcW w:w="1219" w:type="dxa"/>
          </w:tcPr>
          <w:p w:rsidR="00FE5941" w:rsidRDefault="00FE5941">
            <w:pPr>
              <w:pStyle w:val="affffff9"/>
              <w:ind w:firstLineChars="0" w:firstLine="0"/>
              <w:jc w:val="center"/>
              <w:rPr>
                <w:rFonts w:ascii="Times New Roman" w:eastAsia="PMingLiU"/>
                <w:sz w:val="18"/>
                <w:szCs w:val="18"/>
                <w:lang w:eastAsia="zh-TW"/>
              </w:rPr>
            </w:pPr>
          </w:p>
        </w:tc>
        <w:tc>
          <w:tcPr>
            <w:tcW w:w="1595" w:type="dxa"/>
          </w:tcPr>
          <w:p w:rsidR="00FE5941" w:rsidRDefault="00FE5941">
            <w:pPr>
              <w:pStyle w:val="affffff9"/>
              <w:ind w:firstLineChars="0" w:firstLine="0"/>
              <w:jc w:val="center"/>
              <w:rPr>
                <w:rFonts w:ascii="Times New Roman" w:eastAsia="PMingLiU"/>
                <w:sz w:val="18"/>
                <w:szCs w:val="18"/>
                <w:lang w:eastAsia="zh-TW"/>
              </w:rPr>
            </w:pP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FE5941">
            <w:pPr>
              <w:pStyle w:val="affffff9"/>
              <w:ind w:firstLineChars="0" w:firstLine="0"/>
              <w:jc w:val="center"/>
              <w:rPr>
                <w:rFonts w:ascii="Times New Roman" w:eastAsia="PMingLiU"/>
                <w:sz w:val="18"/>
                <w:szCs w:val="18"/>
                <w:lang w:eastAsia="zh-TW"/>
              </w:rPr>
            </w:pP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w:t>
            </w:r>
            <w:r>
              <w:rPr>
                <w:rFonts w:ascii="Times New Roman"/>
                <w:sz w:val="18"/>
                <w:szCs w:val="18"/>
              </w:rPr>
              <w:t>试验温度</w:t>
            </w:r>
          </w:p>
        </w:tc>
        <w:tc>
          <w:tcPr>
            <w:tcW w:w="809" w:type="dxa"/>
          </w:tcPr>
          <w:p w:rsidR="00FE5941" w:rsidRDefault="00D7664E">
            <w:pPr>
              <w:pStyle w:val="affffff9"/>
              <w:ind w:firstLineChars="0" w:firstLine="0"/>
              <w:jc w:val="center"/>
              <w:rPr>
                <w:rFonts w:ascii="Times New Roman" w:eastAsia="PMingLiU"/>
                <w:sz w:val="18"/>
                <w:szCs w:val="18"/>
                <w:lang w:eastAsia="zh-TW"/>
              </w:rPr>
            </w:pPr>
            <w:r>
              <w:rPr>
                <w:rFonts w:ascii="Times New Roman" w:eastAsia="Times New Roman"/>
                <w:sz w:val="18"/>
                <w:szCs w:val="18"/>
                <w:lang w:eastAsia="en-US" w:bidi="en-US"/>
              </w:rPr>
              <w:t>°C</w:t>
            </w:r>
          </w:p>
        </w:tc>
        <w:tc>
          <w:tcPr>
            <w:tcW w:w="1219" w:type="dxa"/>
          </w:tcPr>
          <w:p w:rsidR="00FE5941" w:rsidRDefault="00D7664E">
            <w:pPr>
              <w:pStyle w:val="affffff9"/>
              <w:ind w:firstLineChars="0" w:firstLine="0"/>
              <w:jc w:val="center"/>
              <w:rPr>
                <w:rFonts w:ascii="Times New Roman" w:eastAsia="PMingLiU"/>
                <w:sz w:val="18"/>
                <w:szCs w:val="18"/>
                <w:lang w:eastAsia="zh-TW"/>
              </w:rPr>
            </w:pPr>
            <w:r>
              <w:rPr>
                <w:rFonts w:ascii="Times New Roman" w:hint="eastAsia"/>
                <w:sz w:val="18"/>
                <w:szCs w:val="18"/>
              </w:rPr>
              <w:t>70</w:t>
            </w:r>
            <w:r>
              <w:rPr>
                <w:rFonts w:ascii="Times New Roman"/>
                <w:sz w:val="18"/>
                <w:szCs w:val="18"/>
              </w:rPr>
              <w:t xml:space="preserve"> </w:t>
            </w:r>
            <w:bookmarkStart w:id="135" w:name="OLE_LINK23"/>
            <w:r>
              <w:rPr>
                <w:rFonts w:ascii="Times New Roman"/>
                <w:sz w:val="18"/>
                <w:szCs w:val="18"/>
              </w:rPr>
              <w:t>± 2</w:t>
            </w:r>
            <w:bookmarkEnd w:id="135"/>
          </w:p>
        </w:tc>
        <w:tc>
          <w:tcPr>
            <w:tcW w:w="1595" w:type="dxa"/>
          </w:tcPr>
          <w:p w:rsidR="00FE5941" w:rsidRDefault="00D7664E">
            <w:pPr>
              <w:pStyle w:val="affffff9"/>
              <w:ind w:firstLineChars="0" w:firstLine="0"/>
              <w:jc w:val="center"/>
              <w:rPr>
                <w:rFonts w:ascii="Times New Roman"/>
                <w:sz w:val="18"/>
                <w:szCs w:val="18"/>
              </w:rPr>
            </w:pPr>
            <w:r>
              <w:rPr>
                <w:rFonts w:ascii="Times New Roman" w:hint="eastAsia"/>
                <w:sz w:val="18"/>
                <w:szCs w:val="18"/>
              </w:rPr>
              <w:t xml:space="preserve">90 </w:t>
            </w:r>
            <w:r>
              <w:rPr>
                <w:rFonts w:ascii="Times New Roman"/>
                <w:sz w:val="18"/>
                <w:szCs w:val="18"/>
              </w:rPr>
              <w:t>± 2</w:t>
            </w: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FE5941">
            <w:pPr>
              <w:pStyle w:val="affffff9"/>
              <w:ind w:firstLineChars="0" w:firstLine="0"/>
              <w:jc w:val="center"/>
              <w:rPr>
                <w:rFonts w:ascii="Times New Roman" w:eastAsia="PMingLiU"/>
                <w:sz w:val="18"/>
                <w:szCs w:val="18"/>
                <w:lang w:eastAsia="zh-TW"/>
              </w:rPr>
            </w:pP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w:t>
            </w:r>
            <w:r>
              <w:rPr>
                <w:rFonts w:ascii="Times New Roman"/>
                <w:sz w:val="18"/>
                <w:szCs w:val="18"/>
              </w:rPr>
              <w:t>试验时间</w:t>
            </w:r>
          </w:p>
        </w:tc>
        <w:tc>
          <w:tcPr>
            <w:tcW w:w="809" w:type="dxa"/>
          </w:tcPr>
          <w:p w:rsidR="00FE5941" w:rsidRDefault="00D7664E">
            <w:pPr>
              <w:pStyle w:val="affffff9"/>
              <w:ind w:firstLineChars="0" w:firstLine="0"/>
              <w:jc w:val="center"/>
              <w:rPr>
                <w:rFonts w:ascii="Times New Roman" w:eastAsia="PMingLiU"/>
                <w:sz w:val="18"/>
                <w:szCs w:val="18"/>
                <w:lang w:eastAsia="zh-TW"/>
              </w:rPr>
            </w:pPr>
            <w:r>
              <w:rPr>
                <w:rFonts w:ascii="Times New Roman" w:eastAsia="Times New Roman"/>
                <w:sz w:val="18"/>
                <w:szCs w:val="18"/>
                <w:lang w:eastAsia="en-US" w:bidi="en-US"/>
              </w:rPr>
              <w:t>h</w:t>
            </w:r>
          </w:p>
        </w:tc>
        <w:tc>
          <w:tcPr>
            <w:tcW w:w="1219"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336</w:t>
            </w:r>
          </w:p>
        </w:tc>
        <w:tc>
          <w:tcPr>
            <w:tcW w:w="1595" w:type="dxa"/>
          </w:tcPr>
          <w:p w:rsidR="00FE5941" w:rsidRDefault="00D7664E">
            <w:pPr>
              <w:pStyle w:val="affffff9"/>
              <w:ind w:firstLineChars="0" w:firstLine="0"/>
              <w:jc w:val="center"/>
              <w:rPr>
                <w:rFonts w:ascii="Times New Roman"/>
                <w:sz w:val="18"/>
                <w:szCs w:val="18"/>
              </w:rPr>
            </w:pPr>
            <w:r>
              <w:rPr>
                <w:rFonts w:ascii="Times New Roman" w:hint="eastAsia"/>
                <w:sz w:val="18"/>
                <w:szCs w:val="18"/>
              </w:rPr>
              <w:t>336</w:t>
            </w: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FE5941">
            <w:pPr>
              <w:pStyle w:val="affffff9"/>
              <w:ind w:firstLineChars="0" w:firstLine="0"/>
              <w:jc w:val="center"/>
              <w:rPr>
                <w:rFonts w:ascii="Times New Roman" w:eastAsia="PMingLiU"/>
                <w:sz w:val="18"/>
                <w:szCs w:val="18"/>
                <w:lang w:eastAsia="zh-TW"/>
              </w:rPr>
            </w:pP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重量增量，最大</w:t>
            </w:r>
          </w:p>
        </w:tc>
        <w:tc>
          <w:tcPr>
            <w:tcW w:w="809" w:type="dxa"/>
          </w:tcPr>
          <w:p w:rsidR="00FE5941" w:rsidRDefault="00D7664E">
            <w:pPr>
              <w:pStyle w:val="affffff9"/>
              <w:ind w:firstLineChars="0" w:firstLine="0"/>
              <w:jc w:val="center"/>
              <w:rPr>
                <w:rFonts w:ascii="Times New Roman" w:eastAsia="PMingLiU"/>
                <w:sz w:val="18"/>
                <w:szCs w:val="18"/>
                <w:lang w:eastAsia="zh-TW"/>
              </w:rPr>
            </w:pPr>
            <w:r>
              <w:rPr>
                <w:rFonts w:ascii="Times New Roman" w:eastAsia="Times New Roman"/>
                <w:sz w:val="18"/>
                <w:szCs w:val="18"/>
                <w:lang w:eastAsia="en-US" w:bidi="en-US"/>
              </w:rPr>
              <w:t>mg/cm</w:t>
            </w:r>
            <w:r>
              <w:rPr>
                <w:rFonts w:ascii="Times New Roman" w:eastAsia="Times New Roman"/>
                <w:sz w:val="18"/>
                <w:szCs w:val="18"/>
                <w:vertAlign w:val="superscript"/>
                <w:lang w:eastAsia="en-US" w:bidi="en-US"/>
              </w:rPr>
              <w:t>2</w:t>
            </w:r>
          </w:p>
        </w:tc>
        <w:tc>
          <w:tcPr>
            <w:tcW w:w="1219" w:type="dxa"/>
          </w:tcPr>
          <w:p w:rsidR="00FE5941" w:rsidRDefault="00D7664E">
            <w:pPr>
              <w:pStyle w:val="affffff9"/>
              <w:ind w:firstLineChars="0" w:firstLine="0"/>
              <w:jc w:val="center"/>
              <w:rPr>
                <w:rFonts w:ascii="Times New Roman"/>
                <w:sz w:val="18"/>
                <w:szCs w:val="18"/>
              </w:rPr>
            </w:pPr>
            <w:r>
              <w:rPr>
                <w:rFonts w:ascii="Times New Roman" w:hint="eastAsia"/>
                <w:sz w:val="18"/>
                <w:szCs w:val="18"/>
              </w:rPr>
              <w:t>1</w:t>
            </w:r>
          </w:p>
        </w:tc>
        <w:tc>
          <w:tcPr>
            <w:tcW w:w="1595" w:type="dxa"/>
          </w:tcPr>
          <w:p w:rsidR="00FE5941" w:rsidRDefault="00D7664E">
            <w:pPr>
              <w:pStyle w:val="affffff9"/>
              <w:ind w:firstLineChars="0" w:firstLine="0"/>
              <w:jc w:val="center"/>
              <w:rPr>
                <w:rFonts w:ascii="Times New Roman"/>
                <w:sz w:val="18"/>
                <w:szCs w:val="18"/>
              </w:rPr>
            </w:pPr>
            <w:r>
              <w:rPr>
                <w:rFonts w:ascii="Times New Roman" w:hint="eastAsia"/>
                <w:sz w:val="18"/>
                <w:szCs w:val="18"/>
              </w:rPr>
              <w:t>1</w:t>
            </w: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6</w:t>
            </w: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b/>
                <w:bCs/>
                <w:sz w:val="18"/>
                <w:szCs w:val="18"/>
              </w:rPr>
              <w:t>收缩试验</w:t>
            </w:r>
          </w:p>
        </w:tc>
        <w:tc>
          <w:tcPr>
            <w:tcW w:w="809" w:type="dxa"/>
          </w:tcPr>
          <w:p w:rsidR="00FE5941" w:rsidRDefault="00FE5941">
            <w:pPr>
              <w:pStyle w:val="affffff9"/>
              <w:ind w:firstLineChars="0" w:firstLine="0"/>
              <w:jc w:val="center"/>
              <w:rPr>
                <w:rFonts w:ascii="Times New Roman" w:eastAsia="PMingLiU"/>
                <w:sz w:val="18"/>
                <w:szCs w:val="18"/>
                <w:lang w:eastAsia="zh-TW"/>
              </w:rPr>
            </w:pPr>
          </w:p>
        </w:tc>
        <w:tc>
          <w:tcPr>
            <w:tcW w:w="1219" w:type="dxa"/>
          </w:tcPr>
          <w:p w:rsidR="00FE5941" w:rsidRDefault="00FE5941">
            <w:pPr>
              <w:pStyle w:val="affffff9"/>
              <w:ind w:firstLineChars="0" w:firstLine="0"/>
              <w:jc w:val="center"/>
              <w:rPr>
                <w:rFonts w:ascii="Times New Roman" w:eastAsia="PMingLiU"/>
                <w:sz w:val="18"/>
                <w:szCs w:val="18"/>
                <w:lang w:eastAsia="zh-TW"/>
              </w:rPr>
            </w:pPr>
          </w:p>
        </w:tc>
        <w:tc>
          <w:tcPr>
            <w:tcW w:w="1595" w:type="dxa"/>
            <w:vAlign w:val="center"/>
          </w:tcPr>
          <w:p w:rsidR="00FE5941" w:rsidRDefault="00FE5941">
            <w:pPr>
              <w:pStyle w:val="affffff9"/>
              <w:ind w:firstLineChars="0" w:firstLine="0"/>
              <w:jc w:val="center"/>
              <w:rPr>
                <w:rFonts w:ascii="Times New Roman" w:eastAsia="PMingLiU"/>
                <w:sz w:val="18"/>
                <w:szCs w:val="18"/>
                <w:lang w:eastAsia="zh-TW"/>
              </w:rPr>
            </w:pPr>
          </w:p>
        </w:tc>
        <w:tc>
          <w:tcPr>
            <w:tcW w:w="1496" w:type="dxa"/>
            <w:vMerge w:val="restart"/>
            <w:vAlign w:val="center"/>
          </w:tcPr>
          <w:p w:rsidR="00FE5941" w:rsidRDefault="00D7664E">
            <w:pPr>
              <w:pStyle w:val="affffff9"/>
              <w:ind w:firstLineChars="0" w:firstLine="0"/>
              <w:jc w:val="center"/>
              <w:rPr>
                <w:rFonts w:ascii="Times New Roman" w:eastAsia="PMingLiU"/>
                <w:sz w:val="18"/>
                <w:szCs w:val="18"/>
                <w:lang w:eastAsia="zh-TW"/>
              </w:rPr>
            </w:pPr>
            <w:r>
              <w:rPr>
                <w:rFonts w:ascii="Times New Roman" w:eastAsia="PMingLiU"/>
                <w:sz w:val="18"/>
                <w:szCs w:val="18"/>
                <w:lang w:eastAsia="zh-TW"/>
              </w:rPr>
              <w:t xml:space="preserve">GB/T 2951.13—2008 </w:t>
            </w:r>
            <w:r>
              <w:rPr>
                <w:rFonts w:ascii="Times New Roman" w:eastAsia="PMingLiU"/>
                <w:sz w:val="18"/>
                <w:szCs w:val="18"/>
                <w:lang w:eastAsia="zh-TW"/>
              </w:rPr>
              <w:t>第</w:t>
            </w:r>
            <w:r>
              <w:rPr>
                <w:rFonts w:ascii="Times New Roman" w:eastAsia="PMingLiU"/>
                <w:sz w:val="18"/>
                <w:szCs w:val="18"/>
                <w:lang w:eastAsia="zh-TW"/>
              </w:rPr>
              <w:t>10</w:t>
            </w:r>
            <w:r>
              <w:rPr>
                <w:rFonts w:ascii="Times New Roman" w:eastAsia="PMingLiU"/>
                <w:sz w:val="18"/>
                <w:szCs w:val="18"/>
                <w:lang w:eastAsia="zh-TW"/>
              </w:rPr>
              <w:t>章</w:t>
            </w:r>
          </w:p>
        </w:tc>
      </w:tr>
      <w:tr w:rsidR="00FE5941">
        <w:tc>
          <w:tcPr>
            <w:tcW w:w="611" w:type="dxa"/>
          </w:tcPr>
          <w:p w:rsidR="00FE5941" w:rsidRDefault="00FE5941">
            <w:pPr>
              <w:pStyle w:val="affffff9"/>
              <w:ind w:firstLineChars="0" w:firstLine="0"/>
              <w:jc w:val="center"/>
              <w:rPr>
                <w:rFonts w:ascii="Times New Roman" w:eastAsia="PMingLiU"/>
                <w:sz w:val="18"/>
                <w:szCs w:val="18"/>
                <w:lang w:eastAsia="zh-TW"/>
              </w:rPr>
            </w:pP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试验条件</w:t>
            </w:r>
          </w:p>
        </w:tc>
        <w:tc>
          <w:tcPr>
            <w:tcW w:w="809" w:type="dxa"/>
          </w:tcPr>
          <w:p w:rsidR="00FE5941" w:rsidRDefault="00FE5941">
            <w:pPr>
              <w:pStyle w:val="affffff9"/>
              <w:ind w:firstLineChars="0" w:firstLine="0"/>
              <w:jc w:val="center"/>
              <w:rPr>
                <w:rFonts w:ascii="Times New Roman" w:eastAsia="PMingLiU"/>
                <w:sz w:val="18"/>
                <w:szCs w:val="18"/>
                <w:lang w:eastAsia="zh-TW"/>
              </w:rPr>
            </w:pPr>
          </w:p>
        </w:tc>
        <w:tc>
          <w:tcPr>
            <w:tcW w:w="1219" w:type="dxa"/>
          </w:tcPr>
          <w:p w:rsidR="00FE5941" w:rsidRDefault="00FE5941">
            <w:pPr>
              <w:pStyle w:val="affffff9"/>
              <w:ind w:firstLineChars="0" w:firstLine="0"/>
              <w:jc w:val="center"/>
              <w:rPr>
                <w:rFonts w:ascii="Times New Roman" w:eastAsia="PMingLiU"/>
                <w:sz w:val="18"/>
                <w:szCs w:val="18"/>
                <w:lang w:eastAsia="zh-TW"/>
              </w:rPr>
            </w:pPr>
          </w:p>
        </w:tc>
        <w:tc>
          <w:tcPr>
            <w:tcW w:w="1595" w:type="dxa"/>
          </w:tcPr>
          <w:p w:rsidR="00FE5941" w:rsidRDefault="00FE5941">
            <w:pPr>
              <w:pStyle w:val="affffff9"/>
              <w:ind w:firstLineChars="0" w:firstLine="0"/>
              <w:jc w:val="center"/>
              <w:rPr>
                <w:rFonts w:ascii="Times New Roman" w:eastAsia="PMingLiU"/>
                <w:sz w:val="18"/>
                <w:szCs w:val="18"/>
                <w:lang w:eastAsia="zh-TW"/>
              </w:rPr>
            </w:pP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FE5941">
            <w:pPr>
              <w:pStyle w:val="affffff9"/>
              <w:ind w:firstLineChars="0" w:firstLine="0"/>
              <w:jc w:val="center"/>
              <w:rPr>
                <w:rFonts w:ascii="Times New Roman" w:eastAsia="PMingLiU"/>
                <w:sz w:val="18"/>
                <w:szCs w:val="18"/>
                <w:lang w:eastAsia="zh-TW"/>
              </w:rPr>
            </w:pP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w:t>
            </w:r>
            <w:r>
              <w:rPr>
                <w:rFonts w:ascii="Times New Roman"/>
                <w:sz w:val="18"/>
                <w:szCs w:val="18"/>
              </w:rPr>
              <w:t>试验温度</w:t>
            </w:r>
          </w:p>
        </w:tc>
        <w:tc>
          <w:tcPr>
            <w:tcW w:w="809" w:type="dxa"/>
          </w:tcPr>
          <w:p w:rsidR="00FE5941" w:rsidRDefault="00D7664E">
            <w:pPr>
              <w:pStyle w:val="affffff9"/>
              <w:ind w:firstLineChars="0" w:firstLine="0"/>
              <w:jc w:val="center"/>
              <w:rPr>
                <w:rFonts w:ascii="Times New Roman" w:eastAsia="PMingLiU"/>
                <w:sz w:val="18"/>
                <w:szCs w:val="18"/>
                <w:lang w:eastAsia="zh-TW"/>
              </w:rPr>
            </w:pPr>
            <w:r>
              <w:rPr>
                <w:rFonts w:ascii="Times New Roman" w:eastAsia="Times New Roman"/>
                <w:sz w:val="18"/>
                <w:szCs w:val="18"/>
                <w:lang w:eastAsia="en-US" w:bidi="en-US"/>
              </w:rPr>
              <w:t>°C</w:t>
            </w:r>
          </w:p>
        </w:tc>
        <w:tc>
          <w:tcPr>
            <w:tcW w:w="1219" w:type="dxa"/>
          </w:tcPr>
          <w:p w:rsidR="00FE5941" w:rsidRDefault="00D7664E">
            <w:pPr>
              <w:pStyle w:val="affffff9"/>
              <w:ind w:firstLineChars="0" w:firstLine="0"/>
              <w:jc w:val="center"/>
              <w:rPr>
                <w:rFonts w:ascii="Times New Roman" w:eastAsia="PMingLiU"/>
                <w:sz w:val="18"/>
                <w:szCs w:val="18"/>
                <w:lang w:eastAsia="zh-TW"/>
              </w:rPr>
            </w:pPr>
            <w:bookmarkStart w:id="136" w:name="OLE_LINK24"/>
            <w:r>
              <w:rPr>
                <w:rFonts w:ascii="Times New Roman"/>
                <w:sz w:val="18"/>
                <w:szCs w:val="18"/>
              </w:rPr>
              <w:t>1</w:t>
            </w:r>
            <w:r>
              <w:rPr>
                <w:rFonts w:ascii="Times New Roman" w:hint="eastAsia"/>
                <w:sz w:val="18"/>
                <w:szCs w:val="18"/>
              </w:rPr>
              <w:t>30</w:t>
            </w:r>
            <w:r>
              <w:rPr>
                <w:rFonts w:ascii="Times New Roman"/>
                <w:sz w:val="18"/>
                <w:szCs w:val="18"/>
              </w:rPr>
              <w:t xml:space="preserve"> ± 2</w:t>
            </w:r>
            <w:bookmarkEnd w:id="136"/>
          </w:p>
        </w:tc>
        <w:tc>
          <w:tcPr>
            <w:tcW w:w="1595" w:type="dxa"/>
          </w:tcPr>
          <w:p w:rsidR="00FE5941" w:rsidRDefault="00D7664E">
            <w:pPr>
              <w:pStyle w:val="affffff9"/>
              <w:ind w:firstLineChars="0" w:firstLine="0"/>
              <w:jc w:val="center"/>
              <w:rPr>
                <w:rFonts w:ascii="Times New Roman"/>
                <w:sz w:val="18"/>
                <w:szCs w:val="18"/>
              </w:rPr>
            </w:pPr>
            <w:r>
              <w:rPr>
                <w:rFonts w:ascii="Times New Roman"/>
                <w:sz w:val="18"/>
                <w:szCs w:val="18"/>
              </w:rPr>
              <w:t>1</w:t>
            </w:r>
            <w:r>
              <w:rPr>
                <w:rFonts w:ascii="Times New Roman" w:hint="eastAsia"/>
                <w:sz w:val="18"/>
                <w:szCs w:val="18"/>
              </w:rPr>
              <w:t>40</w:t>
            </w:r>
            <w:r>
              <w:rPr>
                <w:rFonts w:ascii="Times New Roman"/>
                <w:sz w:val="18"/>
                <w:szCs w:val="18"/>
              </w:rPr>
              <w:t xml:space="preserve"> ± 2</w:t>
            </w: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FE5941">
            <w:pPr>
              <w:pStyle w:val="affffff9"/>
              <w:ind w:firstLineChars="0" w:firstLine="0"/>
              <w:jc w:val="center"/>
              <w:rPr>
                <w:rFonts w:ascii="Times New Roman" w:eastAsia="PMingLiU"/>
                <w:sz w:val="18"/>
                <w:szCs w:val="18"/>
                <w:lang w:eastAsia="zh-TW"/>
              </w:rPr>
            </w:pP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w:t>
            </w:r>
            <w:r>
              <w:rPr>
                <w:rFonts w:ascii="Times New Roman"/>
                <w:sz w:val="18"/>
                <w:szCs w:val="18"/>
              </w:rPr>
              <w:t>试验时间</w:t>
            </w:r>
          </w:p>
        </w:tc>
        <w:tc>
          <w:tcPr>
            <w:tcW w:w="809" w:type="dxa"/>
          </w:tcPr>
          <w:p w:rsidR="00FE5941" w:rsidRDefault="00D7664E">
            <w:pPr>
              <w:pStyle w:val="affffff9"/>
              <w:ind w:firstLineChars="0" w:firstLine="0"/>
              <w:jc w:val="center"/>
              <w:rPr>
                <w:rFonts w:ascii="Times New Roman" w:eastAsia="PMingLiU"/>
                <w:sz w:val="18"/>
                <w:szCs w:val="18"/>
                <w:lang w:eastAsia="zh-TW"/>
              </w:rPr>
            </w:pPr>
            <w:r>
              <w:rPr>
                <w:rFonts w:ascii="Times New Roman" w:eastAsia="Times New Roman"/>
                <w:sz w:val="18"/>
                <w:szCs w:val="18"/>
                <w:lang w:eastAsia="en-US" w:bidi="en-US"/>
              </w:rPr>
              <w:t>h</w:t>
            </w:r>
          </w:p>
        </w:tc>
        <w:tc>
          <w:tcPr>
            <w:tcW w:w="1219"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1</w:t>
            </w:r>
          </w:p>
        </w:tc>
        <w:tc>
          <w:tcPr>
            <w:tcW w:w="1595" w:type="dxa"/>
          </w:tcPr>
          <w:p w:rsidR="00FE5941" w:rsidRDefault="00D7664E">
            <w:pPr>
              <w:pStyle w:val="affffff9"/>
              <w:ind w:firstLineChars="0" w:firstLine="0"/>
              <w:jc w:val="center"/>
              <w:rPr>
                <w:rFonts w:ascii="Times New Roman"/>
                <w:sz w:val="18"/>
                <w:szCs w:val="18"/>
              </w:rPr>
            </w:pPr>
            <w:r>
              <w:rPr>
                <w:rFonts w:ascii="Times New Roman" w:hint="eastAsia"/>
                <w:sz w:val="18"/>
                <w:szCs w:val="18"/>
              </w:rPr>
              <w:t>1</w:t>
            </w: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FE5941">
            <w:pPr>
              <w:pStyle w:val="affffff9"/>
              <w:ind w:firstLineChars="0" w:firstLine="0"/>
              <w:jc w:val="center"/>
              <w:rPr>
                <w:rFonts w:ascii="Times New Roman" w:eastAsia="PMingLiU"/>
                <w:sz w:val="18"/>
                <w:szCs w:val="18"/>
                <w:lang w:eastAsia="zh-TW"/>
              </w:rPr>
            </w:pP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收缩率，最大</w:t>
            </w:r>
          </w:p>
        </w:tc>
        <w:tc>
          <w:tcPr>
            <w:tcW w:w="809"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lang w:bidi="en-US"/>
              </w:rPr>
              <w:t>%</w:t>
            </w:r>
          </w:p>
        </w:tc>
        <w:tc>
          <w:tcPr>
            <w:tcW w:w="1219"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4</w:t>
            </w:r>
          </w:p>
        </w:tc>
        <w:tc>
          <w:tcPr>
            <w:tcW w:w="1595" w:type="dxa"/>
          </w:tcPr>
          <w:p w:rsidR="00FE5941" w:rsidRDefault="00D7664E">
            <w:pPr>
              <w:pStyle w:val="affffff9"/>
              <w:ind w:firstLineChars="0" w:firstLine="0"/>
              <w:jc w:val="center"/>
              <w:rPr>
                <w:rFonts w:ascii="Times New Roman"/>
                <w:sz w:val="18"/>
                <w:szCs w:val="18"/>
              </w:rPr>
            </w:pPr>
            <w:r>
              <w:rPr>
                <w:rFonts w:ascii="Times New Roman" w:hint="eastAsia"/>
                <w:sz w:val="18"/>
                <w:szCs w:val="18"/>
              </w:rPr>
              <w:t>4</w:t>
            </w: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7</w:t>
            </w: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hint="eastAsia"/>
                <w:b/>
                <w:bCs/>
                <w:sz w:val="18"/>
                <w:szCs w:val="18"/>
              </w:rPr>
              <w:t>直径</w:t>
            </w:r>
            <w:r>
              <w:rPr>
                <w:rFonts w:ascii="Times New Roman"/>
                <w:b/>
                <w:bCs/>
                <w:sz w:val="18"/>
                <w:szCs w:val="18"/>
              </w:rPr>
              <w:t>＜</w:t>
            </w:r>
            <w:r>
              <w:rPr>
                <w:rFonts w:ascii="Times New Roman"/>
                <w:b/>
                <w:bCs/>
                <w:sz w:val="18"/>
                <w:szCs w:val="18"/>
              </w:rPr>
              <w:t>12.5 mm</w:t>
            </w:r>
            <w:r>
              <w:rPr>
                <w:rFonts w:ascii="Times New Roman" w:hint="eastAsia"/>
                <w:b/>
                <w:bCs/>
                <w:sz w:val="18"/>
                <w:szCs w:val="18"/>
              </w:rPr>
              <w:t>的</w:t>
            </w:r>
            <w:r>
              <w:rPr>
                <w:rFonts w:ascii="Times New Roman"/>
                <w:b/>
                <w:bCs/>
                <w:sz w:val="18"/>
                <w:szCs w:val="18"/>
              </w:rPr>
              <w:t>低温</w:t>
            </w:r>
            <w:r>
              <w:rPr>
                <w:rFonts w:ascii="Times New Roman" w:hint="eastAsia"/>
                <w:b/>
                <w:bCs/>
                <w:sz w:val="18"/>
                <w:szCs w:val="18"/>
              </w:rPr>
              <w:t>弯曲</w:t>
            </w:r>
            <w:r>
              <w:rPr>
                <w:rFonts w:ascii="Times New Roman"/>
                <w:b/>
                <w:bCs/>
                <w:sz w:val="18"/>
                <w:szCs w:val="18"/>
              </w:rPr>
              <w:t>试验</w:t>
            </w:r>
          </w:p>
        </w:tc>
        <w:tc>
          <w:tcPr>
            <w:tcW w:w="809" w:type="dxa"/>
          </w:tcPr>
          <w:p w:rsidR="00FE5941" w:rsidRDefault="00FE5941">
            <w:pPr>
              <w:pStyle w:val="affffff9"/>
              <w:ind w:firstLineChars="0" w:firstLine="0"/>
              <w:jc w:val="center"/>
              <w:rPr>
                <w:rFonts w:ascii="Times New Roman" w:eastAsia="PMingLiU"/>
                <w:sz w:val="18"/>
                <w:szCs w:val="18"/>
                <w:lang w:eastAsia="zh-TW"/>
              </w:rPr>
            </w:pPr>
          </w:p>
        </w:tc>
        <w:tc>
          <w:tcPr>
            <w:tcW w:w="1219" w:type="dxa"/>
          </w:tcPr>
          <w:p w:rsidR="00FE5941" w:rsidRDefault="00FE5941">
            <w:pPr>
              <w:pStyle w:val="affffff9"/>
              <w:ind w:firstLineChars="0" w:firstLine="0"/>
              <w:jc w:val="center"/>
              <w:rPr>
                <w:rFonts w:ascii="Times New Roman" w:eastAsia="PMingLiU"/>
                <w:sz w:val="18"/>
                <w:szCs w:val="18"/>
                <w:lang w:eastAsia="zh-TW"/>
              </w:rPr>
            </w:pPr>
          </w:p>
        </w:tc>
        <w:tc>
          <w:tcPr>
            <w:tcW w:w="1595" w:type="dxa"/>
            <w:vAlign w:val="center"/>
          </w:tcPr>
          <w:p w:rsidR="00FE5941" w:rsidRDefault="00FE5941">
            <w:pPr>
              <w:pStyle w:val="affffff9"/>
              <w:ind w:firstLineChars="0" w:firstLine="0"/>
              <w:jc w:val="center"/>
              <w:rPr>
                <w:rFonts w:ascii="Times New Roman" w:eastAsia="PMingLiU"/>
                <w:sz w:val="18"/>
                <w:szCs w:val="18"/>
                <w:lang w:eastAsia="zh-TW"/>
              </w:rPr>
            </w:pPr>
          </w:p>
        </w:tc>
        <w:tc>
          <w:tcPr>
            <w:tcW w:w="1496" w:type="dxa"/>
            <w:vMerge w:val="restart"/>
            <w:vAlign w:val="center"/>
          </w:tcPr>
          <w:p w:rsidR="00FE5941" w:rsidRDefault="00D7664E">
            <w:pPr>
              <w:pStyle w:val="affffff9"/>
              <w:ind w:firstLineChars="0" w:firstLine="0"/>
              <w:jc w:val="center"/>
              <w:rPr>
                <w:rFonts w:ascii="Times New Roman" w:eastAsia="PMingLiU"/>
                <w:sz w:val="18"/>
                <w:szCs w:val="18"/>
                <w:lang w:eastAsia="zh-TW"/>
              </w:rPr>
            </w:pPr>
            <w:r>
              <w:rPr>
                <w:rFonts w:ascii="Times New Roman" w:eastAsia="PMingLiU"/>
                <w:sz w:val="18"/>
                <w:szCs w:val="18"/>
                <w:lang w:eastAsia="zh-TW"/>
              </w:rPr>
              <w:t xml:space="preserve">GB/T 2951.14—2008 </w:t>
            </w:r>
            <w:r>
              <w:rPr>
                <w:rFonts w:ascii="Times New Roman" w:hint="eastAsia"/>
                <w:sz w:val="18"/>
                <w:szCs w:val="18"/>
              </w:rPr>
              <w:t>第</w:t>
            </w:r>
            <w:r>
              <w:rPr>
                <w:rFonts w:ascii="Times New Roman" w:hint="eastAsia"/>
                <w:sz w:val="18"/>
                <w:szCs w:val="18"/>
              </w:rPr>
              <w:t>8</w:t>
            </w:r>
            <w:r>
              <w:rPr>
                <w:rFonts w:ascii="Times New Roman" w:hint="eastAsia"/>
                <w:sz w:val="18"/>
                <w:szCs w:val="18"/>
              </w:rPr>
              <w:t>章</w:t>
            </w:r>
          </w:p>
        </w:tc>
      </w:tr>
      <w:tr w:rsidR="00FE5941">
        <w:tc>
          <w:tcPr>
            <w:tcW w:w="611" w:type="dxa"/>
          </w:tcPr>
          <w:p w:rsidR="00FE5941" w:rsidRDefault="00FE5941">
            <w:pPr>
              <w:pStyle w:val="affffff9"/>
              <w:ind w:firstLineChars="0" w:firstLine="0"/>
              <w:jc w:val="center"/>
              <w:rPr>
                <w:rFonts w:ascii="Times New Roman" w:eastAsia="PMingLiU"/>
                <w:sz w:val="18"/>
                <w:szCs w:val="18"/>
                <w:lang w:eastAsia="zh-TW"/>
              </w:rPr>
            </w:pP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试验条件</w:t>
            </w:r>
          </w:p>
        </w:tc>
        <w:tc>
          <w:tcPr>
            <w:tcW w:w="809" w:type="dxa"/>
          </w:tcPr>
          <w:p w:rsidR="00FE5941" w:rsidRDefault="00FE5941">
            <w:pPr>
              <w:pStyle w:val="affffff9"/>
              <w:ind w:firstLineChars="0" w:firstLine="0"/>
              <w:jc w:val="center"/>
              <w:rPr>
                <w:rFonts w:ascii="Times New Roman" w:eastAsia="PMingLiU"/>
                <w:sz w:val="18"/>
                <w:szCs w:val="18"/>
                <w:lang w:eastAsia="zh-TW"/>
              </w:rPr>
            </w:pPr>
          </w:p>
        </w:tc>
        <w:tc>
          <w:tcPr>
            <w:tcW w:w="1219" w:type="dxa"/>
          </w:tcPr>
          <w:p w:rsidR="00FE5941" w:rsidRDefault="00FE5941">
            <w:pPr>
              <w:pStyle w:val="affffff9"/>
              <w:ind w:firstLineChars="0" w:firstLine="0"/>
              <w:jc w:val="center"/>
              <w:rPr>
                <w:rFonts w:ascii="Times New Roman" w:eastAsia="PMingLiU"/>
                <w:sz w:val="18"/>
                <w:szCs w:val="18"/>
                <w:lang w:eastAsia="zh-TW"/>
              </w:rPr>
            </w:pPr>
          </w:p>
        </w:tc>
        <w:tc>
          <w:tcPr>
            <w:tcW w:w="1595" w:type="dxa"/>
          </w:tcPr>
          <w:p w:rsidR="00FE5941" w:rsidRDefault="00FE5941">
            <w:pPr>
              <w:pStyle w:val="affffff9"/>
              <w:ind w:firstLineChars="0" w:firstLine="0"/>
              <w:jc w:val="center"/>
              <w:rPr>
                <w:rFonts w:ascii="Times New Roman" w:eastAsia="PMingLiU"/>
                <w:sz w:val="18"/>
                <w:szCs w:val="18"/>
                <w:lang w:eastAsia="zh-TW"/>
              </w:rPr>
            </w:pP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FE5941">
            <w:pPr>
              <w:pStyle w:val="affffff9"/>
              <w:ind w:firstLineChars="0" w:firstLine="0"/>
              <w:jc w:val="center"/>
              <w:rPr>
                <w:rFonts w:ascii="Times New Roman" w:eastAsia="PMingLiU"/>
                <w:sz w:val="18"/>
                <w:szCs w:val="18"/>
                <w:lang w:eastAsia="zh-TW"/>
              </w:rPr>
            </w:pP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sz w:val="18"/>
                <w:szCs w:val="18"/>
              </w:rPr>
              <w:t>——</w:t>
            </w:r>
            <w:r>
              <w:rPr>
                <w:rFonts w:ascii="Times New Roman"/>
                <w:sz w:val="18"/>
                <w:szCs w:val="18"/>
              </w:rPr>
              <w:t>试验温度</w:t>
            </w:r>
          </w:p>
        </w:tc>
        <w:tc>
          <w:tcPr>
            <w:tcW w:w="809" w:type="dxa"/>
          </w:tcPr>
          <w:p w:rsidR="00FE5941" w:rsidRDefault="00D7664E">
            <w:pPr>
              <w:pStyle w:val="affffff9"/>
              <w:ind w:firstLineChars="0" w:firstLine="0"/>
              <w:jc w:val="center"/>
              <w:rPr>
                <w:rFonts w:ascii="Times New Roman" w:eastAsia="PMingLiU"/>
                <w:sz w:val="18"/>
                <w:szCs w:val="18"/>
                <w:lang w:eastAsia="zh-TW"/>
              </w:rPr>
            </w:pPr>
            <w:r>
              <w:rPr>
                <w:rFonts w:ascii="Times New Roman" w:eastAsia="Times New Roman"/>
                <w:sz w:val="18"/>
                <w:szCs w:val="18"/>
                <w:lang w:eastAsia="en-US" w:bidi="en-US"/>
              </w:rPr>
              <w:t>°C</w:t>
            </w:r>
          </w:p>
        </w:tc>
        <w:tc>
          <w:tcPr>
            <w:tcW w:w="1219" w:type="dxa"/>
          </w:tcPr>
          <w:p w:rsidR="00FE5941" w:rsidRDefault="00D7664E">
            <w:pPr>
              <w:pStyle w:val="affffff9"/>
              <w:ind w:firstLineChars="0" w:firstLine="0"/>
              <w:jc w:val="center"/>
              <w:rPr>
                <w:rFonts w:ascii="Times New Roman" w:eastAsia="PMingLiU"/>
                <w:sz w:val="18"/>
                <w:szCs w:val="18"/>
                <w:lang w:eastAsia="zh-TW"/>
              </w:rPr>
            </w:pPr>
            <w:bookmarkStart w:id="137" w:name="OLE_LINK27"/>
            <w:r>
              <w:rPr>
                <w:rFonts w:ascii="Times New Roman"/>
                <w:sz w:val="18"/>
                <w:szCs w:val="18"/>
              </w:rPr>
              <w:t>-15 ± 2</w:t>
            </w:r>
            <w:bookmarkEnd w:id="137"/>
          </w:p>
        </w:tc>
        <w:tc>
          <w:tcPr>
            <w:tcW w:w="1595" w:type="dxa"/>
          </w:tcPr>
          <w:p w:rsidR="00FE5941" w:rsidRDefault="00D7664E">
            <w:pPr>
              <w:pStyle w:val="affffff9"/>
              <w:ind w:firstLineChars="0" w:firstLine="0"/>
              <w:jc w:val="center"/>
              <w:rPr>
                <w:rFonts w:ascii="Times New Roman"/>
                <w:sz w:val="18"/>
                <w:szCs w:val="18"/>
              </w:rPr>
            </w:pPr>
            <w:r>
              <w:rPr>
                <w:rFonts w:ascii="Times New Roman"/>
                <w:sz w:val="18"/>
                <w:szCs w:val="18"/>
              </w:rPr>
              <w:t>-15 ± 2</w:t>
            </w: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FE5941">
            <w:pPr>
              <w:pStyle w:val="affffff9"/>
              <w:ind w:firstLineChars="0" w:firstLine="0"/>
              <w:jc w:val="center"/>
              <w:rPr>
                <w:rFonts w:ascii="Times New Roman" w:eastAsia="PMingLiU"/>
                <w:sz w:val="18"/>
                <w:szCs w:val="18"/>
                <w:lang w:eastAsia="zh-TW"/>
              </w:rPr>
            </w:pPr>
          </w:p>
        </w:tc>
        <w:tc>
          <w:tcPr>
            <w:tcW w:w="3629" w:type="dxa"/>
          </w:tcPr>
          <w:p w:rsidR="00FE5941" w:rsidRDefault="00D7664E">
            <w:pPr>
              <w:pStyle w:val="affffff9"/>
              <w:ind w:firstLineChars="0" w:firstLine="0"/>
              <w:rPr>
                <w:rFonts w:ascii="Times New Roman"/>
                <w:sz w:val="18"/>
                <w:szCs w:val="18"/>
              </w:rPr>
            </w:pPr>
            <w:r>
              <w:rPr>
                <w:rFonts w:ascii="Times New Roman" w:hint="eastAsia"/>
                <w:sz w:val="18"/>
                <w:szCs w:val="18"/>
              </w:rPr>
              <w:t>试验结果</w:t>
            </w:r>
          </w:p>
        </w:tc>
        <w:tc>
          <w:tcPr>
            <w:tcW w:w="809" w:type="dxa"/>
          </w:tcPr>
          <w:p w:rsidR="00FE5941" w:rsidRDefault="00FE5941">
            <w:pPr>
              <w:pStyle w:val="affffff9"/>
              <w:ind w:firstLineChars="0" w:firstLine="0"/>
              <w:jc w:val="center"/>
              <w:rPr>
                <w:rFonts w:ascii="Times New Roman" w:eastAsia="Times New Roman"/>
                <w:sz w:val="18"/>
                <w:szCs w:val="18"/>
                <w:lang w:eastAsia="en-US" w:bidi="en-US"/>
              </w:rPr>
            </w:pPr>
          </w:p>
        </w:tc>
        <w:tc>
          <w:tcPr>
            <w:tcW w:w="1219" w:type="dxa"/>
          </w:tcPr>
          <w:p w:rsidR="00FE5941" w:rsidRDefault="00D7664E">
            <w:pPr>
              <w:pStyle w:val="affffff9"/>
              <w:ind w:firstLineChars="0" w:firstLine="0"/>
              <w:jc w:val="center"/>
              <w:rPr>
                <w:rFonts w:ascii="Times New Roman"/>
                <w:sz w:val="18"/>
                <w:szCs w:val="18"/>
              </w:rPr>
            </w:pPr>
            <w:r>
              <w:rPr>
                <w:rFonts w:ascii="Times New Roman" w:hint="eastAsia"/>
                <w:sz w:val="18"/>
                <w:szCs w:val="18"/>
              </w:rPr>
              <w:t>无裂痕</w:t>
            </w:r>
          </w:p>
        </w:tc>
        <w:tc>
          <w:tcPr>
            <w:tcW w:w="1595" w:type="dxa"/>
          </w:tcPr>
          <w:p w:rsidR="00FE5941" w:rsidRDefault="00D7664E">
            <w:pPr>
              <w:pStyle w:val="affffff9"/>
              <w:ind w:firstLineChars="0" w:firstLine="0"/>
              <w:jc w:val="center"/>
              <w:rPr>
                <w:rFonts w:ascii="Times New Roman"/>
                <w:sz w:val="18"/>
                <w:szCs w:val="18"/>
              </w:rPr>
            </w:pPr>
            <w:r>
              <w:rPr>
                <w:rFonts w:ascii="Times New Roman" w:hint="eastAsia"/>
                <w:sz w:val="18"/>
                <w:szCs w:val="18"/>
              </w:rPr>
              <w:t>无裂痕</w:t>
            </w: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8</w:t>
            </w:r>
          </w:p>
        </w:tc>
        <w:tc>
          <w:tcPr>
            <w:tcW w:w="3629" w:type="dxa"/>
          </w:tcPr>
          <w:p w:rsidR="00FE5941" w:rsidRDefault="00D7664E">
            <w:pPr>
              <w:pStyle w:val="affffff9"/>
              <w:ind w:firstLineChars="0" w:firstLine="0"/>
              <w:rPr>
                <w:rFonts w:ascii="Times New Roman" w:eastAsia="PMingLiU"/>
                <w:sz w:val="18"/>
                <w:szCs w:val="18"/>
                <w:lang w:eastAsia="zh-TW"/>
              </w:rPr>
            </w:pPr>
            <w:r>
              <w:rPr>
                <w:rFonts w:ascii="Times New Roman"/>
                <w:b/>
                <w:bCs/>
                <w:sz w:val="18"/>
                <w:szCs w:val="18"/>
              </w:rPr>
              <w:t>哑铃片低温拉伸试验</w:t>
            </w:r>
          </w:p>
        </w:tc>
        <w:tc>
          <w:tcPr>
            <w:tcW w:w="809" w:type="dxa"/>
          </w:tcPr>
          <w:p w:rsidR="00FE5941" w:rsidRDefault="00FE5941">
            <w:pPr>
              <w:pStyle w:val="affffff9"/>
              <w:ind w:firstLineChars="0" w:firstLine="0"/>
              <w:jc w:val="center"/>
              <w:rPr>
                <w:rFonts w:ascii="Times New Roman" w:eastAsia="PMingLiU"/>
                <w:sz w:val="18"/>
                <w:szCs w:val="18"/>
                <w:lang w:eastAsia="zh-TW"/>
              </w:rPr>
            </w:pPr>
          </w:p>
        </w:tc>
        <w:tc>
          <w:tcPr>
            <w:tcW w:w="1219" w:type="dxa"/>
          </w:tcPr>
          <w:p w:rsidR="00FE5941" w:rsidRDefault="00FE5941">
            <w:pPr>
              <w:pStyle w:val="affffff9"/>
              <w:ind w:firstLineChars="0" w:firstLine="0"/>
              <w:jc w:val="center"/>
              <w:rPr>
                <w:rFonts w:ascii="Times New Roman" w:eastAsia="PMingLiU"/>
                <w:sz w:val="18"/>
                <w:szCs w:val="18"/>
                <w:lang w:eastAsia="zh-TW"/>
              </w:rPr>
            </w:pPr>
          </w:p>
        </w:tc>
        <w:tc>
          <w:tcPr>
            <w:tcW w:w="1595" w:type="dxa"/>
            <w:vAlign w:val="center"/>
          </w:tcPr>
          <w:p w:rsidR="00FE5941" w:rsidRDefault="00FE5941">
            <w:pPr>
              <w:pStyle w:val="affffff9"/>
              <w:ind w:firstLineChars="0" w:firstLine="0"/>
              <w:jc w:val="center"/>
              <w:rPr>
                <w:rFonts w:ascii="Times New Roman" w:eastAsia="PMingLiU"/>
                <w:sz w:val="18"/>
                <w:szCs w:val="18"/>
                <w:lang w:eastAsia="zh-TW"/>
              </w:rPr>
            </w:pPr>
          </w:p>
        </w:tc>
        <w:tc>
          <w:tcPr>
            <w:tcW w:w="1496" w:type="dxa"/>
            <w:vMerge w:val="restart"/>
            <w:vAlign w:val="center"/>
          </w:tcPr>
          <w:p w:rsidR="00FE5941" w:rsidRDefault="00D7664E">
            <w:pPr>
              <w:pStyle w:val="affffff9"/>
              <w:ind w:firstLineChars="0" w:firstLine="0"/>
              <w:jc w:val="center"/>
              <w:rPr>
                <w:rFonts w:ascii="Times New Roman" w:eastAsia="PMingLiU"/>
                <w:sz w:val="18"/>
                <w:szCs w:val="18"/>
                <w:lang w:eastAsia="zh-TW"/>
              </w:rPr>
            </w:pPr>
            <w:r>
              <w:rPr>
                <w:rFonts w:ascii="Times New Roman" w:eastAsia="PMingLiU"/>
                <w:sz w:val="18"/>
                <w:szCs w:val="18"/>
                <w:lang w:eastAsia="zh-TW"/>
              </w:rPr>
              <w:t xml:space="preserve">GB/T 2951.14—2008 </w:t>
            </w:r>
            <w:r>
              <w:rPr>
                <w:rFonts w:ascii="Times New Roman" w:hint="eastAsia"/>
                <w:sz w:val="18"/>
                <w:szCs w:val="18"/>
              </w:rPr>
              <w:t>第</w:t>
            </w:r>
            <w:r>
              <w:rPr>
                <w:rFonts w:ascii="Times New Roman" w:hint="eastAsia"/>
                <w:sz w:val="18"/>
                <w:szCs w:val="18"/>
              </w:rPr>
              <w:t>8</w:t>
            </w:r>
            <w:r>
              <w:rPr>
                <w:rFonts w:ascii="Times New Roman" w:hint="eastAsia"/>
                <w:sz w:val="18"/>
                <w:szCs w:val="18"/>
              </w:rPr>
              <w:t>章</w:t>
            </w:r>
          </w:p>
        </w:tc>
      </w:tr>
      <w:tr w:rsidR="00FE5941">
        <w:tc>
          <w:tcPr>
            <w:tcW w:w="611" w:type="dxa"/>
          </w:tcPr>
          <w:p w:rsidR="00FE5941" w:rsidRDefault="00FE5941">
            <w:pPr>
              <w:pStyle w:val="affffff9"/>
              <w:ind w:firstLineChars="0" w:firstLine="0"/>
              <w:jc w:val="center"/>
              <w:rPr>
                <w:rFonts w:ascii="Times New Roman"/>
                <w:sz w:val="18"/>
                <w:szCs w:val="18"/>
              </w:rPr>
            </w:pPr>
          </w:p>
        </w:tc>
        <w:tc>
          <w:tcPr>
            <w:tcW w:w="3629" w:type="dxa"/>
          </w:tcPr>
          <w:p w:rsidR="00FE5941" w:rsidRDefault="00D7664E">
            <w:pPr>
              <w:pStyle w:val="affffff9"/>
              <w:ind w:firstLineChars="0" w:firstLine="0"/>
              <w:rPr>
                <w:rFonts w:ascii="Times New Roman"/>
                <w:b/>
                <w:bCs/>
                <w:sz w:val="18"/>
                <w:szCs w:val="18"/>
              </w:rPr>
            </w:pPr>
            <w:r>
              <w:rPr>
                <w:rFonts w:ascii="Times New Roman"/>
                <w:sz w:val="18"/>
                <w:szCs w:val="18"/>
              </w:rPr>
              <w:t>试验条件</w:t>
            </w:r>
          </w:p>
        </w:tc>
        <w:tc>
          <w:tcPr>
            <w:tcW w:w="809" w:type="dxa"/>
          </w:tcPr>
          <w:p w:rsidR="00FE5941" w:rsidRDefault="00FE5941">
            <w:pPr>
              <w:pStyle w:val="affffff9"/>
              <w:ind w:firstLineChars="0" w:firstLine="0"/>
              <w:jc w:val="center"/>
              <w:rPr>
                <w:rFonts w:ascii="Times New Roman" w:eastAsia="PMingLiU"/>
                <w:sz w:val="18"/>
                <w:szCs w:val="18"/>
                <w:lang w:eastAsia="zh-TW"/>
              </w:rPr>
            </w:pPr>
          </w:p>
        </w:tc>
        <w:tc>
          <w:tcPr>
            <w:tcW w:w="1219" w:type="dxa"/>
          </w:tcPr>
          <w:p w:rsidR="00FE5941" w:rsidRDefault="00FE5941">
            <w:pPr>
              <w:pStyle w:val="affffff9"/>
              <w:ind w:firstLineChars="0" w:firstLine="0"/>
              <w:jc w:val="center"/>
              <w:rPr>
                <w:rFonts w:ascii="Times New Roman" w:eastAsia="PMingLiU"/>
                <w:sz w:val="18"/>
                <w:szCs w:val="18"/>
                <w:lang w:eastAsia="zh-TW"/>
              </w:rPr>
            </w:pPr>
          </w:p>
        </w:tc>
        <w:tc>
          <w:tcPr>
            <w:tcW w:w="1595" w:type="dxa"/>
          </w:tcPr>
          <w:p w:rsidR="00FE5941" w:rsidRDefault="00FE5941">
            <w:pPr>
              <w:pStyle w:val="affffff9"/>
              <w:ind w:firstLineChars="0" w:firstLine="0"/>
              <w:jc w:val="center"/>
              <w:rPr>
                <w:rFonts w:ascii="Times New Roman" w:eastAsia="PMingLiU"/>
                <w:sz w:val="18"/>
                <w:szCs w:val="18"/>
                <w:lang w:eastAsia="zh-TW"/>
              </w:rPr>
            </w:pP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FE5941">
            <w:pPr>
              <w:pStyle w:val="affffff9"/>
              <w:ind w:firstLineChars="0" w:firstLine="0"/>
              <w:jc w:val="center"/>
              <w:rPr>
                <w:rFonts w:ascii="Times New Roman"/>
                <w:sz w:val="18"/>
                <w:szCs w:val="18"/>
              </w:rPr>
            </w:pPr>
          </w:p>
        </w:tc>
        <w:tc>
          <w:tcPr>
            <w:tcW w:w="3629" w:type="dxa"/>
          </w:tcPr>
          <w:p w:rsidR="00FE5941" w:rsidRDefault="00D7664E">
            <w:pPr>
              <w:pStyle w:val="affffff9"/>
              <w:ind w:firstLineChars="0" w:firstLine="0"/>
              <w:rPr>
                <w:rFonts w:ascii="Times New Roman"/>
                <w:sz w:val="18"/>
                <w:szCs w:val="18"/>
              </w:rPr>
            </w:pPr>
            <w:r>
              <w:rPr>
                <w:rFonts w:ascii="Times New Roman"/>
                <w:sz w:val="18"/>
                <w:szCs w:val="18"/>
              </w:rPr>
              <w:t>——</w:t>
            </w:r>
            <w:r>
              <w:rPr>
                <w:rFonts w:ascii="Times New Roman"/>
                <w:sz w:val="18"/>
                <w:szCs w:val="18"/>
              </w:rPr>
              <w:t>试验温度</w:t>
            </w:r>
          </w:p>
        </w:tc>
        <w:tc>
          <w:tcPr>
            <w:tcW w:w="809" w:type="dxa"/>
          </w:tcPr>
          <w:p w:rsidR="00FE5941" w:rsidRDefault="00D7664E">
            <w:pPr>
              <w:pStyle w:val="affffff9"/>
              <w:ind w:firstLineChars="0" w:firstLine="0"/>
              <w:jc w:val="center"/>
              <w:rPr>
                <w:rFonts w:ascii="Times New Roman" w:eastAsia="PMingLiU"/>
                <w:sz w:val="18"/>
                <w:szCs w:val="18"/>
                <w:lang w:eastAsia="zh-TW"/>
              </w:rPr>
            </w:pPr>
            <w:r>
              <w:rPr>
                <w:rFonts w:ascii="Times New Roman" w:eastAsia="Times New Roman"/>
                <w:sz w:val="18"/>
                <w:szCs w:val="18"/>
                <w:lang w:eastAsia="en-US" w:bidi="en-US"/>
              </w:rPr>
              <w:t>°C</w:t>
            </w:r>
          </w:p>
        </w:tc>
        <w:tc>
          <w:tcPr>
            <w:tcW w:w="1219" w:type="dxa"/>
          </w:tcPr>
          <w:p w:rsidR="00FE5941" w:rsidRDefault="00D7664E">
            <w:pPr>
              <w:pStyle w:val="affffff9"/>
              <w:ind w:firstLineChars="0" w:firstLine="0"/>
              <w:jc w:val="center"/>
              <w:rPr>
                <w:rFonts w:ascii="Times New Roman" w:eastAsia="PMingLiU"/>
                <w:sz w:val="18"/>
                <w:szCs w:val="18"/>
                <w:lang w:eastAsia="zh-TW"/>
              </w:rPr>
            </w:pPr>
            <w:r>
              <w:rPr>
                <w:rFonts w:ascii="Times New Roman"/>
                <w:sz w:val="18"/>
                <w:szCs w:val="18"/>
              </w:rPr>
              <w:t>-</w:t>
            </w:r>
            <w:r>
              <w:rPr>
                <w:rFonts w:ascii="Times New Roman" w:hint="eastAsia"/>
                <w:sz w:val="18"/>
                <w:szCs w:val="18"/>
              </w:rPr>
              <w:t>2</w:t>
            </w:r>
            <w:r>
              <w:rPr>
                <w:rFonts w:ascii="Times New Roman"/>
                <w:sz w:val="18"/>
                <w:szCs w:val="18"/>
              </w:rPr>
              <w:t>5 ± 2</w:t>
            </w:r>
          </w:p>
        </w:tc>
        <w:tc>
          <w:tcPr>
            <w:tcW w:w="1595" w:type="dxa"/>
          </w:tcPr>
          <w:p w:rsidR="00FE5941" w:rsidRDefault="00D7664E">
            <w:pPr>
              <w:pStyle w:val="affffff9"/>
              <w:ind w:firstLineChars="0" w:firstLine="0"/>
              <w:jc w:val="center"/>
              <w:rPr>
                <w:rFonts w:ascii="Times New Roman"/>
                <w:sz w:val="18"/>
                <w:szCs w:val="18"/>
              </w:rPr>
            </w:pPr>
            <w:r>
              <w:rPr>
                <w:rFonts w:ascii="Times New Roman"/>
                <w:sz w:val="18"/>
                <w:szCs w:val="18"/>
              </w:rPr>
              <w:t>-</w:t>
            </w:r>
            <w:r>
              <w:rPr>
                <w:rFonts w:ascii="Times New Roman" w:hint="eastAsia"/>
                <w:sz w:val="18"/>
                <w:szCs w:val="18"/>
              </w:rPr>
              <w:t>2</w:t>
            </w:r>
            <w:r>
              <w:rPr>
                <w:rFonts w:ascii="Times New Roman"/>
                <w:sz w:val="18"/>
                <w:szCs w:val="18"/>
              </w:rPr>
              <w:t>5 ± 2</w:t>
            </w: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FE5941">
            <w:pPr>
              <w:pStyle w:val="affffff9"/>
              <w:ind w:firstLineChars="0" w:firstLine="0"/>
              <w:jc w:val="center"/>
              <w:rPr>
                <w:rFonts w:ascii="Times New Roman"/>
                <w:sz w:val="18"/>
                <w:szCs w:val="18"/>
              </w:rPr>
            </w:pPr>
          </w:p>
        </w:tc>
        <w:tc>
          <w:tcPr>
            <w:tcW w:w="3629" w:type="dxa"/>
          </w:tcPr>
          <w:p w:rsidR="00FE5941" w:rsidRDefault="00D7664E">
            <w:pPr>
              <w:pStyle w:val="affffff9"/>
              <w:ind w:firstLineChars="0" w:firstLine="0"/>
              <w:rPr>
                <w:rFonts w:ascii="Times New Roman"/>
                <w:sz w:val="18"/>
                <w:szCs w:val="18"/>
              </w:rPr>
            </w:pPr>
            <w:r>
              <w:rPr>
                <w:rFonts w:ascii="Times New Roman"/>
                <w:sz w:val="18"/>
                <w:szCs w:val="18"/>
              </w:rPr>
              <w:t>断裂伸长率，最小</w:t>
            </w:r>
          </w:p>
        </w:tc>
        <w:tc>
          <w:tcPr>
            <w:tcW w:w="809" w:type="dxa"/>
          </w:tcPr>
          <w:p w:rsidR="00FE5941" w:rsidRDefault="00D7664E">
            <w:pPr>
              <w:pStyle w:val="affffff9"/>
              <w:ind w:firstLineChars="0" w:firstLine="0"/>
              <w:jc w:val="center"/>
              <w:rPr>
                <w:rFonts w:ascii="Times New Roman" w:eastAsia="Times New Roman"/>
                <w:sz w:val="18"/>
                <w:szCs w:val="18"/>
                <w:lang w:eastAsia="en-US" w:bidi="en-US"/>
              </w:rPr>
            </w:pPr>
            <w:r>
              <w:rPr>
                <w:rFonts w:ascii="Times New Roman"/>
                <w:sz w:val="18"/>
                <w:szCs w:val="18"/>
                <w:lang w:bidi="en-US"/>
              </w:rPr>
              <w:t>%</w:t>
            </w:r>
          </w:p>
        </w:tc>
        <w:tc>
          <w:tcPr>
            <w:tcW w:w="1219" w:type="dxa"/>
          </w:tcPr>
          <w:p w:rsidR="00FE5941" w:rsidRDefault="00D7664E">
            <w:pPr>
              <w:pStyle w:val="affffff9"/>
              <w:ind w:firstLineChars="0" w:firstLine="0"/>
              <w:jc w:val="center"/>
              <w:rPr>
                <w:rFonts w:ascii="Times New Roman"/>
                <w:sz w:val="18"/>
                <w:szCs w:val="18"/>
              </w:rPr>
            </w:pPr>
            <w:r>
              <w:rPr>
                <w:rFonts w:ascii="Times New Roman" w:hint="eastAsia"/>
                <w:sz w:val="18"/>
                <w:szCs w:val="18"/>
              </w:rPr>
              <w:t>30</w:t>
            </w:r>
          </w:p>
        </w:tc>
        <w:tc>
          <w:tcPr>
            <w:tcW w:w="1595" w:type="dxa"/>
          </w:tcPr>
          <w:p w:rsidR="00FE5941" w:rsidRDefault="00D7664E">
            <w:pPr>
              <w:pStyle w:val="affffff9"/>
              <w:ind w:firstLineChars="0" w:firstLine="0"/>
              <w:jc w:val="center"/>
              <w:rPr>
                <w:rFonts w:ascii="Times New Roman"/>
                <w:sz w:val="18"/>
                <w:szCs w:val="18"/>
              </w:rPr>
            </w:pPr>
            <w:r>
              <w:rPr>
                <w:rFonts w:ascii="Times New Roman" w:hint="eastAsia"/>
                <w:sz w:val="18"/>
                <w:szCs w:val="18"/>
              </w:rPr>
              <w:t>30</w:t>
            </w: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D7664E">
            <w:pPr>
              <w:pStyle w:val="affffff9"/>
              <w:ind w:firstLineChars="0" w:firstLine="0"/>
              <w:jc w:val="center"/>
              <w:rPr>
                <w:rFonts w:ascii="Times New Roman"/>
                <w:sz w:val="18"/>
                <w:szCs w:val="18"/>
              </w:rPr>
            </w:pPr>
            <w:r>
              <w:rPr>
                <w:rFonts w:ascii="Times New Roman"/>
                <w:sz w:val="18"/>
                <w:szCs w:val="18"/>
              </w:rPr>
              <w:t>9</w:t>
            </w:r>
          </w:p>
        </w:tc>
        <w:tc>
          <w:tcPr>
            <w:tcW w:w="3629" w:type="dxa"/>
          </w:tcPr>
          <w:p w:rsidR="00FE5941" w:rsidRDefault="00D7664E">
            <w:pPr>
              <w:pStyle w:val="affffff9"/>
              <w:ind w:firstLineChars="0" w:firstLine="0"/>
              <w:rPr>
                <w:rFonts w:ascii="Times New Roman"/>
                <w:sz w:val="18"/>
                <w:szCs w:val="18"/>
              </w:rPr>
            </w:pPr>
            <w:r>
              <w:rPr>
                <w:rFonts w:ascii="Times New Roman" w:hint="eastAsia"/>
                <w:b/>
                <w:bCs/>
                <w:sz w:val="18"/>
                <w:szCs w:val="18"/>
              </w:rPr>
              <w:t>低温</w:t>
            </w:r>
            <w:r>
              <w:rPr>
                <w:rFonts w:ascii="Times New Roman"/>
                <w:b/>
                <w:bCs/>
                <w:sz w:val="18"/>
                <w:szCs w:val="18"/>
              </w:rPr>
              <w:t>冲击试验</w:t>
            </w:r>
          </w:p>
        </w:tc>
        <w:tc>
          <w:tcPr>
            <w:tcW w:w="809" w:type="dxa"/>
          </w:tcPr>
          <w:p w:rsidR="00FE5941" w:rsidRDefault="00FE5941">
            <w:pPr>
              <w:pStyle w:val="affffff9"/>
              <w:ind w:firstLineChars="0" w:firstLine="0"/>
              <w:jc w:val="center"/>
              <w:rPr>
                <w:rFonts w:ascii="Times New Roman" w:eastAsia="Times New Roman"/>
                <w:sz w:val="18"/>
                <w:szCs w:val="18"/>
                <w:lang w:eastAsia="en-US" w:bidi="en-US"/>
              </w:rPr>
            </w:pPr>
          </w:p>
        </w:tc>
        <w:tc>
          <w:tcPr>
            <w:tcW w:w="1219" w:type="dxa"/>
          </w:tcPr>
          <w:p w:rsidR="00FE5941" w:rsidRDefault="00FE5941">
            <w:pPr>
              <w:pStyle w:val="affffff9"/>
              <w:ind w:firstLineChars="0" w:firstLine="0"/>
              <w:jc w:val="center"/>
              <w:rPr>
                <w:rFonts w:ascii="Times New Roman"/>
                <w:sz w:val="18"/>
                <w:szCs w:val="18"/>
              </w:rPr>
            </w:pPr>
          </w:p>
        </w:tc>
        <w:tc>
          <w:tcPr>
            <w:tcW w:w="1595" w:type="dxa"/>
            <w:vAlign w:val="center"/>
          </w:tcPr>
          <w:p w:rsidR="00FE5941" w:rsidRDefault="00FE5941">
            <w:pPr>
              <w:pStyle w:val="affffff9"/>
              <w:ind w:firstLineChars="0" w:firstLine="0"/>
              <w:jc w:val="center"/>
              <w:rPr>
                <w:rFonts w:ascii="Times New Roman"/>
                <w:sz w:val="18"/>
                <w:szCs w:val="18"/>
              </w:rPr>
            </w:pPr>
          </w:p>
        </w:tc>
        <w:tc>
          <w:tcPr>
            <w:tcW w:w="1496" w:type="dxa"/>
            <w:vMerge w:val="restart"/>
            <w:vAlign w:val="center"/>
          </w:tcPr>
          <w:p w:rsidR="00FE5941" w:rsidRDefault="00D7664E">
            <w:pPr>
              <w:pStyle w:val="affffff9"/>
              <w:ind w:firstLineChars="0" w:firstLine="0"/>
              <w:jc w:val="center"/>
              <w:rPr>
                <w:rFonts w:ascii="Times New Roman"/>
                <w:sz w:val="18"/>
                <w:szCs w:val="18"/>
              </w:rPr>
            </w:pPr>
            <w:r>
              <w:rPr>
                <w:rFonts w:ascii="Times New Roman" w:eastAsia="PMingLiU"/>
                <w:sz w:val="18"/>
                <w:szCs w:val="18"/>
                <w:lang w:eastAsia="zh-TW"/>
              </w:rPr>
              <w:t>GB/T 2951.</w:t>
            </w:r>
            <w:r>
              <w:rPr>
                <w:rFonts w:ascii="Times New Roman" w:hint="eastAsia"/>
                <w:sz w:val="18"/>
                <w:szCs w:val="18"/>
              </w:rPr>
              <w:t>14</w:t>
            </w:r>
            <w:r>
              <w:rPr>
                <w:rFonts w:ascii="Times New Roman" w:eastAsia="PMingLiU"/>
                <w:sz w:val="18"/>
                <w:szCs w:val="18"/>
                <w:lang w:eastAsia="zh-TW"/>
              </w:rPr>
              <w:t xml:space="preserve">—2008 </w:t>
            </w:r>
            <w:r>
              <w:rPr>
                <w:rFonts w:ascii="Times New Roman" w:hint="eastAsia"/>
                <w:sz w:val="18"/>
                <w:szCs w:val="18"/>
              </w:rPr>
              <w:t>第</w:t>
            </w:r>
            <w:r>
              <w:rPr>
                <w:rFonts w:ascii="Times New Roman" w:hint="eastAsia"/>
                <w:sz w:val="18"/>
                <w:szCs w:val="18"/>
              </w:rPr>
              <w:t>8</w:t>
            </w:r>
            <w:r>
              <w:rPr>
                <w:rFonts w:ascii="Times New Roman" w:hint="eastAsia"/>
                <w:sz w:val="18"/>
                <w:szCs w:val="18"/>
              </w:rPr>
              <w:t>章</w:t>
            </w:r>
          </w:p>
        </w:tc>
      </w:tr>
      <w:tr w:rsidR="00FE5941">
        <w:tc>
          <w:tcPr>
            <w:tcW w:w="611" w:type="dxa"/>
          </w:tcPr>
          <w:p w:rsidR="00FE5941" w:rsidRDefault="00FE5941">
            <w:pPr>
              <w:pStyle w:val="affffff9"/>
              <w:ind w:firstLineChars="0" w:firstLine="0"/>
              <w:jc w:val="center"/>
              <w:rPr>
                <w:rFonts w:ascii="Times New Roman"/>
                <w:sz w:val="18"/>
                <w:szCs w:val="18"/>
              </w:rPr>
            </w:pPr>
          </w:p>
        </w:tc>
        <w:tc>
          <w:tcPr>
            <w:tcW w:w="3629" w:type="dxa"/>
          </w:tcPr>
          <w:p w:rsidR="00FE5941" w:rsidRDefault="00D7664E">
            <w:pPr>
              <w:pStyle w:val="affffff9"/>
              <w:ind w:firstLineChars="0" w:firstLine="0"/>
              <w:rPr>
                <w:rFonts w:ascii="Times New Roman"/>
                <w:sz w:val="18"/>
                <w:szCs w:val="18"/>
              </w:rPr>
            </w:pPr>
            <w:r>
              <w:rPr>
                <w:rFonts w:ascii="Times New Roman"/>
                <w:sz w:val="18"/>
                <w:szCs w:val="18"/>
              </w:rPr>
              <w:t>试验条件</w:t>
            </w:r>
          </w:p>
        </w:tc>
        <w:tc>
          <w:tcPr>
            <w:tcW w:w="809" w:type="dxa"/>
          </w:tcPr>
          <w:p w:rsidR="00FE5941" w:rsidRDefault="00FE5941">
            <w:pPr>
              <w:pStyle w:val="affffff9"/>
              <w:ind w:firstLineChars="0" w:firstLine="0"/>
              <w:jc w:val="center"/>
              <w:rPr>
                <w:rFonts w:ascii="Times New Roman" w:eastAsia="Times New Roman"/>
                <w:sz w:val="18"/>
                <w:szCs w:val="18"/>
                <w:lang w:eastAsia="en-US" w:bidi="en-US"/>
              </w:rPr>
            </w:pPr>
          </w:p>
        </w:tc>
        <w:tc>
          <w:tcPr>
            <w:tcW w:w="1219" w:type="dxa"/>
          </w:tcPr>
          <w:p w:rsidR="00FE5941" w:rsidRDefault="00FE5941">
            <w:pPr>
              <w:pStyle w:val="affffff9"/>
              <w:ind w:firstLineChars="0" w:firstLine="0"/>
              <w:jc w:val="center"/>
              <w:rPr>
                <w:rFonts w:ascii="Times New Roman"/>
                <w:sz w:val="18"/>
                <w:szCs w:val="18"/>
              </w:rPr>
            </w:pPr>
          </w:p>
        </w:tc>
        <w:tc>
          <w:tcPr>
            <w:tcW w:w="1595" w:type="dxa"/>
          </w:tcPr>
          <w:p w:rsidR="00FE5941" w:rsidRDefault="00FE5941">
            <w:pPr>
              <w:pStyle w:val="affffff9"/>
              <w:ind w:firstLineChars="0" w:firstLine="0"/>
              <w:jc w:val="center"/>
              <w:rPr>
                <w:rFonts w:ascii="Times New Roman"/>
                <w:sz w:val="18"/>
                <w:szCs w:val="18"/>
              </w:rPr>
            </w:pP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FE5941">
            <w:pPr>
              <w:pStyle w:val="affffff9"/>
              <w:ind w:firstLineChars="0" w:firstLine="0"/>
              <w:jc w:val="center"/>
              <w:rPr>
                <w:rFonts w:ascii="Times New Roman"/>
                <w:sz w:val="18"/>
                <w:szCs w:val="18"/>
              </w:rPr>
            </w:pPr>
          </w:p>
        </w:tc>
        <w:tc>
          <w:tcPr>
            <w:tcW w:w="3629" w:type="dxa"/>
          </w:tcPr>
          <w:p w:rsidR="00FE5941" w:rsidRDefault="00D7664E">
            <w:pPr>
              <w:pStyle w:val="affffff9"/>
              <w:ind w:firstLineChars="0" w:firstLine="0"/>
              <w:rPr>
                <w:rFonts w:ascii="Times New Roman"/>
                <w:sz w:val="18"/>
                <w:szCs w:val="18"/>
              </w:rPr>
            </w:pPr>
            <w:r>
              <w:rPr>
                <w:rFonts w:ascii="Times New Roman"/>
                <w:sz w:val="18"/>
                <w:szCs w:val="18"/>
              </w:rPr>
              <w:t>——</w:t>
            </w:r>
            <w:r>
              <w:rPr>
                <w:rFonts w:ascii="Times New Roman"/>
                <w:sz w:val="18"/>
                <w:szCs w:val="18"/>
              </w:rPr>
              <w:t>试验温度</w:t>
            </w:r>
          </w:p>
        </w:tc>
        <w:tc>
          <w:tcPr>
            <w:tcW w:w="809" w:type="dxa"/>
          </w:tcPr>
          <w:p w:rsidR="00FE5941" w:rsidRDefault="00D7664E">
            <w:pPr>
              <w:pStyle w:val="affffff9"/>
              <w:ind w:firstLineChars="0" w:firstLine="0"/>
              <w:jc w:val="center"/>
              <w:rPr>
                <w:rFonts w:ascii="Times New Roman" w:eastAsia="Times New Roman"/>
                <w:sz w:val="18"/>
                <w:szCs w:val="18"/>
                <w:lang w:eastAsia="en-US" w:bidi="en-US"/>
              </w:rPr>
            </w:pPr>
            <w:r>
              <w:rPr>
                <w:rFonts w:ascii="Times New Roman" w:eastAsia="Times New Roman"/>
                <w:sz w:val="18"/>
                <w:szCs w:val="18"/>
                <w:lang w:eastAsia="en-US" w:bidi="en-US"/>
              </w:rPr>
              <w:t>°C</w:t>
            </w:r>
          </w:p>
        </w:tc>
        <w:tc>
          <w:tcPr>
            <w:tcW w:w="1219" w:type="dxa"/>
          </w:tcPr>
          <w:p w:rsidR="00FE5941" w:rsidRDefault="00D7664E">
            <w:pPr>
              <w:pStyle w:val="affffff9"/>
              <w:ind w:firstLineChars="0" w:firstLine="0"/>
              <w:jc w:val="center"/>
              <w:rPr>
                <w:rFonts w:ascii="Times New Roman"/>
                <w:sz w:val="18"/>
                <w:szCs w:val="18"/>
              </w:rPr>
            </w:pPr>
            <w:r>
              <w:rPr>
                <w:rFonts w:ascii="Times New Roman"/>
                <w:sz w:val="18"/>
                <w:szCs w:val="18"/>
              </w:rPr>
              <w:t>-</w:t>
            </w:r>
            <w:r>
              <w:rPr>
                <w:rFonts w:ascii="Times New Roman" w:hint="eastAsia"/>
                <w:sz w:val="18"/>
                <w:szCs w:val="18"/>
              </w:rPr>
              <w:t>2</w:t>
            </w:r>
            <w:r>
              <w:rPr>
                <w:rFonts w:ascii="Times New Roman"/>
                <w:sz w:val="18"/>
                <w:szCs w:val="18"/>
              </w:rPr>
              <w:t>5 ± 2</w:t>
            </w:r>
          </w:p>
        </w:tc>
        <w:tc>
          <w:tcPr>
            <w:tcW w:w="1595" w:type="dxa"/>
          </w:tcPr>
          <w:p w:rsidR="00FE5941" w:rsidRDefault="00D7664E">
            <w:pPr>
              <w:pStyle w:val="affffff9"/>
              <w:ind w:firstLineChars="0" w:firstLine="0"/>
              <w:jc w:val="center"/>
              <w:rPr>
                <w:rFonts w:ascii="Times New Roman"/>
                <w:kern w:val="2"/>
                <w:sz w:val="18"/>
                <w:szCs w:val="18"/>
              </w:rPr>
            </w:pPr>
            <w:r>
              <w:rPr>
                <w:rFonts w:ascii="Times New Roman"/>
                <w:sz w:val="18"/>
                <w:szCs w:val="18"/>
              </w:rPr>
              <w:t>-</w:t>
            </w:r>
            <w:r>
              <w:rPr>
                <w:rFonts w:ascii="Times New Roman" w:hint="eastAsia"/>
                <w:sz w:val="18"/>
                <w:szCs w:val="18"/>
              </w:rPr>
              <w:t>2</w:t>
            </w:r>
            <w:r>
              <w:rPr>
                <w:rFonts w:ascii="Times New Roman"/>
                <w:sz w:val="18"/>
                <w:szCs w:val="18"/>
              </w:rPr>
              <w:t>5 ± 2</w:t>
            </w: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FE5941">
            <w:pPr>
              <w:pStyle w:val="affffff9"/>
              <w:ind w:firstLineChars="0" w:firstLine="0"/>
              <w:jc w:val="center"/>
              <w:rPr>
                <w:rFonts w:ascii="Times New Roman"/>
                <w:sz w:val="18"/>
                <w:szCs w:val="18"/>
              </w:rPr>
            </w:pPr>
          </w:p>
        </w:tc>
        <w:tc>
          <w:tcPr>
            <w:tcW w:w="3629" w:type="dxa"/>
          </w:tcPr>
          <w:p w:rsidR="00FE5941" w:rsidRDefault="00D7664E">
            <w:pPr>
              <w:pStyle w:val="affffff9"/>
              <w:ind w:firstLineChars="0" w:firstLine="0"/>
              <w:rPr>
                <w:rFonts w:ascii="Times New Roman"/>
                <w:sz w:val="18"/>
                <w:szCs w:val="18"/>
              </w:rPr>
            </w:pPr>
            <w:r>
              <w:rPr>
                <w:rFonts w:ascii="Times New Roman"/>
                <w:sz w:val="18"/>
                <w:szCs w:val="18"/>
              </w:rPr>
              <w:t>——</w:t>
            </w:r>
            <w:r>
              <w:rPr>
                <w:rFonts w:ascii="Times New Roman"/>
                <w:sz w:val="18"/>
                <w:szCs w:val="18"/>
              </w:rPr>
              <w:t>试验时间</w:t>
            </w:r>
          </w:p>
        </w:tc>
        <w:tc>
          <w:tcPr>
            <w:tcW w:w="809" w:type="dxa"/>
          </w:tcPr>
          <w:p w:rsidR="00FE5941" w:rsidRDefault="00D7664E">
            <w:pPr>
              <w:pStyle w:val="affffff9"/>
              <w:ind w:firstLineChars="0" w:firstLine="0"/>
              <w:jc w:val="center"/>
              <w:rPr>
                <w:rFonts w:ascii="Times New Roman" w:eastAsia="Times New Roman"/>
                <w:sz w:val="18"/>
                <w:szCs w:val="18"/>
                <w:lang w:eastAsia="en-US" w:bidi="en-US"/>
              </w:rPr>
            </w:pPr>
            <w:r>
              <w:rPr>
                <w:rFonts w:ascii="Times New Roman"/>
                <w:sz w:val="18"/>
                <w:szCs w:val="18"/>
                <w:lang w:bidi="en-US"/>
              </w:rPr>
              <w:t>h</w:t>
            </w:r>
          </w:p>
        </w:tc>
        <w:tc>
          <w:tcPr>
            <w:tcW w:w="1219" w:type="dxa"/>
          </w:tcPr>
          <w:p w:rsidR="00FE5941" w:rsidRDefault="00D7664E">
            <w:pPr>
              <w:pStyle w:val="affffff9"/>
              <w:ind w:firstLineChars="0" w:firstLine="0"/>
              <w:jc w:val="center"/>
              <w:rPr>
                <w:rFonts w:ascii="Times New Roman"/>
                <w:sz w:val="18"/>
                <w:szCs w:val="18"/>
              </w:rPr>
            </w:pPr>
            <w:r>
              <w:rPr>
                <w:rFonts w:ascii="Times New Roman" w:hint="eastAsia"/>
                <w:sz w:val="18"/>
                <w:szCs w:val="18"/>
              </w:rPr>
              <w:t>1</w:t>
            </w:r>
          </w:p>
        </w:tc>
        <w:tc>
          <w:tcPr>
            <w:tcW w:w="1595" w:type="dxa"/>
          </w:tcPr>
          <w:p w:rsidR="00FE5941" w:rsidRDefault="00D7664E">
            <w:pPr>
              <w:pStyle w:val="affffff9"/>
              <w:ind w:firstLineChars="0" w:firstLine="0"/>
              <w:jc w:val="center"/>
              <w:rPr>
                <w:rFonts w:ascii="Times New Roman"/>
                <w:kern w:val="2"/>
                <w:sz w:val="18"/>
                <w:szCs w:val="18"/>
              </w:rPr>
            </w:pPr>
            <w:r>
              <w:rPr>
                <w:rFonts w:ascii="Times New Roman"/>
                <w:kern w:val="2"/>
                <w:sz w:val="18"/>
                <w:szCs w:val="18"/>
              </w:rPr>
              <w:t>1</w:t>
            </w: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FE5941">
            <w:pPr>
              <w:pStyle w:val="affffff9"/>
              <w:ind w:firstLineChars="0" w:firstLine="0"/>
              <w:jc w:val="center"/>
              <w:rPr>
                <w:rFonts w:ascii="Times New Roman"/>
                <w:sz w:val="18"/>
                <w:szCs w:val="18"/>
              </w:rPr>
            </w:pPr>
          </w:p>
        </w:tc>
        <w:tc>
          <w:tcPr>
            <w:tcW w:w="3629" w:type="dxa"/>
          </w:tcPr>
          <w:p w:rsidR="00FE5941" w:rsidRDefault="00D7664E">
            <w:pPr>
              <w:pStyle w:val="affffff9"/>
              <w:ind w:firstLineChars="0" w:firstLine="0"/>
              <w:rPr>
                <w:rFonts w:ascii="Times New Roman"/>
                <w:sz w:val="18"/>
                <w:szCs w:val="18"/>
              </w:rPr>
            </w:pPr>
            <w:r>
              <w:rPr>
                <w:rFonts w:ascii="Times New Roman"/>
                <w:sz w:val="18"/>
                <w:szCs w:val="18"/>
              </w:rPr>
              <w:t>试验结果</w:t>
            </w:r>
          </w:p>
        </w:tc>
        <w:tc>
          <w:tcPr>
            <w:tcW w:w="809" w:type="dxa"/>
          </w:tcPr>
          <w:p w:rsidR="00FE5941" w:rsidRDefault="00FE5941">
            <w:pPr>
              <w:pStyle w:val="affffff9"/>
              <w:ind w:firstLineChars="0" w:firstLine="0"/>
              <w:jc w:val="center"/>
              <w:rPr>
                <w:rFonts w:ascii="Times New Roman" w:eastAsia="Times New Roman"/>
                <w:sz w:val="18"/>
                <w:szCs w:val="18"/>
                <w:lang w:eastAsia="en-US" w:bidi="en-US"/>
              </w:rPr>
            </w:pPr>
          </w:p>
        </w:tc>
        <w:tc>
          <w:tcPr>
            <w:tcW w:w="1219" w:type="dxa"/>
          </w:tcPr>
          <w:p w:rsidR="00FE5941" w:rsidRDefault="00D7664E">
            <w:pPr>
              <w:pStyle w:val="affffff9"/>
              <w:ind w:firstLineChars="0" w:firstLine="0"/>
              <w:jc w:val="center"/>
              <w:rPr>
                <w:rFonts w:ascii="Times New Roman"/>
                <w:sz w:val="18"/>
                <w:szCs w:val="18"/>
              </w:rPr>
            </w:pPr>
            <w:r>
              <w:rPr>
                <w:rFonts w:ascii="Times New Roman"/>
                <w:sz w:val="18"/>
                <w:szCs w:val="18"/>
              </w:rPr>
              <w:t>无裂痕</w:t>
            </w:r>
          </w:p>
        </w:tc>
        <w:tc>
          <w:tcPr>
            <w:tcW w:w="1595" w:type="dxa"/>
          </w:tcPr>
          <w:p w:rsidR="00FE5941" w:rsidRDefault="00D7664E">
            <w:pPr>
              <w:pStyle w:val="affffff9"/>
              <w:ind w:firstLineChars="0" w:firstLine="0"/>
              <w:jc w:val="center"/>
              <w:rPr>
                <w:rFonts w:ascii="Times New Roman"/>
                <w:sz w:val="18"/>
                <w:szCs w:val="18"/>
              </w:rPr>
            </w:pPr>
            <w:bookmarkStart w:id="138" w:name="OLE_LINK30"/>
            <w:r>
              <w:rPr>
                <w:rFonts w:ascii="Times New Roman"/>
                <w:sz w:val="18"/>
                <w:szCs w:val="18"/>
              </w:rPr>
              <w:t>无裂痕</w:t>
            </w:r>
            <w:bookmarkEnd w:id="138"/>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D7664E">
            <w:pPr>
              <w:pStyle w:val="affffff9"/>
              <w:ind w:firstLineChars="0" w:firstLine="0"/>
              <w:jc w:val="center"/>
              <w:rPr>
                <w:rFonts w:ascii="Times New Roman"/>
                <w:sz w:val="18"/>
                <w:szCs w:val="18"/>
              </w:rPr>
            </w:pPr>
            <w:r>
              <w:rPr>
                <w:rFonts w:ascii="Times New Roman"/>
                <w:sz w:val="18"/>
                <w:szCs w:val="18"/>
              </w:rPr>
              <w:t>10</w:t>
            </w:r>
          </w:p>
        </w:tc>
        <w:tc>
          <w:tcPr>
            <w:tcW w:w="3629" w:type="dxa"/>
          </w:tcPr>
          <w:p w:rsidR="00FE5941" w:rsidRDefault="00D7664E">
            <w:pPr>
              <w:pStyle w:val="affffff9"/>
              <w:ind w:firstLineChars="0" w:firstLine="0"/>
              <w:rPr>
                <w:rFonts w:ascii="Times New Roman"/>
                <w:sz w:val="18"/>
                <w:szCs w:val="18"/>
              </w:rPr>
            </w:pPr>
            <w:r>
              <w:rPr>
                <w:rFonts w:ascii="Times New Roman"/>
                <w:b/>
                <w:bCs/>
                <w:sz w:val="18"/>
                <w:szCs w:val="18"/>
              </w:rPr>
              <w:t>高温压力试验（凹痕）</w:t>
            </w:r>
          </w:p>
        </w:tc>
        <w:tc>
          <w:tcPr>
            <w:tcW w:w="809" w:type="dxa"/>
          </w:tcPr>
          <w:p w:rsidR="00FE5941" w:rsidRDefault="00FE5941">
            <w:pPr>
              <w:pStyle w:val="affffff9"/>
              <w:ind w:firstLineChars="0" w:firstLine="0"/>
              <w:jc w:val="center"/>
              <w:rPr>
                <w:rFonts w:ascii="Times New Roman" w:eastAsia="Times New Roman"/>
                <w:sz w:val="18"/>
                <w:szCs w:val="18"/>
                <w:lang w:bidi="en-US"/>
              </w:rPr>
            </w:pPr>
          </w:p>
        </w:tc>
        <w:tc>
          <w:tcPr>
            <w:tcW w:w="1219" w:type="dxa"/>
          </w:tcPr>
          <w:p w:rsidR="00FE5941" w:rsidRDefault="00FE5941">
            <w:pPr>
              <w:pStyle w:val="affffff9"/>
              <w:ind w:firstLineChars="0" w:firstLine="0"/>
              <w:jc w:val="center"/>
              <w:rPr>
                <w:rFonts w:ascii="Times New Roman"/>
                <w:sz w:val="18"/>
                <w:szCs w:val="18"/>
              </w:rPr>
            </w:pPr>
          </w:p>
        </w:tc>
        <w:tc>
          <w:tcPr>
            <w:tcW w:w="1595" w:type="dxa"/>
            <w:vAlign w:val="center"/>
          </w:tcPr>
          <w:p w:rsidR="00FE5941" w:rsidRDefault="00FE5941">
            <w:pPr>
              <w:pStyle w:val="affffff9"/>
              <w:ind w:firstLineChars="0" w:firstLine="0"/>
              <w:jc w:val="center"/>
              <w:rPr>
                <w:rFonts w:ascii="Times New Roman"/>
                <w:sz w:val="18"/>
                <w:szCs w:val="18"/>
              </w:rPr>
            </w:pPr>
          </w:p>
        </w:tc>
        <w:tc>
          <w:tcPr>
            <w:tcW w:w="1496" w:type="dxa"/>
            <w:vMerge w:val="restart"/>
            <w:vAlign w:val="center"/>
          </w:tcPr>
          <w:p w:rsidR="00FE5941" w:rsidRDefault="00D7664E">
            <w:pPr>
              <w:pStyle w:val="affffff9"/>
              <w:ind w:firstLineChars="0" w:firstLine="0"/>
              <w:jc w:val="center"/>
              <w:rPr>
                <w:rFonts w:ascii="Times New Roman" w:eastAsia="PMingLiU"/>
                <w:sz w:val="18"/>
                <w:szCs w:val="18"/>
                <w:lang w:eastAsia="zh-TW"/>
              </w:rPr>
            </w:pPr>
            <w:r>
              <w:rPr>
                <w:rFonts w:ascii="Times New Roman" w:eastAsia="PMingLiU"/>
                <w:sz w:val="18"/>
                <w:szCs w:val="18"/>
                <w:lang w:eastAsia="zh-TW"/>
              </w:rPr>
              <w:t xml:space="preserve">GB/T 2951.31—2008 </w:t>
            </w:r>
            <w:r>
              <w:rPr>
                <w:rFonts w:ascii="Times New Roman" w:hint="eastAsia"/>
                <w:sz w:val="18"/>
                <w:szCs w:val="18"/>
              </w:rPr>
              <w:t>第</w:t>
            </w:r>
            <w:r>
              <w:rPr>
                <w:rFonts w:ascii="Times New Roman" w:hint="eastAsia"/>
                <w:sz w:val="18"/>
                <w:szCs w:val="18"/>
              </w:rPr>
              <w:t>8</w:t>
            </w:r>
            <w:r>
              <w:rPr>
                <w:rFonts w:ascii="Times New Roman" w:hint="eastAsia"/>
                <w:sz w:val="18"/>
                <w:szCs w:val="18"/>
              </w:rPr>
              <w:t>章</w:t>
            </w:r>
          </w:p>
        </w:tc>
      </w:tr>
      <w:tr w:rsidR="00FE5941">
        <w:tc>
          <w:tcPr>
            <w:tcW w:w="611" w:type="dxa"/>
          </w:tcPr>
          <w:p w:rsidR="00FE5941" w:rsidRDefault="00FE5941">
            <w:pPr>
              <w:pStyle w:val="affffff9"/>
              <w:ind w:firstLineChars="0" w:firstLine="0"/>
              <w:jc w:val="center"/>
              <w:rPr>
                <w:rFonts w:ascii="Times New Roman"/>
                <w:sz w:val="18"/>
                <w:szCs w:val="18"/>
              </w:rPr>
            </w:pPr>
          </w:p>
        </w:tc>
        <w:tc>
          <w:tcPr>
            <w:tcW w:w="3629" w:type="dxa"/>
          </w:tcPr>
          <w:p w:rsidR="00FE5941" w:rsidRDefault="00D7664E">
            <w:pPr>
              <w:pStyle w:val="affffff9"/>
              <w:ind w:firstLineChars="0" w:firstLine="0"/>
              <w:rPr>
                <w:rFonts w:ascii="Times New Roman"/>
                <w:sz w:val="18"/>
                <w:szCs w:val="18"/>
              </w:rPr>
            </w:pPr>
            <w:r>
              <w:rPr>
                <w:rFonts w:ascii="Times New Roman"/>
                <w:sz w:val="18"/>
                <w:szCs w:val="18"/>
              </w:rPr>
              <w:t>试验条件</w:t>
            </w:r>
          </w:p>
        </w:tc>
        <w:tc>
          <w:tcPr>
            <w:tcW w:w="809" w:type="dxa"/>
          </w:tcPr>
          <w:p w:rsidR="00FE5941" w:rsidRDefault="00FE5941">
            <w:pPr>
              <w:pStyle w:val="affffff9"/>
              <w:ind w:firstLineChars="0" w:firstLine="0"/>
              <w:jc w:val="center"/>
              <w:rPr>
                <w:rFonts w:ascii="Times New Roman" w:eastAsia="Times New Roman"/>
                <w:sz w:val="18"/>
                <w:szCs w:val="18"/>
                <w:lang w:eastAsia="en-US" w:bidi="en-US"/>
              </w:rPr>
            </w:pPr>
          </w:p>
        </w:tc>
        <w:tc>
          <w:tcPr>
            <w:tcW w:w="1219" w:type="dxa"/>
          </w:tcPr>
          <w:p w:rsidR="00FE5941" w:rsidRDefault="00FE5941">
            <w:pPr>
              <w:pStyle w:val="affffff9"/>
              <w:ind w:firstLineChars="0" w:firstLine="0"/>
              <w:jc w:val="center"/>
              <w:rPr>
                <w:rFonts w:ascii="Times New Roman"/>
                <w:sz w:val="18"/>
                <w:szCs w:val="18"/>
              </w:rPr>
            </w:pPr>
          </w:p>
        </w:tc>
        <w:tc>
          <w:tcPr>
            <w:tcW w:w="1595" w:type="dxa"/>
          </w:tcPr>
          <w:p w:rsidR="00FE5941" w:rsidRDefault="00FE5941">
            <w:pPr>
              <w:pStyle w:val="affffff9"/>
              <w:ind w:firstLineChars="0" w:firstLine="0"/>
              <w:jc w:val="center"/>
              <w:rPr>
                <w:rFonts w:ascii="Times New Roman"/>
                <w:sz w:val="18"/>
                <w:szCs w:val="18"/>
              </w:rPr>
            </w:pP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FE5941">
            <w:pPr>
              <w:pStyle w:val="affffff9"/>
              <w:ind w:firstLineChars="0" w:firstLine="0"/>
              <w:rPr>
                <w:rFonts w:ascii="Times New Roman"/>
                <w:sz w:val="18"/>
                <w:szCs w:val="18"/>
              </w:rPr>
            </w:pPr>
          </w:p>
        </w:tc>
        <w:tc>
          <w:tcPr>
            <w:tcW w:w="3629" w:type="dxa"/>
          </w:tcPr>
          <w:p w:rsidR="00FE5941" w:rsidRDefault="00D7664E">
            <w:pPr>
              <w:pStyle w:val="affffff9"/>
              <w:ind w:firstLineChars="0" w:firstLine="0"/>
              <w:rPr>
                <w:rFonts w:ascii="Times New Roman"/>
                <w:sz w:val="18"/>
                <w:szCs w:val="18"/>
              </w:rPr>
            </w:pPr>
            <w:r>
              <w:rPr>
                <w:rFonts w:ascii="Times New Roman"/>
                <w:sz w:val="18"/>
                <w:szCs w:val="18"/>
              </w:rPr>
              <w:t>——</w:t>
            </w:r>
            <w:r>
              <w:rPr>
                <w:rFonts w:ascii="Times New Roman"/>
                <w:sz w:val="18"/>
                <w:szCs w:val="18"/>
              </w:rPr>
              <w:t>试验温度</w:t>
            </w:r>
          </w:p>
        </w:tc>
        <w:tc>
          <w:tcPr>
            <w:tcW w:w="809" w:type="dxa"/>
          </w:tcPr>
          <w:p w:rsidR="00FE5941" w:rsidRDefault="00FE5941">
            <w:pPr>
              <w:pStyle w:val="affffff9"/>
              <w:ind w:firstLineChars="0" w:firstLine="0"/>
              <w:jc w:val="center"/>
              <w:rPr>
                <w:rFonts w:ascii="Times New Roman" w:eastAsia="Times New Roman"/>
                <w:sz w:val="18"/>
                <w:szCs w:val="18"/>
                <w:lang w:eastAsia="en-US" w:bidi="en-US"/>
              </w:rPr>
            </w:pPr>
          </w:p>
        </w:tc>
        <w:tc>
          <w:tcPr>
            <w:tcW w:w="1219" w:type="dxa"/>
          </w:tcPr>
          <w:p w:rsidR="00FE5941" w:rsidRDefault="00D7664E">
            <w:pPr>
              <w:pStyle w:val="affffff9"/>
              <w:ind w:firstLineChars="0" w:firstLine="0"/>
              <w:jc w:val="center"/>
              <w:rPr>
                <w:rFonts w:ascii="Times New Roman"/>
                <w:sz w:val="18"/>
                <w:szCs w:val="18"/>
              </w:rPr>
            </w:pPr>
            <w:r>
              <w:rPr>
                <w:rFonts w:ascii="Times New Roman" w:hint="eastAsia"/>
                <w:sz w:val="18"/>
                <w:szCs w:val="18"/>
              </w:rPr>
              <w:t>130</w:t>
            </w:r>
            <w:r>
              <w:rPr>
                <w:rFonts w:ascii="Times New Roman"/>
                <w:sz w:val="18"/>
                <w:szCs w:val="18"/>
              </w:rPr>
              <w:t xml:space="preserve"> ± 2</w:t>
            </w:r>
          </w:p>
        </w:tc>
        <w:tc>
          <w:tcPr>
            <w:tcW w:w="1595" w:type="dxa"/>
          </w:tcPr>
          <w:p w:rsidR="00FE5941" w:rsidRDefault="00D7664E">
            <w:pPr>
              <w:pStyle w:val="affffff9"/>
              <w:ind w:firstLineChars="0" w:firstLine="0"/>
              <w:jc w:val="center"/>
              <w:rPr>
                <w:rFonts w:ascii="Times New Roman"/>
                <w:sz w:val="18"/>
                <w:szCs w:val="18"/>
              </w:rPr>
            </w:pPr>
            <w:r>
              <w:rPr>
                <w:rFonts w:ascii="Times New Roman"/>
                <w:sz w:val="18"/>
                <w:szCs w:val="18"/>
              </w:rPr>
              <w:t>1</w:t>
            </w:r>
            <w:r>
              <w:rPr>
                <w:rFonts w:ascii="Times New Roman" w:hint="eastAsia"/>
                <w:sz w:val="18"/>
                <w:szCs w:val="18"/>
              </w:rPr>
              <w:t>4</w:t>
            </w:r>
            <w:r>
              <w:rPr>
                <w:rFonts w:ascii="Times New Roman"/>
                <w:sz w:val="18"/>
                <w:szCs w:val="18"/>
              </w:rPr>
              <w:t>0 ± 2</w:t>
            </w: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r w:rsidR="00FE5941">
        <w:tc>
          <w:tcPr>
            <w:tcW w:w="611" w:type="dxa"/>
          </w:tcPr>
          <w:p w:rsidR="00FE5941" w:rsidRDefault="00FE5941">
            <w:pPr>
              <w:pStyle w:val="affffff9"/>
              <w:ind w:firstLineChars="0" w:firstLine="0"/>
              <w:rPr>
                <w:rFonts w:ascii="Times New Roman"/>
                <w:sz w:val="18"/>
                <w:szCs w:val="18"/>
              </w:rPr>
            </w:pPr>
          </w:p>
        </w:tc>
        <w:tc>
          <w:tcPr>
            <w:tcW w:w="3629" w:type="dxa"/>
          </w:tcPr>
          <w:p w:rsidR="00FE5941" w:rsidRDefault="00D7664E">
            <w:pPr>
              <w:pStyle w:val="affffff9"/>
              <w:ind w:firstLineChars="0" w:firstLine="0"/>
              <w:rPr>
                <w:rFonts w:ascii="Times New Roman"/>
                <w:sz w:val="18"/>
                <w:szCs w:val="18"/>
              </w:rPr>
            </w:pPr>
            <w:r>
              <w:rPr>
                <w:rFonts w:ascii="Times New Roman"/>
                <w:sz w:val="18"/>
                <w:szCs w:val="18"/>
              </w:rPr>
              <w:t>压痕深度，最大</w:t>
            </w:r>
          </w:p>
        </w:tc>
        <w:tc>
          <w:tcPr>
            <w:tcW w:w="809" w:type="dxa"/>
          </w:tcPr>
          <w:p w:rsidR="00FE5941" w:rsidRDefault="00D7664E">
            <w:pPr>
              <w:pStyle w:val="affffff9"/>
              <w:ind w:firstLineChars="0" w:firstLine="0"/>
              <w:jc w:val="center"/>
              <w:rPr>
                <w:rFonts w:ascii="Times New Roman" w:eastAsia="Times New Roman"/>
                <w:sz w:val="18"/>
                <w:szCs w:val="18"/>
                <w:lang w:eastAsia="en-US" w:bidi="en-US"/>
              </w:rPr>
            </w:pPr>
            <w:r>
              <w:rPr>
                <w:rFonts w:ascii="Times New Roman"/>
                <w:sz w:val="18"/>
                <w:szCs w:val="18"/>
                <w:lang w:bidi="en-US"/>
              </w:rPr>
              <w:t>%</w:t>
            </w:r>
          </w:p>
        </w:tc>
        <w:tc>
          <w:tcPr>
            <w:tcW w:w="1219" w:type="dxa"/>
          </w:tcPr>
          <w:p w:rsidR="00FE5941" w:rsidRDefault="00D7664E">
            <w:pPr>
              <w:pStyle w:val="affffff9"/>
              <w:ind w:firstLineChars="0" w:firstLine="0"/>
              <w:jc w:val="center"/>
              <w:rPr>
                <w:rFonts w:ascii="Times New Roman"/>
                <w:sz w:val="18"/>
                <w:szCs w:val="18"/>
              </w:rPr>
            </w:pPr>
            <w:bookmarkStart w:id="139" w:name="OLE_LINK31"/>
            <w:r>
              <w:rPr>
                <w:rFonts w:ascii="Times New Roman" w:hint="eastAsia"/>
                <w:sz w:val="18"/>
                <w:szCs w:val="18"/>
              </w:rPr>
              <w:t>1</w:t>
            </w:r>
            <w:r>
              <w:rPr>
                <w:rFonts w:ascii="Times New Roman"/>
                <w:sz w:val="18"/>
                <w:szCs w:val="18"/>
              </w:rPr>
              <w:t>0</w:t>
            </w:r>
            <w:bookmarkEnd w:id="139"/>
          </w:p>
        </w:tc>
        <w:tc>
          <w:tcPr>
            <w:tcW w:w="1595" w:type="dxa"/>
          </w:tcPr>
          <w:p w:rsidR="00FE5941" w:rsidRDefault="00D7664E">
            <w:pPr>
              <w:pStyle w:val="affffff9"/>
              <w:ind w:firstLineChars="0" w:firstLine="0"/>
              <w:jc w:val="center"/>
              <w:rPr>
                <w:rFonts w:ascii="Times New Roman"/>
                <w:sz w:val="18"/>
                <w:szCs w:val="18"/>
              </w:rPr>
            </w:pPr>
            <w:r>
              <w:rPr>
                <w:rFonts w:ascii="Times New Roman" w:hint="eastAsia"/>
                <w:sz w:val="18"/>
                <w:szCs w:val="18"/>
              </w:rPr>
              <w:t>1</w:t>
            </w:r>
            <w:r>
              <w:rPr>
                <w:rFonts w:ascii="Times New Roman"/>
                <w:sz w:val="18"/>
                <w:szCs w:val="18"/>
              </w:rPr>
              <w:t>0</w:t>
            </w:r>
          </w:p>
        </w:tc>
        <w:tc>
          <w:tcPr>
            <w:tcW w:w="1496" w:type="dxa"/>
            <w:vMerge/>
          </w:tcPr>
          <w:p w:rsidR="00FE5941" w:rsidRDefault="00FE5941">
            <w:pPr>
              <w:pStyle w:val="affffff9"/>
              <w:ind w:firstLineChars="0" w:firstLine="0"/>
              <w:jc w:val="center"/>
              <w:rPr>
                <w:rFonts w:ascii="Times New Roman" w:eastAsia="PMingLiU"/>
                <w:sz w:val="18"/>
                <w:szCs w:val="18"/>
                <w:lang w:eastAsia="zh-TW"/>
              </w:rPr>
            </w:pPr>
          </w:p>
        </w:tc>
      </w:tr>
    </w:tbl>
    <w:p w:rsidR="00FE5941" w:rsidRDefault="00FE5941">
      <w:pPr>
        <w:pStyle w:val="affffff9"/>
        <w:ind w:firstLineChars="0" w:firstLine="0"/>
        <w:rPr>
          <w:rFonts w:ascii="Times New Roman" w:eastAsia="PMingLiU"/>
          <w:lang w:eastAsia="zh-TW"/>
        </w:rPr>
      </w:pPr>
    </w:p>
    <w:p w:rsidR="00FE5941" w:rsidRDefault="00D7664E">
      <w:pPr>
        <w:pStyle w:val="ae"/>
        <w:spacing w:before="156" w:after="156"/>
        <w:outlineLvl w:val="9"/>
        <w:rPr>
          <w:rFonts w:ascii="Times New Roman" w:hAnsi="Times New Roman"/>
        </w:rPr>
      </w:pPr>
      <w:bookmarkStart w:id="140" w:name="_Toc28825"/>
      <w:r>
        <w:rPr>
          <w:rFonts w:ascii="Times New Roman" w:hAnsi="Times New Roman"/>
        </w:rPr>
        <w:t>非金属护套老化后的机械性能试验</w:t>
      </w:r>
      <w:bookmarkEnd w:id="140"/>
    </w:p>
    <w:p w:rsidR="00FE5941" w:rsidRDefault="00D7664E" w:rsidP="00C1025C">
      <w:pPr>
        <w:pStyle w:val="af"/>
      </w:pPr>
      <w:r>
        <w:t>取样</w:t>
      </w:r>
    </w:p>
    <w:p w:rsidR="00FE5941" w:rsidRDefault="00D7664E">
      <w:pPr>
        <w:pStyle w:val="affffff9"/>
        <w:ind w:firstLine="420"/>
        <w:rPr>
          <w:rFonts w:ascii="Times New Roman"/>
        </w:rPr>
      </w:pPr>
      <w:r>
        <w:rPr>
          <w:rFonts w:ascii="Times New Roman"/>
        </w:rPr>
        <w:t>应</w:t>
      </w:r>
      <w:r>
        <w:rPr>
          <w:rFonts w:ascii="Times New Roman"/>
        </w:rPr>
        <w:t>按</w:t>
      </w:r>
      <w:r>
        <w:rPr>
          <w:rFonts w:ascii="Times New Roman"/>
        </w:rPr>
        <w:t>GB/T 2951.11—2008</w:t>
      </w:r>
      <w:r>
        <w:rPr>
          <w:rFonts w:ascii="Times New Roman"/>
        </w:rPr>
        <w:t>的</w:t>
      </w:r>
      <w:r>
        <w:rPr>
          <w:rFonts w:ascii="Times New Roman"/>
        </w:rPr>
        <w:t>9.2</w:t>
      </w:r>
      <w:r>
        <w:rPr>
          <w:rFonts w:ascii="Times New Roman"/>
        </w:rPr>
        <w:t>取样和制备试片。</w:t>
      </w:r>
    </w:p>
    <w:p w:rsidR="00FE5941" w:rsidRDefault="00D7664E" w:rsidP="00C1025C">
      <w:pPr>
        <w:pStyle w:val="af"/>
      </w:pPr>
      <w:r>
        <w:t>老化处理</w:t>
      </w:r>
    </w:p>
    <w:p w:rsidR="00FE5941" w:rsidRDefault="00D7664E">
      <w:pPr>
        <w:pStyle w:val="affffff9"/>
        <w:ind w:firstLine="420"/>
        <w:rPr>
          <w:rFonts w:ascii="Times New Roman"/>
        </w:rPr>
      </w:pPr>
      <w:r>
        <w:rPr>
          <w:rFonts w:ascii="Times New Roman"/>
        </w:rPr>
        <w:t>老</w:t>
      </w:r>
      <w:r>
        <w:rPr>
          <w:rFonts w:ascii="Times New Roman"/>
        </w:rPr>
        <w:t>化处理应在表</w:t>
      </w:r>
      <w:r>
        <w:rPr>
          <w:rFonts w:ascii="Times New Roman" w:hint="eastAsia"/>
        </w:rPr>
        <w:t>20</w:t>
      </w:r>
      <w:r>
        <w:rPr>
          <w:rFonts w:ascii="Times New Roman"/>
        </w:rPr>
        <w:t>规定的条件下，按</w:t>
      </w:r>
      <w:r>
        <w:rPr>
          <w:rFonts w:ascii="Times New Roman"/>
        </w:rPr>
        <w:t>GB/T 2951.12—2008</w:t>
      </w:r>
      <w:r>
        <w:rPr>
          <w:rFonts w:ascii="Times New Roman"/>
        </w:rPr>
        <w:t>的</w:t>
      </w:r>
      <w:r>
        <w:rPr>
          <w:rFonts w:ascii="Times New Roman"/>
        </w:rPr>
        <w:t>8.1</w:t>
      </w:r>
      <w:r>
        <w:rPr>
          <w:rFonts w:ascii="Times New Roman"/>
        </w:rPr>
        <w:t>进行。</w:t>
      </w:r>
    </w:p>
    <w:p w:rsidR="00FE5941" w:rsidRDefault="00D7664E" w:rsidP="00C1025C">
      <w:pPr>
        <w:pStyle w:val="af"/>
      </w:pPr>
      <w:r>
        <w:t>预处理和机械性能试验</w:t>
      </w:r>
    </w:p>
    <w:p w:rsidR="00FE5941" w:rsidRDefault="00D7664E">
      <w:pPr>
        <w:pStyle w:val="affffff9"/>
        <w:ind w:firstLine="420"/>
        <w:rPr>
          <w:rFonts w:ascii="Times New Roman"/>
        </w:rPr>
      </w:pPr>
      <w:r>
        <w:rPr>
          <w:rFonts w:ascii="Times New Roman"/>
        </w:rPr>
        <w:t>应</w:t>
      </w:r>
      <w:r>
        <w:rPr>
          <w:rFonts w:ascii="Times New Roman"/>
        </w:rPr>
        <w:t>按</w:t>
      </w:r>
      <w:r>
        <w:rPr>
          <w:rFonts w:ascii="Times New Roman"/>
        </w:rPr>
        <w:t>GB/T 2951.11—2008</w:t>
      </w:r>
      <w:r>
        <w:rPr>
          <w:rFonts w:ascii="Times New Roman"/>
        </w:rPr>
        <w:t>的</w:t>
      </w:r>
      <w:r>
        <w:rPr>
          <w:rFonts w:ascii="Times New Roman"/>
        </w:rPr>
        <w:t>9.2</w:t>
      </w:r>
      <w:r>
        <w:rPr>
          <w:rFonts w:ascii="Times New Roman"/>
        </w:rPr>
        <w:t>进行试片的预处理和机械性能试验。</w:t>
      </w:r>
    </w:p>
    <w:p w:rsidR="00FE5941" w:rsidRDefault="00D7664E" w:rsidP="00C1025C">
      <w:pPr>
        <w:pStyle w:val="af"/>
      </w:pPr>
      <w:r>
        <w:t>要求</w:t>
      </w:r>
    </w:p>
    <w:p w:rsidR="00FE5941" w:rsidRDefault="00D7664E">
      <w:pPr>
        <w:pStyle w:val="affffff9"/>
        <w:ind w:firstLine="420"/>
        <w:rPr>
          <w:rFonts w:ascii="Times New Roman" w:eastAsia="黑体"/>
          <w:szCs w:val="21"/>
        </w:rPr>
      </w:pPr>
      <w:r>
        <w:rPr>
          <w:rFonts w:ascii="Times New Roman"/>
        </w:rPr>
        <w:t>试</w:t>
      </w:r>
      <w:r>
        <w:rPr>
          <w:rFonts w:ascii="Times New Roman"/>
        </w:rPr>
        <w:t>片老化前和老化后的试验结果均应符合表</w:t>
      </w:r>
      <w:r>
        <w:rPr>
          <w:rFonts w:ascii="Times New Roman" w:hint="eastAsia"/>
        </w:rPr>
        <w:t>20</w:t>
      </w:r>
      <w:r>
        <w:rPr>
          <w:rFonts w:ascii="Times New Roman"/>
        </w:rPr>
        <w:t>规定。</w:t>
      </w:r>
    </w:p>
    <w:p w:rsidR="00FE5941" w:rsidRDefault="00D7664E">
      <w:pPr>
        <w:ind w:firstLineChars="95" w:firstLine="199"/>
        <w:jc w:val="center"/>
        <w:rPr>
          <w:rFonts w:eastAsia="黑体"/>
          <w:kern w:val="0"/>
          <w:szCs w:val="21"/>
        </w:rPr>
      </w:pPr>
      <w:r>
        <w:rPr>
          <w:rFonts w:eastAsia="黑体"/>
          <w:kern w:val="0"/>
          <w:szCs w:val="21"/>
        </w:rPr>
        <w:t>表</w:t>
      </w:r>
      <w:r>
        <w:rPr>
          <w:rFonts w:eastAsia="黑体" w:hint="eastAsia"/>
          <w:kern w:val="0"/>
          <w:szCs w:val="21"/>
        </w:rPr>
        <w:t>20</w:t>
      </w:r>
      <w:r>
        <w:rPr>
          <w:rFonts w:eastAsia="黑体"/>
          <w:kern w:val="0"/>
          <w:szCs w:val="21"/>
        </w:rPr>
        <w:t xml:space="preserve">  </w:t>
      </w:r>
      <w:r>
        <w:rPr>
          <w:rFonts w:eastAsia="黑体"/>
          <w:kern w:val="0"/>
          <w:szCs w:val="21"/>
        </w:rPr>
        <w:t>护套机械性能试验要求（老化前后）</w:t>
      </w:r>
    </w:p>
    <w:tbl>
      <w:tblPr>
        <w:tblStyle w:val="afffff4"/>
        <w:tblW w:w="9462" w:type="dxa"/>
        <w:tblLayout w:type="fixed"/>
        <w:tblLook w:val="04A0" w:firstRow="1" w:lastRow="0" w:firstColumn="1" w:lastColumn="0" w:noHBand="0" w:noVBand="1"/>
      </w:tblPr>
      <w:tblGrid>
        <w:gridCol w:w="3422"/>
        <w:gridCol w:w="771"/>
        <w:gridCol w:w="830"/>
        <w:gridCol w:w="692"/>
        <w:gridCol w:w="713"/>
        <w:gridCol w:w="729"/>
        <w:gridCol w:w="757"/>
        <w:gridCol w:w="762"/>
        <w:gridCol w:w="786"/>
      </w:tblGrid>
      <w:tr w:rsidR="00FE5941">
        <w:trPr>
          <w:trHeight w:val="869"/>
        </w:trPr>
        <w:tc>
          <w:tcPr>
            <w:tcW w:w="3422" w:type="dxa"/>
            <w:vAlign w:val="center"/>
          </w:tcPr>
          <w:p w:rsidR="00FE5941" w:rsidRDefault="00D7664E">
            <w:pPr>
              <w:spacing w:line="300" w:lineRule="exact"/>
              <w:jc w:val="center"/>
              <w:rPr>
                <w:rFonts w:eastAsiaTheme="minorEastAsia"/>
                <w:bCs/>
                <w:sz w:val="18"/>
                <w:szCs w:val="18"/>
              </w:rPr>
            </w:pPr>
            <w:r>
              <w:rPr>
                <w:rFonts w:eastAsiaTheme="minorEastAsia"/>
                <w:bCs/>
                <w:sz w:val="18"/>
                <w:szCs w:val="18"/>
              </w:rPr>
              <w:t>试验项目</w:t>
            </w:r>
          </w:p>
          <w:p w:rsidR="00FE5941" w:rsidRDefault="00D7664E">
            <w:pPr>
              <w:spacing w:line="300" w:lineRule="exact"/>
              <w:jc w:val="center"/>
              <w:rPr>
                <w:rFonts w:eastAsiaTheme="minorEastAsia"/>
                <w:b/>
                <w:sz w:val="18"/>
                <w:szCs w:val="18"/>
              </w:rPr>
            </w:pPr>
            <w:r>
              <w:rPr>
                <w:rFonts w:eastAsiaTheme="minorEastAsia"/>
                <w:bCs/>
                <w:sz w:val="18"/>
                <w:szCs w:val="18"/>
              </w:rPr>
              <w:t>（混合料代号见</w:t>
            </w:r>
            <w:r>
              <w:rPr>
                <w:rFonts w:eastAsiaTheme="minorEastAsia"/>
                <w:bCs/>
                <w:sz w:val="18"/>
                <w:szCs w:val="18"/>
              </w:rPr>
              <w:t>4.3</w:t>
            </w:r>
            <w:r>
              <w:rPr>
                <w:rFonts w:eastAsiaTheme="minorEastAsia"/>
                <w:bCs/>
                <w:sz w:val="18"/>
                <w:szCs w:val="18"/>
              </w:rPr>
              <w:t>）</w:t>
            </w:r>
          </w:p>
        </w:tc>
        <w:tc>
          <w:tcPr>
            <w:tcW w:w="771" w:type="dxa"/>
            <w:vAlign w:val="center"/>
          </w:tcPr>
          <w:p w:rsidR="00FE5941" w:rsidRDefault="00D7664E">
            <w:pPr>
              <w:spacing w:line="300" w:lineRule="exact"/>
              <w:jc w:val="center"/>
              <w:rPr>
                <w:rFonts w:eastAsiaTheme="minorEastAsia"/>
                <w:b/>
                <w:sz w:val="18"/>
                <w:szCs w:val="18"/>
              </w:rPr>
            </w:pPr>
            <w:r>
              <w:rPr>
                <w:rFonts w:eastAsiaTheme="minorEastAsia"/>
                <w:b/>
                <w:sz w:val="18"/>
                <w:szCs w:val="18"/>
              </w:rPr>
              <w:t>单位</w:t>
            </w:r>
          </w:p>
        </w:tc>
        <w:tc>
          <w:tcPr>
            <w:tcW w:w="830" w:type="dxa"/>
            <w:vAlign w:val="center"/>
          </w:tcPr>
          <w:p w:rsidR="00FE5941" w:rsidRDefault="00D7664E">
            <w:pPr>
              <w:spacing w:line="300" w:lineRule="exact"/>
              <w:jc w:val="center"/>
              <w:rPr>
                <w:rFonts w:eastAsiaTheme="minorEastAsia"/>
                <w:bCs/>
                <w:sz w:val="18"/>
                <w:szCs w:val="18"/>
              </w:rPr>
            </w:pPr>
            <w:r>
              <w:rPr>
                <w:rFonts w:eastAsiaTheme="minorEastAsia" w:hint="eastAsia"/>
                <w:bCs/>
                <w:sz w:val="18"/>
                <w:szCs w:val="18"/>
              </w:rPr>
              <w:t>PVC-90</w:t>
            </w:r>
          </w:p>
        </w:tc>
        <w:tc>
          <w:tcPr>
            <w:tcW w:w="692" w:type="dxa"/>
            <w:vAlign w:val="center"/>
          </w:tcPr>
          <w:p w:rsidR="00FE5941" w:rsidRDefault="00D7664E">
            <w:pPr>
              <w:spacing w:line="300" w:lineRule="exact"/>
              <w:jc w:val="center"/>
              <w:rPr>
                <w:rFonts w:eastAsiaTheme="minorEastAsia"/>
                <w:bCs/>
                <w:sz w:val="18"/>
                <w:szCs w:val="18"/>
              </w:rPr>
            </w:pPr>
            <w:r>
              <w:rPr>
                <w:rFonts w:eastAsiaTheme="minorEastAsia" w:hint="eastAsia"/>
                <w:bCs/>
                <w:sz w:val="18"/>
                <w:szCs w:val="18"/>
              </w:rPr>
              <w:t>PE-90</w:t>
            </w:r>
          </w:p>
        </w:tc>
        <w:tc>
          <w:tcPr>
            <w:tcW w:w="713" w:type="dxa"/>
            <w:vAlign w:val="center"/>
          </w:tcPr>
          <w:p w:rsidR="00FE5941" w:rsidRDefault="00D7664E">
            <w:pPr>
              <w:spacing w:line="300" w:lineRule="exact"/>
              <w:jc w:val="center"/>
              <w:rPr>
                <w:rFonts w:eastAsiaTheme="minorEastAsia"/>
                <w:bCs/>
                <w:sz w:val="18"/>
                <w:szCs w:val="18"/>
              </w:rPr>
            </w:pPr>
            <w:r>
              <w:rPr>
                <w:rFonts w:eastAsiaTheme="minorEastAsia" w:hint="eastAsia"/>
                <w:bCs/>
                <w:sz w:val="18"/>
                <w:szCs w:val="18"/>
              </w:rPr>
              <w:t>WDZ-Y-90</w:t>
            </w:r>
          </w:p>
        </w:tc>
        <w:tc>
          <w:tcPr>
            <w:tcW w:w="729" w:type="dxa"/>
            <w:vAlign w:val="center"/>
          </w:tcPr>
          <w:p w:rsidR="00FE5941" w:rsidRDefault="00D7664E">
            <w:pPr>
              <w:spacing w:line="300" w:lineRule="exact"/>
              <w:jc w:val="center"/>
              <w:rPr>
                <w:rFonts w:eastAsiaTheme="minorEastAsia"/>
                <w:bCs/>
                <w:sz w:val="18"/>
                <w:szCs w:val="18"/>
              </w:rPr>
            </w:pPr>
            <w:r>
              <w:rPr>
                <w:rFonts w:eastAsiaTheme="minorEastAsia" w:hint="eastAsia"/>
                <w:bCs/>
                <w:sz w:val="18"/>
                <w:szCs w:val="18"/>
              </w:rPr>
              <w:t>WDZ-T-90</w:t>
            </w:r>
          </w:p>
        </w:tc>
        <w:tc>
          <w:tcPr>
            <w:tcW w:w="757" w:type="dxa"/>
            <w:vAlign w:val="center"/>
          </w:tcPr>
          <w:p w:rsidR="00FE5941" w:rsidRDefault="00D7664E">
            <w:pPr>
              <w:spacing w:line="300" w:lineRule="exact"/>
              <w:jc w:val="center"/>
              <w:rPr>
                <w:rFonts w:eastAsiaTheme="minorEastAsia"/>
                <w:bCs/>
                <w:sz w:val="18"/>
                <w:szCs w:val="18"/>
              </w:rPr>
            </w:pPr>
            <w:r>
              <w:rPr>
                <w:rFonts w:eastAsiaTheme="minorEastAsia" w:hint="eastAsia"/>
                <w:bCs/>
                <w:sz w:val="18"/>
                <w:szCs w:val="18"/>
              </w:rPr>
              <w:t>WDZ-T-110</w:t>
            </w:r>
          </w:p>
        </w:tc>
        <w:tc>
          <w:tcPr>
            <w:tcW w:w="762" w:type="dxa"/>
            <w:vAlign w:val="center"/>
          </w:tcPr>
          <w:p w:rsidR="00FE5941" w:rsidRDefault="00D7664E">
            <w:pPr>
              <w:spacing w:line="300" w:lineRule="exact"/>
              <w:jc w:val="center"/>
              <w:rPr>
                <w:rFonts w:eastAsiaTheme="minorEastAsia"/>
                <w:bCs/>
                <w:sz w:val="18"/>
                <w:szCs w:val="18"/>
              </w:rPr>
            </w:pPr>
            <w:r>
              <w:rPr>
                <w:rFonts w:eastAsiaTheme="minorEastAsia" w:hint="eastAsia"/>
                <w:bCs/>
                <w:sz w:val="18"/>
                <w:szCs w:val="18"/>
              </w:rPr>
              <w:t>WDZ-YJ-90</w:t>
            </w:r>
          </w:p>
        </w:tc>
        <w:tc>
          <w:tcPr>
            <w:tcW w:w="786" w:type="dxa"/>
            <w:vAlign w:val="center"/>
          </w:tcPr>
          <w:p w:rsidR="00FE5941" w:rsidRDefault="00D7664E">
            <w:pPr>
              <w:spacing w:line="300" w:lineRule="exact"/>
              <w:jc w:val="center"/>
              <w:rPr>
                <w:rFonts w:eastAsiaTheme="minorEastAsia"/>
                <w:bCs/>
                <w:sz w:val="18"/>
                <w:szCs w:val="18"/>
              </w:rPr>
            </w:pPr>
            <w:r>
              <w:rPr>
                <w:rFonts w:eastAsiaTheme="minorEastAsia" w:hint="eastAsia"/>
                <w:bCs/>
                <w:sz w:val="18"/>
                <w:szCs w:val="18"/>
              </w:rPr>
              <w:t>WDZ-YJ-110</w:t>
            </w:r>
          </w:p>
        </w:tc>
      </w:tr>
      <w:tr w:rsidR="00FE5941">
        <w:tc>
          <w:tcPr>
            <w:tcW w:w="3422" w:type="dxa"/>
            <w:vAlign w:val="center"/>
          </w:tcPr>
          <w:p w:rsidR="00FE5941" w:rsidRDefault="00D7664E">
            <w:pPr>
              <w:pStyle w:val="Other10"/>
              <w:spacing w:line="240" w:lineRule="auto"/>
              <w:ind w:firstLine="0"/>
              <w:rPr>
                <w:rFonts w:ascii="Times New Roman" w:hAnsi="Times New Roman" w:cs="Times New Roman"/>
                <w:sz w:val="18"/>
                <w:szCs w:val="18"/>
              </w:rPr>
            </w:pPr>
            <w:r>
              <w:rPr>
                <w:rFonts w:ascii="Times New Roman" w:hAnsi="Times New Roman" w:cs="Times New Roman"/>
                <w:sz w:val="18"/>
                <w:szCs w:val="18"/>
              </w:rPr>
              <w:t>正常运行时导体最高温度（见</w:t>
            </w:r>
            <w:r>
              <w:rPr>
                <w:rFonts w:ascii="Times New Roman" w:eastAsia="Times New Roman" w:hAnsi="Times New Roman" w:cs="Times New Roman"/>
                <w:sz w:val="18"/>
                <w:szCs w:val="18"/>
                <w:lang w:val="en-US" w:eastAsia="zh-CN" w:bidi="en-US"/>
              </w:rPr>
              <w:t>4.3</w:t>
            </w:r>
            <w:r>
              <w:rPr>
                <w:rFonts w:ascii="Times New Roman" w:hAnsi="Times New Roman" w:cs="Times New Roman"/>
                <w:sz w:val="18"/>
                <w:szCs w:val="18"/>
                <w:lang w:val="en-US" w:eastAsia="zh-CN" w:bidi="en-US"/>
              </w:rPr>
              <w:t>）</w:t>
            </w:r>
          </w:p>
        </w:tc>
        <w:tc>
          <w:tcPr>
            <w:tcW w:w="771" w:type="dxa"/>
            <w:vAlign w:val="center"/>
          </w:tcPr>
          <w:p w:rsidR="00FE5941" w:rsidRDefault="00D7664E">
            <w:pPr>
              <w:pStyle w:val="Other10"/>
              <w:spacing w:line="240" w:lineRule="auto"/>
              <w:ind w:firstLine="0"/>
              <w:jc w:val="center"/>
              <w:rPr>
                <w:rFonts w:ascii="Times New Roman" w:hAnsi="Times New Roman" w:cs="Times New Roman"/>
                <w:sz w:val="18"/>
                <w:szCs w:val="18"/>
              </w:rPr>
            </w:pPr>
            <w:r>
              <w:rPr>
                <w:rFonts w:ascii="Times New Roman" w:eastAsia="Times New Roman" w:hAnsi="Times New Roman" w:cs="Times New Roman"/>
                <w:sz w:val="18"/>
                <w:szCs w:val="18"/>
                <w:lang w:val="en-US" w:eastAsia="en-US" w:bidi="en-US"/>
              </w:rPr>
              <w:t>°C</w:t>
            </w:r>
          </w:p>
        </w:tc>
        <w:tc>
          <w:tcPr>
            <w:tcW w:w="830" w:type="dxa"/>
            <w:vAlign w:val="center"/>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bidi="en-US"/>
              </w:rPr>
              <w:t>90</w:t>
            </w:r>
          </w:p>
        </w:tc>
        <w:tc>
          <w:tcPr>
            <w:tcW w:w="692" w:type="dxa"/>
            <w:vAlign w:val="center"/>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bidi="en-US"/>
              </w:rPr>
              <w:t>90</w:t>
            </w:r>
          </w:p>
        </w:tc>
        <w:tc>
          <w:tcPr>
            <w:tcW w:w="713" w:type="dxa"/>
            <w:vAlign w:val="center"/>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bidi="en-US"/>
              </w:rPr>
              <w:t>90</w:t>
            </w:r>
          </w:p>
        </w:tc>
        <w:tc>
          <w:tcPr>
            <w:tcW w:w="729" w:type="dxa"/>
            <w:vAlign w:val="center"/>
          </w:tcPr>
          <w:p w:rsidR="00FE5941" w:rsidRDefault="00D7664E">
            <w:pPr>
              <w:pStyle w:val="Other10"/>
              <w:spacing w:line="240" w:lineRule="auto"/>
              <w:ind w:firstLine="180"/>
              <w:jc w:val="center"/>
              <w:rPr>
                <w:rFonts w:ascii="Times New Roman" w:hAnsi="Times New Roman" w:cs="Times New Roman"/>
                <w:sz w:val="18"/>
                <w:szCs w:val="18"/>
              </w:rPr>
            </w:pPr>
            <w:r>
              <w:rPr>
                <w:rFonts w:ascii="Times New Roman" w:eastAsia="Times New Roman" w:hAnsi="Times New Roman" w:cs="Times New Roman"/>
                <w:sz w:val="18"/>
                <w:szCs w:val="18"/>
                <w:lang w:val="en-US" w:eastAsia="en-US" w:bidi="en-US"/>
              </w:rPr>
              <w:t>90</w:t>
            </w:r>
          </w:p>
        </w:tc>
        <w:tc>
          <w:tcPr>
            <w:tcW w:w="757" w:type="dxa"/>
            <w:vAlign w:val="center"/>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rPr>
              <w:t>110</w:t>
            </w:r>
          </w:p>
        </w:tc>
        <w:tc>
          <w:tcPr>
            <w:tcW w:w="762" w:type="dxa"/>
            <w:vAlign w:val="center"/>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rPr>
              <w:t>90</w:t>
            </w:r>
          </w:p>
        </w:tc>
        <w:tc>
          <w:tcPr>
            <w:tcW w:w="786" w:type="dxa"/>
            <w:vAlign w:val="center"/>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rPr>
              <w:t>110</w:t>
            </w:r>
          </w:p>
        </w:tc>
      </w:tr>
      <w:tr w:rsidR="00FE5941">
        <w:tc>
          <w:tcPr>
            <w:tcW w:w="3422" w:type="dxa"/>
          </w:tcPr>
          <w:p w:rsidR="00FE5941" w:rsidRDefault="00D7664E">
            <w:pPr>
              <w:pStyle w:val="Other10"/>
              <w:spacing w:line="216" w:lineRule="exact"/>
              <w:ind w:left="320" w:hanging="320"/>
            </w:pPr>
            <w:r>
              <w:rPr>
                <w:rFonts w:ascii="Times New Roman" w:hAnsi="Times New Roman" w:cs="Times New Roman"/>
                <w:sz w:val="18"/>
                <w:szCs w:val="18"/>
              </w:rPr>
              <w:t>老化前</w:t>
            </w:r>
            <w:r>
              <w:rPr>
                <w:rFonts w:ascii="Times New Roman" w:hAnsi="Times New Roman" w:cs="Times New Roman"/>
                <w:sz w:val="18"/>
                <w:szCs w:val="18"/>
                <w:lang w:val="en-US" w:eastAsia="zh-CN" w:bidi="en-US"/>
              </w:rPr>
              <w:t>（</w:t>
            </w:r>
            <w:r>
              <w:rPr>
                <w:rFonts w:ascii="Times New Roman" w:eastAsia="Times New Roman" w:hAnsi="Times New Roman" w:cs="Times New Roman"/>
                <w:sz w:val="18"/>
                <w:szCs w:val="18"/>
                <w:lang w:val="en-US" w:eastAsia="zh-CN" w:bidi="en-US"/>
              </w:rPr>
              <w:t xml:space="preserve">GB/T 2951.11—2008 </w:t>
            </w:r>
            <w:r>
              <w:rPr>
                <w:rFonts w:ascii="Times New Roman" w:hAnsi="Times New Roman" w:cs="Times New Roman"/>
                <w:sz w:val="18"/>
                <w:szCs w:val="18"/>
              </w:rPr>
              <w:t>中</w:t>
            </w:r>
            <w:r>
              <w:rPr>
                <w:rFonts w:ascii="Times New Roman" w:hAnsi="Times New Roman" w:cs="Times New Roman"/>
                <w:sz w:val="18"/>
                <w:szCs w:val="18"/>
              </w:rPr>
              <w:t xml:space="preserve"> </w:t>
            </w:r>
            <w:r>
              <w:rPr>
                <w:rFonts w:ascii="Times New Roman" w:eastAsia="Times New Roman" w:hAnsi="Times New Roman" w:cs="Times New Roman"/>
                <w:sz w:val="18"/>
                <w:szCs w:val="18"/>
                <w:lang w:val="en-US" w:eastAsia="zh-CN" w:bidi="en-US"/>
              </w:rPr>
              <w:t>9.2</w:t>
            </w:r>
            <w:r>
              <w:rPr>
                <w:rFonts w:ascii="Times New Roman" w:hAnsi="Times New Roman" w:cs="Times New Roman"/>
                <w:sz w:val="18"/>
                <w:szCs w:val="18"/>
                <w:lang w:val="en-US" w:eastAsia="zh-CN" w:bidi="en-US"/>
              </w:rPr>
              <w:t>）</w:t>
            </w:r>
          </w:p>
        </w:tc>
        <w:tc>
          <w:tcPr>
            <w:tcW w:w="771" w:type="dxa"/>
          </w:tcPr>
          <w:p w:rsidR="00FE5941" w:rsidRDefault="00FE5941"/>
        </w:tc>
        <w:tc>
          <w:tcPr>
            <w:tcW w:w="830" w:type="dxa"/>
          </w:tcPr>
          <w:p w:rsidR="00FE5941" w:rsidRDefault="00FE5941"/>
        </w:tc>
        <w:tc>
          <w:tcPr>
            <w:tcW w:w="692" w:type="dxa"/>
          </w:tcPr>
          <w:p w:rsidR="00FE5941" w:rsidRDefault="00FE5941"/>
        </w:tc>
        <w:tc>
          <w:tcPr>
            <w:tcW w:w="713" w:type="dxa"/>
          </w:tcPr>
          <w:p w:rsidR="00FE5941" w:rsidRDefault="00FE5941"/>
        </w:tc>
        <w:tc>
          <w:tcPr>
            <w:tcW w:w="729" w:type="dxa"/>
          </w:tcPr>
          <w:p w:rsidR="00FE5941" w:rsidRDefault="00FE5941"/>
        </w:tc>
        <w:tc>
          <w:tcPr>
            <w:tcW w:w="757" w:type="dxa"/>
          </w:tcPr>
          <w:p w:rsidR="00FE5941" w:rsidRDefault="00FE5941"/>
        </w:tc>
        <w:tc>
          <w:tcPr>
            <w:tcW w:w="762" w:type="dxa"/>
          </w:tcPr>
          <w:p w:rsidR="00FE5941" w:rsidRDefault="00FE5941"/>
        </w:tc>
        <w:tc>
          <w:tcPr>
            <w:tcW w:w="786" w:type="dxa"/>
          </w:tcPr>
          <w:p w:rsidR="00FE5941" w:rsidRDefault="00FE5941"/>
        </w:tc>
      </w:tr>
      <w:tr w:rsidR="00FE5941">
        <w:tc>
          <w:tcPr>
            <w:tcW w:w="3422" w:type="dxa"/>
          </w:tcPr>
          <w:p w:rsidR="00FE5941" w:rsidRDefault="00D7664E">
            <w:pPr>
              <w:ind w:firstLineChars="100" w:firstLine="180"/>
            </w:pPr>
            <w:r>
              <w:rPr>
                <w:sz w:val="18"/>
                <w:szCs w:val="18"/>
              </w:rPr>
              <w:t>抗张强度，最小</w:t>
            </w:r>
          </w:p>
        </w:tc>
        <w:tc>
          <w:tcPr>
            <w:tcW w:w="771" w:type="dxa"/>
          </w:tcPr>
          <w:p w:rsidR="00FE5941" w:rsidRDefault="00D7664E">
            <w:r>
              <w:rPr>
                <w:rFonts w:eastAsia="Times New Roman"/>
                <w:sz w:val="18"/>
                <w:szCs w:val="18"/>
                <w:lang w:eastAsia="en-US" w:bidi="en-US"/>
              </w:rPr>
              <w:t>N/mm</w:t>
            </w:r>
            <w:r>
              <w:rPr>
                <w:rFonts w:eastAsia="Times New Roman"/>
                <w:sz w:val="18"/>
                <w:szCs w:val="18"/>
                <w:vertAlign w:val="superscript"/>
                <w:lang w:eastAsia="en-US" w:bidi="en-US"/>
              </w:rPr>
              <w:t>2</w:t>
            </w:r>
          </w:p>
        </w:tc>
        <w:tc>
          <w:tcPr>
            <w:tcW w:w="830" w:type="dxa"/>
            <w:vAlign w:val="bottom"/>
          </w:tcPr>
          <w:p w:rsidR="00FE5941" w:rsidRDefault="00D7664E">
            <w:pPr>
              <w:pStyle w:val="Other10"/>
              <w:spacing w:line="240" w:lineRule="auto"/>
              <w:ind w:firstLine="0"/>
              <w:jc w:val="center"/>
              <w:rPr>
                <w:rFonts w:ascii="Times New Roman" w:hAnsi="Times New Roman" w:cs="Times New Roman"/>
                <w:sz w:val="18"/>
                <w:szCs w:val="18"/>
              </w:rPr>
            </w:pPr>
            <w:r>
              <w:rPr>
                <w:rFonts w:ascii="Times New Roman" w:eastAsia="Times New Roman" w:hAnsi="Times New Roman" w:cs="Times New Roman"/>
                <w:sz w:val="18"/>
                <w:szCs w:val="18"/>
                <w:lang w:val="en-US" w:eastAsia="en-US" w:bidi="en-US"/>
              </w:rPr>
              <w:t>12.5</w:t>
            </w:r>
          </w:p>
        </w:tc>
        <w:tc>
          <w:tcPr>
            <w:tcW w:w="692" w:type="dxa"/>
            <w:vAlign w:val="bottom"/>
          </w:tcPr>
          <w:p w:rsidR="00FE5941" w:rsidRDefault="00D7664E">
            <w:pPr>
              <w:pStyle w:val="Other10"/>
              <w:spacing w:line="240" w:lineRule="auto"/>
              <w:ind w:firstLine="0"/>
              <w:jc w:val="center"/>
              <w:rPr>
                <w:rFonts w:ascii="Times New Roman" w:hAnsi="Times New Roman" w:cs="Times New Roman"/>
                <w:sz w:val="18"/>
                <w:szCs w:val="18"/>
              </w:rPr>
            </w:pPr>
            <w:r>
              <w:rPr>
                <w:rFonts w:ascii="Times New Roman" w:eastAsia="Times New Roman" w:hAnsi="Times New Roman" w:cs="Times New Roman"/>
                <w:sz w:val="18"/>
                <w:szCs w:val="18"/>
                <w:lang w:val="en-US" w:eastAsia="en-US" w:bidi="en-US"/>
              </w:rPr>
              <w:t>12.5</w:t>
            </w:r>
          </w:p>
        </w:tc>
        <w:tc>
          <w:tcPr>
            <w:tcW w:w="713" w:type="dxa"/>
            <w:vAlign w:val="bottom"/>
          </w:tcPr>
          <w:p w:rsidR="00FE5941" w:rsidRDefault="00D7664E">
            <w:pPr>
              <w:pStyle w:val="Other10"/>
              <w:spacing w:line="240" w:lineRule="auto"/>
              <w:ind w:firstLine="0"/>
              <w:jc w:val="center"/>
              <w:rPr>
                <w:rFonts w:ascii="Times New Roman" w:hAnsi="Times New Roman" w:cs="Times New Roman"/>
                <w:sz w:val="18"/>
                <w:szCs w:val="18"/>
              </w:rPr>
            </w:pPr>
            <w:r>
              <w:rPr>
                <w:rFonts w:ascii="Times New Roman" w:eastAsia="Times New Roman" w:hAnsi="Times New Roman" w:cs="Times New Roman"/>
                <w:sz w:val="18"/>
                <w:szCs w:val="18"/>
                <w:lang w:val="en-US" w:eastAsia="en-US" w:bidi="en-US"/>
              </w:rPr>
              <w:t>10.0</w:t>
            </w:r>
          </w:p>
        </w:tc>
        <w:tc>
          <w:tcPr>
            <w:tcW w:w="729" w:type="dxa"/>
            <w:vAlign w:val="bottom"/>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bidi="en-US"/>
              </w:rPr>
              <w:t>9.0</w:t>
            </w:r>
          </w:p>
        </w:tc>
        <w:tc>
          <w:tcPr>
            <w:tcW w:w="757" w:type="dxa"/>
            <w:vAlign w:val="bottom"/>
          </w:tcPr>
          <w:p w:rsidR="00FE5941" w:rsidRDefault="00D7664E">
            <w:pPr>
              <w:pStyle w:val="Other10"/>
              <w:spacing w:line="240" w:lineRule="auto"/>
              <w:ind w:firstLine="0"/>
              <w:jc w:val="center"/>
              <w:rPr>
                <w:rFonts w:ascii="Times New Roman" w:hAnsi="Times New Roman" w:cs="Times New Roman"/>
                <w:sz w:val="18"/>
                <w:szCs w:val="18"/>
              </w:rPr>
            </w:pPr>
            <w:r>
              <w:rPr>
                <w:rFonts w:ascii="Times New Roman" w:eastAsia="Times New Roman" w:hAnsi="Times New Roman" w:cs="Times New Roman"/>
                <w:sz w:val="18"/>
                <w:szCs w:val="18"/>
                <w:lang w:val="en-US" w:eastAsia="en-US" w:bidi="en-US"/>
              </w:rPr>
              <w:t>9.0</w:t>
            </w:r>
          </w:p>
        </w:tc>
        <w:tc>
          <w:tcPr>
            <w:tcW w:w="762" w:type="dxa"/>
            <w:vAlign w:val="bottom"/>
          </w:tcPr>
          <w:p w:rsidR="00FE5941" w:rsidRDefault="00D7664E">
            <w:pPr>
              <w:pStyle w:val="Other10"/>
              <w:spacing w:line="240" w:lineRule="auto"/>
              <w:ind w:firstLine="0"/>
              <w:jc w:val="center"/>
              <w:rPr>
                <w:rFonts w:ascii="Times New Roman" w:hAnsi="Times New Roman" w:cs="Times New Roman"/>
                <w:sz w:val="18"/>
                <w:szCs w:val="18"/>
                <w:lang w:val="en-US"/>
              </w:rPr>
            </w:pPr>
            <w:r>
              <w:rPr>
                <w:rFonts w:ascii="Times New Roman" w:hAnsi="Times New Roman" w:cs="Times New Roman" w:hint="eastAsia"/>
                <w:sz w:val="18"/>
                <w:szCs w:val="18"/>
                <w:lang w:val="en-US" w:eastAsia="zh-CN" w:bidi="en-US"/>
              </w:rPr>
              <w:t>9.0</w:t>
            </w:r>
          </w:p>
        </w:tc>
        <w:tc>
          <w:tcPr>
            <w:tcW w:w="786" w:type="dxa"/>
            <w:vAlign w:val="bottom"/>
          </w:tcPr>
          <w:p w:rsidR="00FE5941" w:rsidRDefault="00D7664E">
            <w:pPr>
              <w:pStyle w:val="Other10"/>
              <w:spacing w:line="240" w:lineRule="auto"/>
              <w:ind w:firstLine="140"/>
              <w:jc w:val="both"/>
              <w:rPr>
                <w:rFonts w:ascii="Times New Roman" w:hAnsi="Times New Roman" w:cs="Times New Roman"/>
                <w:sz w:val="18"/>
                <w:szCs w:val="18"/>
                <w:lang w:val="en-US" w:eastAsia="zh-CN" w:bidi="en-US"/>
              </w:rPr>
            </w:pPr>
            <w:r>
              <w:rPr>
                <w:rFonts w:ascii="Times New Roman" w:hAnsi="Times New Roman" w:cs="Times New Roman" w:hint="eastAsia"/>
                <w:sz w:val="18"/>
                <w:szCs w:val="18"/>
                <w:lang w:val="en-US" w:eastAsia="zh-CN" w:bidi="en-US"/>
              </w:rPr>
              <w:t>9.0</w:t>
            </w:r>
          </w:p>
        </w:tc>
      </w:tr>
      <w:tr w:rsidR="00FE5941">
        <w:tc>
          <w:tcPr>
            <w:tcW w:w="3422" w:type="dxa"/>
          </w:tcPr>
          <w:p w:rsidR="00FE5941" w:rsidRDefault="00D7664E">
            <w:pPr>
              <w:ind w:firstLineChars="100" w:firstLine="180"/>
            </w:pPr>
            <w:r>
              <w:rPr>
                <w:sz w:val="18"/>
                <w:szCs w:val="18"/>
              </w:rPr>
              <w:lastRenderedPageBreak/>
              <w:t>断裂伸长率，最小</w:t>
            </w:r>
          </w:p>
        </w:tc>
        <w:tc>
          <w:tcPr>
            <w:tcW w:w="771" w:type="dxa"/>
          </w:tcPr>
          <w:p w:rsidR="00FE5941" w:rsidRDefault="00D7664E">
            <w:r>
              <w:rPr>
                <w:rFonts w:eastAsia="Times New Roman"/>
                <w:sz w:val="18"/>
                <w:szCs w:val="18"/>
              </w:rPr>
              <w:t>%</w:t>
            </w:r>
          </w:p>
        </w:tc>
        <w:tc>
          <w:tcPr>
            <w:tcW w:w="830" w:type="dxa"/>
          </w:tcPr>
          <w:p w:rsidR="00FE5941" w:rsidRDefault="00D7664E">
            <w:pPr>
              <w:pStyle w:val="Other10"/>
              <w:spacing w:line="240" w:lineRule="auto"/>
              <w:ind w:firstLine="0"/>
              <w:jc w:val="center"/>
              <w:rPr>
                <w:rFonts w:ascii="Times New Roman" w:hAnsi="Times New Roman" w:cs="Times New Roman"/>
                <w:sz w:val="18"/>
                <w:szCs w:val="18"/>
              </w:rPr>
            </w:pPr>
            <w:r>
              <w:rPr>
                <w:rFonts w:ascii="Times New Roman" w:eastAsia="Times New Roman" w:hAnsi="Times New Roman" w:cs="Times New Roman"/>
                <w:sz w:val="18"/>
                <w:szCs w:val="18"/>
                <w:lang w:val="en-US" w:eastAsia="en-US" w:bidi="en-US"/>
              </w:rPr>
              <w:t>150</w:t>
            </w:r>
          </w:p>
        </w:tc>
        <w:tc>
          <w:tcPr>
            <w:tcW w:w="692" w:type="dxa"/>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bidi="en-US"/>
              </w:rPr>
              <w:t>300</w:t>
            </w:r>
          </w:p>
        </w:tc>
        <w:tc>
          <w:tcPr>
            <w:tcW w:w="713" w:type="dxa"/>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bidi="en-US"/>
              </w:rPr>
              <w:t>160</w:t>
            </w:r>
          </w:p>
        </w:tc>
        <w:tc>
          <w:tcPr>
            <w:tcW w:w="729" w:type="dxa"/>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bidi="en-US"/>
              </w:rPr>
              <w:t>200</w:t>
            </w:r>
          </w:p>
        </w:tc>
        <w:tc>
          <w:tcPr>
            <w:tcW w:w="757" w:type="dxa"/>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rPr>
              <w:t>200</w:t>
            </w:r>
          </w:p>
        </w:tc>
        <w:tc>
          <w:tcPr>
            <w:tcW w:w="762" w:type="dxa"/>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rPr>
              <w:t>150</w:t>
            </w:r>
          </w:p>
        </w:tc>
        <w:tc>
          <w:tcPr>
            <w:tcW w:w="786" w:type="dxa"/>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rPr>
              <w:t>150</w:t>
            </w:r>
          </w:p>
        </w:tc>
      </w:tr>
      <w:tr w:rsidR="00FE5941">
        <w:tc>
          <w:tcPr>
            <w:tcW w:w="3422" w:type="dxa"/>
          </w:tcPr>
          <w:p w:rsidR="00FE5941" w:rsidRDefault="00D7664E">
            <w:pPr>
              <w:pStyle w:val="Other10"/>
              <w:spacing w:line="216" w:lineRule="exact"/>
              <w:ind w:firstLine="0"/>
            </w:pPr>
            <w:r>
              <w:rPr>
                <w:rFonts w:ascii="Times New Roman" w:hAnsi="Times New Roman" w:cs="Times New Roman"/>
                <w:sz w:val="18"/>
                <w:szCs w:val="18"/>
              </w:rPr>
              <w:t>空气烘箱老化后</w:t>
            </w:r>
            <w:r>
              <w:rPr>
                <w:rFonts w:ascii="Times New Roman" w:hAnsi="Times New Roman" w:cs="Times New Roman"/>
                <w:sz w:val="18"/>
                <w:szCs w:val="18"/>
                <w:lang w:val="en-US" w:eastAsia="zh-CN" w:bidi="en-US"/>
              </w:rPr>
              <w:t>（</w:t>
            </w:r>
            <w:r>
              <w:rPr>
                <w:rFonts w:ascii="Times New Roman" w:eastAsia="Times New Roman" w:hAnsi="Times New Roman" w:cs="Times New Roman"/>
                <w:sz w:val="18"/>
                <w:szCs w:val="18"/>
                <w:lang w:val="en-US" w:eastAsia="zh-CN" w:bidi="en-US"/>
              </w:rPr>
              <w:t>GB/T 2951.12—2008</w:t>
            </w:r>
            <w:r>
              <w:rPr>
                <w:rFonts w:ascii="Times New Roman" w:hAnsi="Times New Roman" w:cs="Times New Roman"/>
                <w:sz w:val="18"/>
                <w:szCs w:val="18"/>
              </w:rPr>
              <w:t>中</w:t>
            </w:r>
            <w:r>
              <w:rPr>
                <w:rFonts w:ascii="Times New Roman" w:eastAsia="Times New Roman" w:hAnsi="Times New Roman" w:cs="Times New Roman"/>
                <w:sz w:val="18"/>
                <w:szCs w:val="18"/>
                <w:lang w:val="en-US" w:eastAsia="zh-CN" w:bidi="en-US"/>
              </w:rPr>
              <w:t>8.1</w:t>
            </w:r>
            <w:r>
              <w:rPr>
                <w:rFonts w:ascii="Times New Roman" w:hAnsi="Times New Roman" w:cs="Times New Roman"/>
                <w:sz w:val="18"/>
                <w:szCs w:val="18"/>
                <w:lang w:val="en-US" w:eastAsia="zh-CN" w:bidi="en-US"/>
              </w:rPr>
              <w:t>）</w:t>
            </w:r>
            <w:r>
              <w:rPr>
                <w:rFonts w:ascii="Times New Roman" w:eastAsia="Times New Roman" w:hAnsi="Times New Roman" w:cs="Times New Roman"/>
                <w:sz w:val="18"/>
                <w:szCs w:val="18"/>
                <w:lang w:val="en-US" w:eastAsia="zh-CN" w:bidi="en-US"/>
              </w:rPr>
              <w:t xml:space="preserve"> </w:t>
            </w:r>
            <w:r>
              <w:rPr>
                <w:rFonts w:ascii="Times New Roman" w:hAnsi="Times New Roman" w:cs="Times New Roman"/>
                <w:sz w:val="18"/>
                <w:szCs w:val="18"/>
              </w:rPr>
              <w:t>处理条件：</w:t>
            </w:r>
          </w:p>
        </w:tc>
        <w:tc>
          <w:tcPr>
            <w:tcW w:w="771" w:type="dxa"/>
          </w:tcPr>
          <w:p w:rsidR="00FE5941" w:rsidRDefault="00FE5941"/>
        </w:tc>
        <w:tc>
          <w:tcPr>
            <w:tcW w:w="830" w:type="dxa"/>
          </w:tcPr>
          <w:p w:rsidR="00FE5941" w:rsidRDefault="00FE5941"/>
        </w:tc>
        <w:tc>
          <w:tcPr>
            <w:tcW w:w="692" w:type="dxa"/>
          </w:tcPr>
          <w:p w:rsidR="00FE5941" w:rsidRDefault="00FE5941"/>
        </w:tc>
        <w:tc>
          <w:tcPr>
            <w:tcW w:w="713" w:type="dxa"/>
          </w:tcPr>
          <w:p w:rsidR="00FE5941" w:rsidRDefault="00FE5941"/>
        </w:tc>
        <w:tc>
          <w:tcPr>
            <w:tcW w:w="729" w:type="dxa"/>
          </w:tcPr>
          <w:p w:rsidR="00FE5941" w:rsidRDefault="00FE5941"/>
        </w:tc>
        <w:tc>
          <w:tcPr>
            <w:tcW w:w="757" w:type="dxa"/>
          </w:tcPr>
          <w:p w:rsidR="00FE5941" w:rsidRDefault="00FE5941"/>
        </w:tc>
        <w:tc>
          <w:tcPr>
            <w:tcW w:w="762" w:type="dxa"/>
          </w:tcPr>
          <w:p w:rsidR="00FE5941" w:rsidRDefault="00FE5941"/>
        </w:tc>
        <w:tc>
          <w:tcPr>
            <w:tcW w:w="786" w:type="dxa"/>
          </w:tcPr>
          <w:p w:rsidR="00FE5941" w:rsidRDefault="00FE5941"/>
        </w:tc>
      </w:tr>
      <w:tr w:rsidR="00FE5941">
        <w:tc>
          <w:tcPr>
            <w:tcW w:w="3422" w:type="dxa"/>
          </w:tcPr>
          <w:p w:rsidR="00FE5941" w:rsidRDefault="00D7664E">
            <w:pPr>
              <w:ind w:firstLineChars="100" w:firstLine="180"/>
            </w:pPr>
            <w:r>
              <w:rPr>
                <w:sz w:val="18"/>
                <w:szCs w:val="18"/>
              </w:rPr>
              <w:t>温度（偏差</w:t>
            </w:r>
            <w:r>
              <w:rPr>
                <w:rFonts w:eastAsia="Times New Roman"/>
                <w:sz w:val="18"/>
                <w:szCs w:val="18"/>
              </w:rPr>
              <w:t xml:space="preserve">±2 </w:t>
            </w:r>
            <w:r>
              <w:rPr>
                <w:rFonts w:eastAsia="Times New Roman"/>
                <w:sz w:val="18"/>
                <w:szCs w:val="18"/>
                <w:lang w:bidi="en-US"/>
              </w:rPr>
              <w:t>K</w:t>
            </w:r>
            <w:r>
              <w:rPr>
                <w:sz w:val="18"/>
                <w:szCs w:val="18"/>
                <w:lang w:bidi="en-US"/>
              </w:rPr>
              <w:t>）</w:t>
            </w:r>
          </w:p>
        </w:tc>
        <w:tc>
          <w:tcPr>
            <w:tcW w:w="771" w:type="dxa"/>
            <w:vAlign w:val="bottom"/>
          </w:tcPr>
          <w:p w:rsidR="00FE5941" w:rsidRDefault="00D7664E">
            <w:pPr>
              <w:pStyle w:val="Other10"/>
              <w:spacing w:line="240" w:lineRule="auto"/>
              <w:ind w:firstLine="0"/>
              <w:jc w:val="center"/>
              <w:rPr>
                <w:rFonts w:ascii="Times New Roman" w:hAnsi="Times New Roman" w:cs="Times New Roman"/>
                <w:sz w:val="18"/>
                <w:szCs w:val="18"/>
                <w:lang w:eastAsia="zh-CN"/>
              </w:rPr>
            </w:pPr>
            <w:r>
              <w:rPr>
                <w:rFonts w:ascii="Times New Roman" w:hAnsi="Times New Roman" w:cs="Times New Roman"/>
                <w:sz w:val="18"/>
                <w:szCs w:val="18"/>
                <w:lang w:val="en-US" w:eastAsia="zh-CN" w:bidi="en-US"/>
              </w:rPr>
              <w:t>℃</w:t>
            </w:r>
          </w:p>
        </w:tc>
        <w:tc>
          <w:tcPr>
            <w:tcW w:w="830" w:type="dxa"/>
            <w:vAlign w:val="bottom"/>
          </w:tcPr>
          <w:p w:rsidR="00FE5941" w:rsidRDefault="00D7664E">
            <w:pPr>
              <w:pStyle w:val="Other10"/>
              <w:spacing w:line="240" w:lineRule="auto"/>
              <w:ind w:firstLine="0"/>
              <w:jc w:val="center"/>
              <w:rPr>
                <w:rFonts w:ascii="Times New Roman" w:hAnsi="Times New Roman" w:cs="Times New Roman"/>
                <w:sz w:val="18"/>
                <w:szCs w:val="18"/>
              </w:rPr>
            </w:pPr>
            <w:r>
              <w:rPr>
                <w:rFonts w:ascii="Times New Roman" w:eastAsia="Times New Roman" w:hAnsi="Times New Roman" w:cs="Times New Roman"/>
                <w:sz w:val="18"/>
                <w:szCs w:val="18"/>
                <w:lang w:val="en-US" w:eastAsia="en-US" w:bidi="en-US"/>
              </w:rPr>
              <w:t>100</w:t>
            </w:r>
          </w:p>
        </w:tc>
        <w:tc>
          <w:tcPr>
            <w:tcW w:w="692" w:type="dxa"/>
            <w:vAlign w:val="bottom"/>
          </w:tcPr>
          <w:p w:rsidR="00FE5941" w:rsidRDefault="00D7664E">
            <w:pPr>
              <w:pStyle w:val="Other10"/>
              <w:spacing w:line="240" w:lineRule="auto"/>
              <w:ind w:firstLine="0"/>
              <w:jc w:val="center"/>
              <w:rPr>
                <w:rFonts w:ascii="Times New Roman" w:hAnsi="Times New Roman" w:cs="Times New Roman"/>
                <w:sz w:val="18"/>
                <w:szCs w:val="18"/>
              </w:rPr>
            </w:pPr>
            <w:r>
              <w:rPr>
                <w:rFonts w:ascii="Times New Roman" w:eastAsia="Times New Roman" w:hAnsi="Times New Roman" w:cs="Times New Roman"/>
                <w:sz w:val="18"/>
                <w:szCs w:val="18"/>
                <w:lang w:val="en-US" w:eastAsia="en-US" w:bidi="en-US"/>
              </w:rPr>
              <w:t>1</w:t>
            </w:r>
            <w:r>
              <w:rPr>
                <w:rFonts w:ascii="Times New Roman" w:hAnsi="Times New Roman" w:cs="Times New Roman" w:hint="eastAsia"/>
                <w:sz w:val="18"/>
                <w:szCs w:val="18"/>
                <w:lang w:val="en-US" w:eastAsia="zh-CN" w:bidi="en-US"/>
              </w:rPr>
              <w:t>1</w:t>
            </w:r>
            <w:r>
              <w:rPr>
                <w:rFonts w:ascii="Times New Roman" w:eastAsia="Times New Roman" w:hAnsi="Times New Roman" w:cs="Times New Roman"/>
                <w:sz w:val="18"/>
                <w:szCs w:val="18"/>
                <w:lang w:val="en-US" w:eastAsia="en-US" w:bidi="en-US"/>
              </w:rPr>
              <w:t>0</w:t>
            </w:r>
          </w:p>
        </w:tc>
        <w:tc>
          <w:tcPr>
            <w:tcW w:w="713" w:type="dxa"/>
            <w:vAlign w:val="bottom"/>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eastAsia="Times New Roman" w:hAnsi="Times New Roman" w:cs="Times New Roman"/>
                <w:sz w:val="18"/>
                <w:szCs w:val="18"/>
                <w:lang w:val="en-US" w:eastAsia="en-US" w:bidi="en-US"/>
              </w:rPr>
              <w:t>1</w:t>
            </w:r>
            <w:r>
              <w:rPr>
                <w:rFonts w:ascii="Times New Roman" w:hAnsi="Times New Roman" w:cs="Times New Roman" w:hint="eastAsia"/>
                <w:sz w:val="18"/>
                <w:szCs w:val="18"/>
                <w:lang w:val="en-US" w:eastAsia="zh-CN" w:bidi="en-US"/>
              </w:rPr>
              <w:t>10</w:t>
            </w:r>
          </w:p>
        </w:tc>
        <w:tc>
          <w:tcPr>
            <w:tcW w:w="729" w:type="dxa"/>
            <w:vAlign w:val="bottom"/>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eastAsia="Times New Roman" w:hAnsi="Times New Roman" w:cs="Times New Roman"/>
                <w:sz w:val="18"/>
                <w:szCs w:val="18"/>
                <w:lang w:val="en-US" w:eastAsia="en-US" w:bidi="en-US"/>
              </w:rPr>
              <w:t>1</w:t>
            </w:r>
            <w:r>
              <w:rPr>
                <w:rFonts w:ascii="Times New Roman" w:hAnsi="Times New Roman" w:cs="Times New Roman" w:hint="eastAsia"/>
                <w:sz w:val="18"/>
                <w:szCs w:val="18"/>
                <w:lang w:val="en-US" w:eastAsia="zh-CN" w:bidi="en-US"/>
              </w:rPr>
              <w:t>20</w:t>
            </w:r>
          </w:p>
        </w:tc>
        <w:tc>
          <w:tcPr>
            <w:tcW w:w="757" w:type="dxa"/>
            <w:vAlign w:val="bottom"/>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eastAsia="Times New Roman" w:hAnsi="Times New Roman" w:cs="Times New Roman"/>
                <w:sz w:val="18"/>
                <w:szCs w:val="18"/>
              </w:rPr>
              <w:t>1</w:t>
            </w:r>
            <w:r>
              <w:rPr>
                <w:rFonts w:ascii="Times New Roman" w:hAnsi="Times New Roman" w:cs="Times New Roman" w:hint="eastAsia"/>
                <w:sz w:val="18"/>
                <w:szCs w:val="18"/>
                <w:lang w:val="en-US" w:eastAsia="zh-CN"/>
              </w:rPr>
              <w:t>35</w:t>
            </w:r>
          </w:p>
        </w:tc>
        <w:tc>
          <w:tcPr>
            <w:tcW w:w="762" w:type="dxa"/>
            <w:vAlign w:val="bottom"/>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eastAsia="Times New Roman" w:hAnsi="Times New Roman" w:cs="Times New Roman"/>
                <w:sz w:val="18"/>
                <w:szCs w:val="18"/>
              </w:rPr>
              <w:t>1</w:t>
            </w:r>
            <w:r>
              <w:rPr>
                <w:rFonts w:ascii="Times New Roman" w:hAnsi="Times New Roman" w:cs="Times New Roman" w:hint="eastAsia"/>
                <w:sz w:val="18"/>
                <w:szCs w:val="18"/>
                <w:lang w:val="en-US" w:eastAsia="zh-CN"/>
              </w:rPr>
              <w:t>20</w:t>
            </w:r>
          </w:p>
        </w:tc>
        <w:tc>
          <w:tcPr>
            <w:tcW w:w="786" w:type="dxa"/>
            <w:vAlign w:val="bottom"/>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rPr>
              <w:t>135</w:t>
            </w:r>
          </w:p>
        </w:tc>
      </w:tr>
      <w:tr w:rsidR="00FE5941">
        <w:tc>
          <w:tcPr>
            <w:tcW w:w="3422" w:type="dxa"/>
          </w:tcPr>
          <w:p w:rsidR="00FE5941" w:rsidRDefault="00D7664E">
            <w:pPr>
              <w:ind w:firstLineChars="100" w:firstLine="180"/>
            </w:pPr>
            <w:r>
              <w:rPr>
                <w:sz w:val="18"/>
                <w:szCs w:val="18"/>
              </w:rPr>
              <w:t>持续时间</w:t>
            </w:r>
          </w:p>
        </w:tc>
        <w:tc>
          <w:tcPr>
            <w:tcW w:w="771" w:type="dxa"/>
          </w:tcPr>
          <w:p w:rsidR="00FE5941" w:rsidRDefault="00D7664E">
            <w:pPr>
              <w:pStyle w:val="Other10"/>
              <w:spacing w:line="240" w:lineRule="auto"/>
              <w:ind w:firstLine="0"/>
              <w:jc w:val="center"/>
              <w:rPr>
                <w:rFonts w:ascii="Times New Roman" w:hAnsi="Times New Roman" w:cs="Times New Roman"/>
                <w:sz w:val="18"/>
                <w:szCs w:val="18"/>
              </w:rPr>
            </w:pPr>
            <w:r>
              <w:rPr>
                <w:rFonts w:ascii="Times New Roman" w:eastAsia="Times New Roman" w:hAnsi="Times New Roman" w:cs="Times New Roman"/>
                <w:sz w:val="18"/>
                <w:szCs w:val="18"/>
                <w:lang w:val="en-US" w:eastAsia="en-US" w:bidi="en-US"/>
              </w:rPr>
              <w:t>h</w:t>
            </w:r>
          </w:p>
        </w:tc>
        <w:tc>
          <w:tcPr>
            <w:tcW w:w="830" w:type="dxa"/>
          </w:tcPr>
          <w:p w:rsidR="00FE5941" w:rsidRDefault="00D7664E">
            <w:pPr>
              <w:pStyle w:val="Other10"/>
              <w:spacing w:line="240" w:lineRule="auto"/>
              <w:ind w:firstLine="0"/>
              <w:jc w:val="center"/>
              <w:rPr>
                <w:rFonts w:ascii="Times New Roman" w:hAnsi="Times New Roman" w:cs="Times New Roman"/>
                <w:sz w:val="18"/>
                <w:szCs w:val="18"/>
              </w:rPr>
            </w:pPr>
            <w:r>
              <w:rPr>
                <w:rFonts w:ascii="Times New Roman" w:eastAsia="Times New Roman" w:hAnsi="Times New Roman" w:cs="Times New Roman"/>
                <w:sz w:val="18"/>
                <w:szCs w:val="18"/>
                <w:lang w:val="en-US" w:eastAsia="en-US" w:bidi="en-US"/>
              </w:rPr>
              <w:t>168</w:t>
            </w:r>
          </w:p>
        </w:tc>
        <w:tc>
          <w:tcPr>
            <w:tcW w:w="692" w:type="dxa"/>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eastAsia="Times New Roman" w:hAnsi="Times New Roman" w:cs="Times New Roman"/>
                <w:sz w:val="18"/>
                <w:szCs w:val="18"/>
                <w:lang w:val="en-US" w:eastAsia="en-US" w:bidi="en-US"/>
              </w:rPr>
              <w:t>240</w:t>
            </w:r>
          </w:p>
        </w:tc>
        <w:tc>
          <w:tcPr>
            <w:tcW w:w="713" w:type="dxa"/>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rPr>
              <w:t>240</w:t>
            </w:r>
          </w:p>
        </w:tc>
        <w:tc>
          <w:tcPr>
            <w:tcW w:w="729" w:type="dxa"/>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bidi="en-US"/>
              </w:rPr>
              <w:t>168</w:t>
            </w:r>
          </w:p>
        </w:tc>
        <w:tc>
          <w:tcPr>
            <w:tcW w:w="757" w:type="dxa"/>
          </w:tcPr>
          <w:p w:rsidR="00FE5941" w:rsidRDefault="00D7664E">
            <w:pPr>
              <w:pStyle w:val="Other10"/>
              <w:spacing w:line="240" w:lineRule="auto"/>
              <w:ind w:firstLine="0"/>
              <w:jc w:val="center"/>
              <w:rPr>
                <w:rFonts w:ascii="Times New Roman" w:hAnsi="Times New Roman" w:cs="Times New Roman"/>
                <w:sz w:val="18"/>
                <w:szCs w:val="18"/>
              </w:rPr>
            </w:pPr>
            <w:r>
              <w:rPr>
                <w:rFonts w:ascii="Times New Roman" w:eastAsia="Times New Roman" w:hAnsi="Times New Roman" w:cs="Times New Roman"/>
                <w:sz w:val="18"/>
                <w:szCs w:val="18"/>
              </w:rPr>
              <w:t>168</w:t>
            </w:r>
          </w:p>
        </w:tc>
        <w:tc>
          <w:tcPr>
            <w:tcW w:w="762" w:type="dxa"/>
          </w:tcPr>
          <w:p w:rsidR="00FE5941" w:rsidRDefault="00D7664E">
            <w:pPr>
              <w:pStyle w:val="Other10"/>
              <w:spacing w:line="240" w:lineRule="auto"/>
              <w:ind w:firstLine="0"/>
              <w:jc w:val="center"/>
              <w:rPr>
                <w:rFonts w:ascii="Times New Roman" w:hAnsi="Times New Roman" w:cs="Times New Roman"/>
                <w:sz w:val="18"/>
                <w:szCs w:val="18"/>
              </w:rPr>
            </w:pPr>
            <w:r>
              <w:rPr>
                <w:rFonts w:ascii="Times New Roman" w:eastAsia="Times New Roman" w:hAnsi="Times New Roman" w:cs="Times New Roman"/>
                <w:sz w:val="18"/>
                <w:szCs w:val="18"/>
              </w:rPr>
              <w:t>168</w:t>
            </w:r>
          </w:p>
        </w:tc>
        <w:tc>
          <w:tcPr>
            <w:tcW w:w="786" w:type="dxa"/>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rPr>
              <w:t>168</w:t>
            </w:r>
          </w:p>
        </w:tc>
      </w:tr>
      <w:tr w:rsidR="00FE5941">
        <w:tc>
          <w:tcPr>
            <w:tcW w:w="3422" w:type="dxa"/>
          </w:tcPr>
          <w:p w:rsidR="00FE5941" w:rsidRDefault="00D7664E">
            <w:pPr>
              <w:pStyle w:val="Other10"/>
              <w:spacing w:after="40" w:line="240" w:lineRule="auto"/>
              <w:ind w:firstLine="0"/>
              <w:rPr>
                <w:rFonts w:ascii="Times New Roman" w:hAnsi="Times New Roman" w:cs="Times New Roman"/>
                <w:sz w:val="18"/>
                <w:szCs w:val="18"/>
              </w:rPr>
            </w:pPr>
            <w:r>
              <w:rPr>
                <w:rFonts w:ascii="Times New Roman" w:hAnsi="Times New Roman" w:cs="Times New Roman"/>
                <w:sz w:val="18"/>
                <w:szCs w:val="18"/>
              </w:rPr>
              <w:t>抗张强度：</w:t>
            </w:r>
          </w:p>
        </w:tc>
        <w:tc>
          <w:tcPr>
            <w:tcW w:w="771" w:type="dxa"/>
          </w:tcPr>
          <w:p w:rsidR="00FE5941" w:rsidRDefault="00FE5941">
            <w:pPr>
              <w:pStyle w:val="Other10"/>
              <w:spacing w:line="240" w:lineRule="auto"/>
              <w:ind w:firstLine="0"/>
              <w:jc w:val="center"/>
              <w:rPr>
                <w:rFonts w:ascii="Times New Roman" w:eastAsia="Times New Roman" w:hAnsi="Times New Roman" w:cs="Times New Roman"/>
                <w:sz w:val="18"/>
                <w:szCs w:val="18"/>
                <w:lang w:val="en-US" w:eastAsia="en-US" w:bidi="en-US"/>
              </w:rPr>
            </w:pPr>
          </w:p>
        </w:tc>
        <w:tc>
          <w:tcPr>
            <w:tcW w:w="830" w:type="dxa"/>
          </w:tcPr>
          <w:p w:rsidR="00FE5941" w:rsidRDefault="00FE5941">
            <w:pPr>
              <w:pStyle w:val="Other10"/>
              <w:spacing w:line="240" w:lineRule="auto"/>
              <w:ind w:firstLine="0"/>
              <w:jc w:val="center"/>
              <w:rPr>
                <w:rFonts w:ascii="Times New Roman" w:eastAsia="Times New Roman" w:hAnsi="Times New Roman" w:cs="Times New Roman"/>
                <w:sz w:val="18"/>
                <w:szCs w:val="18"/>
                <w:lang w:val="en-US" w:eastAsia="en-US" w:bidi="en-US"/>
              </w:rPr>
            </w:pPr>
          </w:p>
        </w:tc>
        <w:tc>
          <w:tcPr>
            <w:tcW w:w="692" w:type="dxa"/>
          </w:tcPr>
          <w:p w:rsidR="00FE5941" w:rsidRDefault="00FE5941">
            <w:pPr>
              <w:pStyle w:val="Other10"/>
              <w:spacing w:line="240" w:lineRule="auto"/>
              <w:ind w:firstLine="0"/>
              <w:jc w:val="center"/>
              <w:rPr>
                <w:rFonts w:ascii="Times New Roman" w:eastAsia="Times New Roman" w:hAnsi="Times New Roman" w:cs="Times New Roman"/>
                <w:sz w:val="18"/>
                <w:szCs w:val="18"/>
                <w:lang w:val="en-US" w:eastAsia="en-US" w:bidi="en-US"/>
              </w:rPr>
            </w:pPr>
          </w:p>
        </w:tc>
        <w:tc>
          <w:tcPr>
            <w:tcW w:w="713" w:type="dxa"/>
          </w:tcPr>
          <w:p w:rsidR="00FE5941" w:rsidRDefault="00FE5941">
            <w:pPr>
              <w:pStyle w:val="Other10"/>
              <w:spacing w:line="240" w:lineRule="auto"/>
              <w:ind w:firstLine="0"/>
              <w:jc w:val="center"/>
              <w:rPr>
                <w:rFonts w:ascii="Times New Roman" w:hAnsi="Times New Roman" w:cs="Times New Roman"/>
                <w:sz w:val="18"/>
                <w:szCs w:val="18"/>
                <w:lang w:val="en-US" w:eastAsia="zh-CN"/>
              </w:rPr>
            </w:pPr>
          </w:p>
        </w:tc>
        <w:tc>
          <w:tcPr>
            <w:tcW w:w="729" w:type="dxa"/>
          </w:tcPr>
          <w:p w:rsidR="00FE5941" w:rsidRDefault="00FE5941">
            <w:pPr>
              <w:pStyle w:val="Other10"/>
              <w:spacing w:line="240" w:lineRule="auto"/>
              <w:ind w:firstLine="0"/>
              <w:jc w:val="center"/>
              <w:rPr>
                <w:rFonts w:ascii="Times New Roman" w:hAnsi="Times New Roman" w:cs="Times New Roman"/>
                <w:sz w:val="18"/>
                <w:szCs w:val="18"/>
                <w:lang w:val="en-US" w:eastAsia="zh-CN" w:bidi="en-US"/>
              </w:rPr>
            </w:pPr>
          </w:p>
        </w:tc>
        <w:tc>
          <w:tcPr>
            <w:tcW w:w="757" w:type="dxa"/>
          </w:tcPr>
          <w:p w:rsidR="00FE5941" w:rsidRDefault="00FE5941">
            <w:pPr>
              <w:pStyle w:val="Other10"/>
              <w:spacing w:line="240" w:lineRule="auto"/>
              <w:ind w:firstLine="0"/>
              <w:jc w:val="center"/>
              <w:rPr>
                <w:rFonts w:ascii="Times New Roman" w:eastAsia="Times New Roman" w:hAnsi="Times New Roman" w:cs="Times New Roman"/>
                <w:sz w:val="18"/>
                <w:szCs w:val="18"/>
              </w:rPr>
            </w:pPr>
          </w:p>
        </w:tc>
        <w:tc>
          <w:tcPr>
            <w:tcW w:w="762" w:type="dxa"/>
          </w:tcPr>
          <w:p w:rsidR="00FE5941" w:rsidRDefault="00FE5941">
            <w:pPr>
              <w:pStyle w:val="Other10"/>
              <w:spacing w:line="240" w:lineRule="auto"/>
              <w:ind w:firstLine="0"/>
              <w:jc w:val="center"/>
              <w:rPr>
                <w:rFonts w:ascii="Times New Roman" w:eastAsia="Times New Roman" w:hAnsi="Times New Roman" w:cs="Times New Roman"/>
                <w:sz w:val="18"/>
                <w:szCs w:val="18"/>
              </w:rPr>
            </w:pPr>
          </w:p>
        </w:tc>
        <w:tc>
          <w:tcPr>
            <w:tcW w:w="786" w:type="dxa"/>
          </w:tcPr>
          <w:p w:rsidR="00FE5941" w:rsidRDefault="00FE5941">
            <w:pPr>
              <w:pStyle w:val="Other10"/>
              <w:spacing w:line="240" w:lineRule="auto"/>
              <w:ind w:firstLine="0"/>
              <w:jc w:val="center"/>
              <w:rPr>
                <w:rFonts w:ascii="Times New Roman" w:hAnsi="Times New Roman" w:cs="Times New Roman"/>
                <w:sz w:val="18"/>
                <w:szCs w:val="18"/>
                <w:lang w:val="en-US" w:eastAsia="zh-CN"/>
              </w:rPr>
            </w:pPr>
          </w:p>
        </w:tc>
      </w:tr>
      <w:tr w:rsidR="00FE5941">
        <w:tc>
          <w:tcPr>
            <w:tcW w:w="3422" w:type="dxa"/>
          </w:tcPr>
          <w:p w:rsidR="00FE5941" w:rsidRDefault="00D7664E">
            <w:pPr>
              <w:ind w:firstLineChars="100" w:firstLine="180"/>
              <w:rPr>
                <w:sz w:val="18"/>
                <w:szCs w:val="18"/>
              </w:rPr>
            </w:pPr>
            <w:r>
              <w:rPr>
                <w:sz w:val="18"/>
                <w:szCs w:val="18"/>
              </w:rPr>
              <w:t>老化后数值，最小</w:t>
            </w:r>
          </w:p>
        </w:tc>
        <w:tc>
          <w:tcPr>
            <w:tcW w:w="771" w:type="dxa"/>
            <w:vAlign w:val="bottom"/>
          </w:tcPr>
          <w:p w:rsidR="00FE5941" w:rsidRDefault="00D7664E">
            <w:pPr>
              <w:pStyle w:val="Other10"/>
              <w:spacing w:line="240" w:lineRule="auto"/>
              <w:ind w:firstLine="0"/>
              <w:jc w:val="center"/>
              <w:rPr>
                <w:rFonts w:ascii="Times New Roman" w:hAnsi="Times New Roman" w:cs="Times New Roman"/>
                <w:sz w:val="18"/>
                <w:szCs w:val="18"/>
                <w:lang w:val="en-US" w:eastAsia="en-US"/>
              </w:rPr>
            </w:pPr>
            <w:r>
              <w:rPr>
                <w:rFonts w:ascii="Times New Roman" w:eastAsia="Times New Roman" w:hAnsi="Times New Roman" w:cs="Times New Roman"/>
                <w:sz w:val="18"/>
                <w:szCs w:val="18"/>
                <w:lang w:val="en-US" w:eastAsia="en-US" w:bidi="en-US"/>
              </w:rPr>
              <w:t>N/mm</w:t>
            </w:r>
            <w:r>
              <w:rPr>
                <w:rFonts w:ascii="Times New Roman" w:eastAsia="Times New Roman" w:hAnsi="Times New Roman" w:cs="Times New Roman"/>
                <w:sz w:val="18"/>
                <w:szCs w:val="18"/>
                <w:vertAlign w:val="superscript"/>
                <w:lang w:val="en-US" w:eastAsia="en-US" w:bidi="en-US"/>
              </w:rPr>
              <w:t>2</w:t>
            </w:r>
          </w:p>
        </w:tc>
        <w:tc>
          <w:tcPr>
            <w:tcW w:w="830" w:type="dxa"/>
            <w:vAlign w:val="bottom"/>
          </w:tcPr>
          <w:p w:rsidR="00FE5941" w:rsidRDefault="00D7664E">
            <w:pPr>
              <w:pStyle w:val="Other10"/>
              <w:spacing w:line="240" w:lineRule="auto"/>
              <w:ind w:firstLine="0"/>
              <w:jc w:val="center"/>
              <w:rPr>
                <w:rFonts w:ascii="Times New Roman" w:hAnsi="Times New Roman" w:cs="Times New Roman"/>
                <w:sz w:val="18"/>
                <w:szCs w:val="18"/>
                <w:lang w:val="en-US" w:eastAsia="en-US"/>
              </w:rPr>
            </w:pPr>
            <w:r>
              <w:rPr>
                <w:rFonts w:ascii="Times New Roman" w:eastAsia="Times New Roman" w:hAnsi="Times New Roman" w:cs="Times New Roman"/>
                <w:sz w:val="18"/>
                <w:szCs w:val="18"/>
                <w:lang w:val="en-US" w:eastAsia="en-US" w:bidi="en-US"/>
              </w:rPr>
              <w:t>12.5</w:t>
            </w:r>
          </w:p>
        </w:tc>
        <w:tc>
          <w:tcPr>
            <w:tcW w:w="692" w:type="dxa"/>
            <w:vAlign w:val="bottom"/>
          </w:tcPr>
          <w:p w:rsidR="00FE5941" w:rsidRDefault="00D7664E">
            <w:pPr>
              <w:pStyle w:val="Other10"/>
              <w:spacing w:line="240" w:lineRule="auto"/>
              <w:ind w:firstLine="0"/>
              <w:jc w:val="center"/>
              <w:rPr>
                <w:rFonts w:ascii="Times New Roman" w:hAnsi="Times New Roman" w:cs="Times New Roman"/>
                <w:sz w:val="18"/>
                <w:szCs w:val="18"/>
                <w:lang w:val="en-US" w:eastAsia="en-US"/>
              </w:rPr>
            </w:pPr>
            <w:r>
              <w:rPr>
                <w:rFonts w:ascii="Times New Roman" w:eastAsia="Times New Roman" w:hAnsi="Times New Roman" w:cs="Times New Roman"/>
                <w:sz w:val="18"/>
                <w:szCs w:val="18"/>
              </w:rPr>
              <w:t>—</w:t>
            </w:r>
          </w:p>
        </w:tc>
        <w:tc>
          <w:tcPr>
            <w:tcW w:w="713" w:type="dxa"/>
            <w:vAlign w:val="bottom"/>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eastAsia="Times New Roman" w:hAnsi="Times New Roman" w:cs="Times New Roman"/>
                <w:sz w:val="18"/>
                <w:szCs w:val="18"/>
              </w:rPr>
              <w:t>—</w:t>
            </w:r>
          </w:p>
        </w:tc>
        <w:tc>
          <w:tcPr>
            <w:tcW w:w="729" w:type="dxa"/>
            <w:vAlign w:val="bottom"/>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eastAsia="Times New Roman" w:hAnsi="Times New Roman" w:cs="Times New Roman"/>
                <w:sz w:val="18"/>
                <w:szCs w:val="18"/>
              </w:rPr>
              <w:t>—</w:t>
            </w:r>
          </w:p>
        </w:tc>
        <w:tc>
          <w:tcPr>
            <w:tcW w:w="757" w:type="dxa"/>
            <w:vAlign w:val="bottom"/>
          </w:tcPr>
          <w:p w:rsidR="00FE5941" w:rsidRDefault="00D7664E">
            <w:pPr>
              <w:pStyle w:val="Other10"/>
              <w:spacing w:line="240" w:lineRule="auto"/>
              <w:ind w:firstLine="0"/>
              <w:jc w:val="center"/>
              <w:rPr>
                <w:rFonts w:ascii="Times New Roman" w:hAnsi="Times New Roman" w:cs="Times New Roman"/>
                <w:sz w:val="18"/>
                <w:szCs w:val="18"/>
              </w:rPr>
            </w:pPr>
            <w:r>
              <w:rPr>
                <w:rFonts w:ascii="Times New Roman" w:eastAsia="Times New Roman" w:hAnsi="Times New Roman" w:cs="Times New Roman"/>
                <w:sz w:val="18"/>
                <w:szCs w:val="18"/>
              </w:rPr>
              <w:t>—</w:t>
            </w:r>
          </w:p>
        </w:tc>
        <w:tc>
          <w:tcPr>
            <w:tcW w:w="762" w:type="dxa"/>
            <w:vAlign w:val="bottom"/>
          </w:tcPr>
          <w:p w:rsidR="00FE5941" w:rsidRDefault="00D7664E">
            <w:pPr>
              <w:pStyle w:val="Other10"/>
              <w:spacing w:line="240" w:lineRule="auto"/>
              <w:ind w:firstLine="0"/>
              <w:jc w:val="center"/>
              <w:rPr>
                <w:rFonts w:ascii="Times New Roman" w:hAnsi="Times New Roman" w:cs="Times New Roman"/>
                <w:sz w:val="18"/>
                <w:szCs w:val="18"/>
              </w:rPr>
            </w:pPr>
            <w:r>
              <w:rPr>
                <w:rFonts w:ascii="Times New Roman" w:eastAsia="Times New Roman" w:hAnsi="Times New Roman" w:cs="Times New Roman"/>
                <w:sz w:val="18"/>
                <w:szCs w:val="18"/>
              </w:rPr>
              <w:t>—</w:t>
            </w:r>
          </w:p>
        </w:tc>
        <w:tc>
          <w:tcPr>
            <w:tcW w:w="786" w:type="dxa"/>
            <w:vAlign w:val="bottom"/>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eastAsia="Times New Roman" w:hAnsi="Times New Roman" w:cs="Times New Roman"/>
                <w:sz w:val="18"/>
                <w:szCs w:val="18"/>
              </w:rPr>
              <w:t>—</w:t>
            </w:r>
          </w:p>
        </w:tc>
      </w:tr>
      <w:tr w:rsidR="00FE5941">
        <w:tc>
          <w:tcPr>
            <w:tcW w:w="3422" w:type="dxa"/>
          </w:tcPr>
          <w:p w:rsidR="00FE5941" w:rsidRDefault="00D7664E">
            <w:pPr>
              <w:ind w:firstLineChars="100" w:firstLine="180"/>
              <w:rPr>
                <w:sz w:val="18"/>
                <w:szCs w:val="18"/>
              </w:rPr>
            </w:pPr>
            <w:r>
              <w:rPr>
                <w:sz w:val="18"/>
                <w:szCs w:val="18"/>
              </w:rPr>
              <w:t>变化率</w:t>
            </w:r>
            <w:r>
              <w:rPr>
                <w:sz w:val="18"/>
                <w:szCs w:val="18"/>
                <w:vertAlign w:val="superscript"/>
              </w:rPr>
              <w:t>a</w:t>
            </w:r>
            <w:r>
              <w:rPr>
                <w:sz w:val="18"/>
                <w:szCs w:val="18"/>
              </w:rPr>
              <w:t>，最大</w:t>
            </w:r>
          </w:p>
        </w:tc>
        <w:tc>
          <w:tcPr>
            <w:tcW w:w="771" w:type="dxa"/>
            <w:vAlign w:val="center"/>
          </w:tcPr>
          <w:p w:rsidR="00FE5941" w:rsidRDefault="00D7664E">
            <w:pPr>
              <w:pStyle w:val="Other10"/>
              <w:spacing w:line="240" w:lineRule="auto"/>
              <w:ind w:firstLine="0"/>
              <w:jc w:val="center"/>
              <w:rPr>
                <w:rFonts w:ascii="Times New Roman" w:hAnsi="Times New Roman" w:cs="Times New Roman"/>
                <w:sz w:val="18"/>
                <w:szCs w:val="18"/>
                <w:lang w:val="en-US" w:eastAsia="en-US"/>
              </w:rPr>
            </w:pPr>
            <w:r>
              <w:rPr>
                <w:rFonts w:ascii="Times New Roman" w:eastAsia="Times New Roman" w:hAnsi="Times New Roman" w:cs="Times New Roman"/>
                <w:sz w:val="18"/>
                <w:szCs w:val="18"/>
              </w:rPr>
              <w:t>%</w:t>
            </w:r>
          </w:p>
        </w:tc>
        <w:tc>
          <w:tcPr>
            <w:tcW w:w="830" w:type="dxa"/>
            <w:vAlign w:val="center"/>
          </w:tcPr>
          <w:p w:rsidR="00FE5941" w:rsidRDefault="00D7664E">
            <w:pPr>
              <w:pStyle w:val="Other10"/>
              <w:spacing w:line="240" w:lineRule="auto"/>
              <w:ind w:firstLine="0"/>
              <w:jc w:val="center"/>
              <w:rPr>
                <w:rFonts w:ascii="Times New Roman" w:hAnsi="Times New Roman" w:cs="Times New Roman"/>
                <w:sz w:val="18"/>
                <w:szCs w:val="18"/>
                <w:lang w:val="en-US" w:eastAsia="en-US"/>
              </w:rPr>
            </w:pPr>
            <w:r>
              <w:rPr>
                <w:rFonts w:ascii="Times New Roman" w:eastAsia="Times New Roman" w:hAnsi="Times New Roman" w:cs="Times New Roman"/>
                <w:sz w:val="18"/>
                <w:szCs w:val="18"/>
                <w:lang w:val="en-US" w:eastAsia="en-US" w:bidi="en-US"/>
              </w:rPr>
              <w:t>±25</w:t>
            </w:r>
          </w:p>
        </w:tc>
        <w:tc>
          <w:tcPr>
            <w:tcW w:w="692" w:type="dxa"/>
            <w:vAlign w:val="center"/>
          </w:tcPr>
          <w:p w:rsidR="00FE5941" w:rsidRDefault="00D7664E">
            <w:pPr>
              <w:pStyle w:val="Other10"/>
              <w:spacing w:line="240" w:lineRule="auto"/>
              <w:ind w:firstLine="0"/>
              <w:jc w:val="center"/>
              <w:rPr>
                <w:rFonts w:ascii="Times New Roman" w:hAnsi="Times New Roman" w:cs="Times New Roman"/>
                <w:sz w:val="18"/>
                <w:szCs w:val="18"/>
                <w:lang w:val="en-US" w:eastAsia="en-US"/>
              </w:rPr>
            </w:pPr>
            <w:r>
              <w:rPr>
                <w:rFonts w:ascii="Times New Roman" w:eastAsia="Times New Roman" w:hAnsi="Times New Roman" w:cs="Times New Roman"/>
                <w:sz w:val="18"/>
                <w:szCs w:val="18"/>
              </w:rPr>
              <w:t>—</w:t>
            </w:r>
          </w:p>
        </w:tc>
        <w:tc>
          <w:tcPr>
            <w:tcW w:w="713" w:type="dxa"/>
            <w:vAlign w:val="center"/>
          </w:tcPr>
          <w:p w:rsidR="00FE5941" w:rsidRDefault="00D7664E">
            <w:pPr>
              <w:pStyle w:val="Other10"/>
              <w:spacing w:line="240" w:lineRule="auto"/>
              <w:ind w:firstLine="180"/>
              <w:jc w:val="both"/>
              <w:rPr>
                <w:rFonts w:ascii="Times New Roman" w:hAnsi="Times New Roman" w:cs="Times New Roman"/>
                <w:sz w:val="18"/>
                <w:szCs w:val="18"/>
                <w:lang w:val="en-US" w:eastAsia="zh-CN"/>
              </w:rPr>
            </w:pPr>
            <w:r>
              <w:rPr>
                <w:rFonts w:ascii="Times New Roman" w:eastAsia="Times New Roman" w:hAnsi="Times New Roman" w:cs="Times New Roman"/>
                <w:sz w:val="18"/>
                <w:szCs w:val="18"/>
                <w:lang w:val="en-US" w:eastAsia="en-US" w:bidi="en-US"/>
              </w:rPr>
              <w:t>±25</w:t>
            </w:r>
          </w:p>
        </w:tc>
        <w:tc>
          <w:tcPr>
            <w:tcW w:w="729" w:type="dxa"/>
            <w:vAlign w:val="center"/>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eastAsia="Times New Roman" w:hAnsi="Times New Roman" w:cs="Times New Roman"/>
                <w:sz w:val="18"/>
                <w:szCs w:val="18"/>
                <w:lang w:val="en-US" w:eastAsia="en-US" w:bidi="en-US"/>
              </w:rPr>
              <w:t>±25</w:t>
            </w:r>
          </w:p>
        </w:tc>
        <w:tc>
          <w:tcPr>
            <w:tcW w:w="757" w:type="dxa"/>
            <w:vAlign w:val="center"/>
          </w:tcPr>
          <w:p w:rsidR="00FE5941" w:rsidRDefault="00D7664E">
            <w:pPr>
              <w:pStyle w:val="Other10"/>
              <w:spacing w:line="240" w:lineRule="auto"/>
              <w:ind w:firstLine="0"/>
              <w:jc w:val="center"/>
              <w:rPr>
                <w:rFonts w:ascii="Times New Roman" w:hAnsi="Times New Roman" w:cs="Times New Roman"/>
                <w:sz w:val="18"/>
                <w:szCs w:val="18"/>
              </w:rPr>
            </w:pPr>
            <w:r>
              <w:rPr>
                <w:rFonts w:ascii="Times New Roman" w:eastAsia="Times New Roman" w:hAnsi="Times New Roman" w:cs="Times New Roman"/>
                <w:sz w:val="18"/>
                <w:szCs w:val="18"/>
                <w:lang w:val="en-US" w:eastAsia="en-US" w:bidi="en-US"/>
              </w:rPr>
              <w:t>±25</w:t>
            </w:r>
          </w:p>
        </w:tc>
        <w:tc>
          <w:tcPr>
            <w:tcW w:w="762" w:type="dxa"/>
            <w:vAlign w:val="center"/>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eastAsia="Times New Roman" w:hAnsi="Times New Roman" w:cs="Times New Roman"/>
                <w:sz w:val="18"/>
                <w:szCs w:val="18"/>
              </w:rPr>
              <w:t>±</w:t>
            </w:r>
            <w:r>
              <w:rPr>
                <w:rFonts w:ascii="Times New Roman" w:hAnsi="Times New Roman" w:cs="Times New Roman" w:hint="eastAsia"/>
                <w:sz w:val="18"/>
                <w:szCs w:val="18"/>
                <w:lang w:val="en-US" w:eastAsia="zh-CN"/>
              </w:rPr>
              <w:t>25</w:t>
            </w:r>
          </w:p>
        </w:tc>
        <w:tc>
          <w:tcPr>
            <w:tcW w:w="786" w:type="dxa"/>
            <w:vAlign w:val="center"/>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eastAsia="Times New Roman" w:hAnsi="Times New Roman" w:cs="Times New Roman"/>
                <w:sz w:val="18"/>
                <w:szCs w:val="18"/>
                <w:lang w:val="en-US" w:eastAsia="en-US" w:bidi="en-US"/>
              </w:rPr>
              <w:t>±25</w:t>
            </w:r>
          </w:p>
        </w:tc>
      </w:tr>
      <w:tr w:rsidR="00FE5941">
        <w:tc>
          <w:tcPr>
            <w:tcW w:w="3422" w:type="dxa"/>
          </w:tcPr>
          <w:p w:rsidR="00FE5941" w:rsidRDefault="00D7664E">
            <w:pPr>
              <w:rPr>
                <w:sz w:val="18"/>
                <w:szCs w:val="18"/>
              </w:rPr>
            </w:pPr>
            <w:r>
              <w:rPr>
                <w:sz w:val="18"/>
                <w:szCs w:val="18"/>
              </w:rPr>
              <w:t>断裂伸长率：</w:t>
            </w:r>
          </w:p>
        </w:tc>
        <w:tc>
          <w:tcPr>
            <w:tcW w:w="771" w:type="dxa"/>
          </w:tcPr>
          <w:p w:rsidR="00FE5941" w:rsidRDefault="00FE5941">
            <w:pPr>
              <w:pStyle w:val="Other10"/>
              <w:spacing w:line="240" w:lineRule="auto"/>
              <w:ind w:firstLine="0"/>
              <w:jc w:val="center"/>
              <w:rPr>
                <w:rFonts w:ascii="Times New Roman" w:eastAsia="Times New Roman" w:hAnsi="Times New Roman" w:cs="Times New Roman"/>
                <w:sz w:val="18"/>
                <w:szCs w:val="18"/>
                <w:lang w:val="en-US" w:eastAsia="en-US" w:bidi="en-US"/>
              </w:rPr>
            </w:pPr>
          </w:p>
        </w:tc>
        <w:tc>
          <w:tcPr>
            <w:tcW w:w="830" w:type="dxa"/>
          </w:tcPr>
          <w:p w:rsidR="00FE5941" w:rsidRDefault="00FE5941">
            <w:pPr>
              <w:pStyle w:val="Other10"/>
              <w:spacing w:line="240" w:lineRule="auto"/>
              <w:ind w:firstLine="0"/>
              <w:jc w:val="center"/>
              <w:rPr>
                <w:rFonts w:ascii="Times New Roman" w:eastAsia="Times New Roman" w:hAnsi="Times New Roman" w:cs="Times New Roman"/>
                <w:sz w:val="18"/>
                <w:szCs w:val="18"/>
                <w:lang w:val="en-US" w:eastAsia="en-US" w:bidi="en-US"/>
              </w:rPr>
            </w:pPr>
          </w:p>
        </w:tc>
        <w:tc>
          <w:tcPr>
            <w:tcW w:w="692" w:type="dxa"/>
          </w:tcPr>
          <w:p w:rsidR="00FE5941" w:rsidRDefault="00FE5941">
            <w:pPr>
              <w:pStyle w:val="Other10"/>
              <w:spacing w:line="240" w:lineRule="auto"/>
              <w:ind w:firstLine="0"/>
              <w:jc w:val="center"/>
              <w:rPr>
                <w:rFonts w:ascii="Times New Roman" w:eastAsia="Times New Roman" w:hAnsi="Times New Roman" w:cs="Times New Roman"/>
                <w:sz w:val="18"/>
                <w:szCs w:val="18"/>
                <w:lang w:val="en-US" w:eastAsia="en-US" w:bidi="en-US"/>
              </w:rPr>
            </w:pPr>
          </w:p>
        </w:tc>
        <w:tc>
          <w:tcPr>
            <w:tcW w:w="713" w:type="dxa"/>
          </w:tcPr>
          <w:p w:rsidR="00FE5941" w:rsidRDefault="00FE5941">
            <w:pPr>
              <w:pStyle w:val="Other10"/>
              <w:spacing w:line="240" w:lineRule="auto"/>
              <w:ind w:firstLine="0"/>
              <w:jc w:val="center"/>
              <w:rPr>
                <w:rFonts w:ascii="Times New Roman" w:hAnsi="Times New Roman" w:cs="Times New Roman"/>
                <w:sz w:val="18"/>
                <w:szCs w:val="18"/>
                <w:lang w:val="en-US" w:eastAsia="zh-CN"/>
              </w:rPr>
            </w:pPr>
          </w:p>
        </w:tc>
        <w:tc>
          <w:tcPr>
            <w:tcW w:w="729" w:type="dxa"/>
          </w:tcPr>
          <w:p w:rsidR="00FE5941" w:rsidRDefault="00FE5941">
            <w:pPr>
              <w:pStyle w:val="Other10"/>
              <w:spacing w:line="240" w:lineRule="auto"/>
              <w:ind w:firstLine="0"/>
              <w:jc w:val="center"/>
              <w:rPr>
                <w:rFonts w:ascii="Times New Roman" w:hAnsi="Times New Roman" w:cs="Times New Roman"/>
                <w:sz w:val="18"/>
                <w:szCs w:val="18"/>
                <w:lang w:val="en-US" w:eastAsia="zh-CN" w:bidi="en-US"/>
              </w:rPr>
            </w:pPr>
          </w:p>
        </w:tc>
        <w:tc>
          <w:tcPr>
            <w:tcW w:w="757" w:type="dxa"/>
          </w:tcPr>
          <w:p w:rsidR="00FE5941" w:rsidRDefault="00FE5941">
            <w:pPr>
              <w:pStyle w:val="Other10"/>
              <w:spacing w:line="240" w:lineRule="auto"/>
              <w:ind w:firstLine="0"/>
              <w:jc w:val="center"/>
              <w:rPr>
                <w:rFonts w:ascii="Times New Roman" w:eastAsia="Times New Roman" w:hAnsi="Times New Roman" w:cs="Times New Roman"/>
                <w:sz w:val="18"/>
                <w:szCs w:val="18"/>
              </w:rPr>
            </w:pPr>
          </w:p>
        </w:tc>
        <w:tc>
          <w:tcPr>
            <w:tcW w:w="762" w:type="dxa"/>
          </w:tcPr>
          <w:p w:rsidR="00FE5941" w:rsidRDefault="00FE5941">
            <w:pPr>
              <w:pStyle w:val="Other10"/>
              <w:spacing w:line="240" w:lineRule="auto"/>
              <w:ind w:firstLine="0"/>
              <w:jc w:val="center"/>
              <w:rPr>
                <w:rFonts w:ascii="Times New Roman" w:eastAsia="Times New Roman" w:hAnsi="Times New Roman" w:cs="Times New Roman"/>
                <w:sz w:val="18"/>
                <w:szCs w:val="18"/>
              </w:rPr>
            </w:pPr>
          </w:p>
        </w:tc>
        <w:tc>
          <w:tcPr>
            <w:tcW w:w="786" w:type="dxa"/>
          </w:tcPr>
          <w:p w:rsidR="00FE5941" w:rsidRDefault="00FE5941">
            <w:pPr>
              <w:pStyle w:val="Other10"/>
              <w:spacing w:line="240" w:lineRule="auto"/>
              <w:ind w:firstLine="0"/>
              <w:jc w:val="center"/>
              <w:rPr>
                <w:rFonts w:ascii="Times New Roman" w:hAnsi="Times New Roman" w:cs="Times New Roman"/>
                <w:sz w:val="18"/>
                <w:szCs w:val="18"/>
                <w:lang w:val="en-US" w:eastAsia="zh-CN"/>
              </w:rPr>
            </w:pPr>
          </w:p>
        </w:tc>
      </w:tr>
      <w:tr w:rsidR="00FE5941">
        <w:tc>
          <w:tcPr>
            <w:tcW w:w="3422" w:type="dxa"/>
          </w:tcPr>
          <w:p w:rsidR="00FE5941" w:rsidRDefault="00D7664E">
            <w:pPr>
              <w:ind w:firstLineChars="100" w:firstLine="180"/>
              <w:rPr>
                <w:sz w:val="18"/>
                <w:szCs w:val="18"/>
              </w:rPr>
            </w:pPr>
            <w:r>
              <w:rPr>
                <w:sz w:val="18"/>
                <w:szCs w:val="18"/>
              </w:rPr>
              <w:t>老化后数值，最小</w:t>
            </w:r>
          </w:p>
        </w:tc>
        <w:tc>
          <w:tcPr>
            <w:tcW w:w="771" w:type="dxa"/>
            <w:vAlign w:val="bottom"/>
          </w:tcPr>
          <w:p w:rsidR="00FE5941" w:rsidRDefault="00D7664E">
            <w:pPr>
              <w:pStyle w:val="Other10"/>
              <w:spacing w:line="240" w:lineRule="auto"/>
              <w:ind w:firstLine="0"/>
              <w:jc w:val="center"/>
              <w:rPr>
                <w:rFonts w:ascii="Times New Roman" w:hAnsi="Times New Roman" w:cs="Times New Roman"/>
                <w:sz w:val="18"/>
                <w:szCs w:val="18"/>
                <w:lang w:val="en-US" w:eastAsia="en-US"/>
              </w:rPr>
            </w:pPr>
            <w:r>
              <w:rPr>
                <w:rFonts w:ascii="Times New Roman" w:eastAsia="Times New Roman" w:hAnsi="Times New Roman" w:cs="Times New Roman"/>
                <w:sz w:val="18"/>
                <w:szCs w:val="18"/>
              </w:rPr>
              <w:t>%</w:t>
            </w:r>
          </w:p>
        </w:tc>
        <w:tc>
          <w:tcPr>
            <w:tcW w:w="830" w:type="dxa"/>
            <w:vAlign w:val="bottom"/>
          </w:tcPr>
          <w:p w:rsidR="00FE5941" w:rsidRDefault="00D7664E">
            <w:pPr>
              <w:pStyle w:val="Other10"/>
              <w:spacing w:line="240" w:lineRule="auto"/>
              <w:ind w:firstLine="0"/>
              <w:jc w:val="center"/>
              <w:rPr>
                <w:rFonts w:ascii="Times New Roman" w:hAnsi="Times New Roman" w:cs="Times New Roman"/>
                <w:sz w:val="18"/>
                <w:szCs w:val="18"/>
                <w:lang w:val="en-US" w:eastAsia="en-US"/>
              </w:rPr>
            </w:pPr>
            <w:r>
              <w:rPr>
                <w:rFonts w:ascii="Times New Roman" w:eastAsia="Times New Roman" w:hAnsi="Times New Roman" w:cs="Times New Roman"/>
                <w:sz w:val="18"/>
                <w:szCs w:val="18"/>
                <w:lang w:val="en-US" w:eastAsia="en-US" w:bidi="en-US"/>
              </w:rPr>
              <w:t>150</w:t>
            </w:r>
          </w:p>
        </w:tc>
        <w:tc>
          <w:tcPr>
            <w:tcW w:w="692" w:type="dxa"/>
            <w:vAlign w:val="bottom"/>
          </w:tcPr>
          <w:p w:rsidR="00FE5941" w:rsidRDefault="00D7664E">
            <w:pPr>
              <w:pStyle w:val="Other10"/>
              <w:spacing w:line="240" w:lineRule="auto"/>
              <w:ind w:firstLine="0"/>
              <w:jc w:val="center"/>
              <w:rPr>
                <w:rFonts w:ascii="Times New Roman" w:hAnsi="Times New Roman" w:cs="Times New Roman"/>
                <w:sz w:val="18"/>
                <w:szCs w:val="18"/>
                <w:lang w:val="en-US" w:eastAsia="en-US"/>
              </w:rPr>
            </w:pPr>
            <w:r>
              <w:rPr>
                <w:rFonts w:ascii="Times New Roman" w:eastAsia="Times New Roman" w:hAnsi="Times New Roman" w:cs="Times New Roman"/>
                <w:sz w:val="18"/>
                <w:szCs w:val="18"/>
                <w:lang w:val="en-US" w:eastAsia="en-US" w:bidi="en-US"/>
              </w:rPr>
              <w:t>300</w:t>
            </w:r>
          </w:p>
        </w:tc>
        <w:tc>
          <w:tcPr>
            <w:tcW w:w="713" w:type="dxa"/>
            <w:vAlign w:val="bottom"/>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eastAsia="Times New Roman" w:hAnsi="Times New Roman" w:cs="Times New Roman"/>
                <w:sz w:val="18"/>
                <w:szCs w:val="18"/>
              </w:rPr>
              <w:t>—</w:t>
            </w:r>
          </w:p>
        </w:tc>
        <w:tc>
          <w:tcPr>
            <w:tcW w:w="729" w:type="dxa"/>
            <w:vAlign w:val="bottom"/>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eastAsia="Times New Roman" w:hAnsi="Times New Roman" w:cs="Times New Roman"/>
                <w:sz w:val="18"/>
                <w:szCs w:val="18"/>
              </w:rPr>
              <w:t>—</w:t>
            </w:r>
          </w:p>
        </w:tc>
        <w:tc>
          <w:tcPr>
            <w:tcW w:w="757" w:type="dxa"/>
            <w:vAlign w:val="bottom"/>
          </w:tcPr>
          <w:p w:rsidR="00FE5941" w:rsidRDefault="00D7664E">
            <w:pPr>
              <w:pStyle w:val="Other10"/>
              <w:spacing w:line="240" w:lineRule="auto"/>
              <w:ind w:firstLine="0"/>
              <w:jc w:val="center"/>
              <w:rPr>
                <w:rFonts w:ascii="Times New Roman" w:hAnsi="Times New Roman" w:cs="Times New Roman"/>
                <w:sz w:val="18"/>
                <w:szCs w:val="18"/>
              </w:rPr>
            </w:pPr>
            <w:r>
              <w:rPr>
                <w:rFonts w:ascii="Times New Roman" w:eastAsia="Times New Roman" w:hAnsi="Times New Roman" w:cs="Times New Roman"/>
                <w:sz w:val="18"/>
                <w:szCs w:val="18"/>
              </w:rPr>
              <w:t>—</w:t>
            </w:r>
          </w:p>
        </w:tc>
        <w:tc>
          <w:tcPr>
            <w:tcW w:w="762" w:type="dxa"/>
            <w:vAlign w:val="bottom"/>
          </w:tcPr>
          <w:p w:rsidR="00FE5941" w:rsidRDefault="00D7664E">
            <w:pPr>
              <w:pStyle w:val="Other10"/>
              <w:spacing w:line="240" w:lineRule="auto"/>
              <w:ind w:firstLine="140"/>
              <w:jc w:val="center"/>
              <w:rPr>
                <w:rFonts w:ascii="Times New Roman" w:hAnsi="Times New Roman" w:cs="Times New Roman"/>
                <w:sz w:val="18"/>
                <w:szCs w:val="18"/>
              </w:rPr>
            </w:pPr>
            <w:r>
              <w:rPr>
                <w:rFonts w:ascii="Times New Roman" w:eastAsia="Times New Roman" w:hAnsi="Times New Roman" w:cs="Times New Roman"/>
                <w:sz w:val="18"/>
                <w:szCs w:val="18"/>
              </w:rPr>
              <w:t>—</w:t>
            </w:r>
          </w:p>
        </w:tc>
        <w:tc>
          <w:tcPr>
            <w:tcW w:w="786" w:type="dxa"/>
            <w:vAlign w:val="bottom"/>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eastAsia="Times New Roman" w:hAnsi="Times New Roman" w:cs="Times New Roman"/>
                <w:sz w:val="18"/>
                <w:szCs w:val="18"/>
              </w:rPr>
              <w:t>—</w:t>
            </w:r>
          </w:p>
        </w:tc>
      </w:tr>
      <w:tr w:rsidR="00FE5941">
        <w:tc>
          <w:tcPr>
            <w:tcW w:w="3422" w:type="dxa"/>
          </w:tcPr>
          <w:p w:rsidR="00FE5941" w:rsidRDefault="00D7664E">
            <w:pPr>
              <w:ind w:firstLineChars="100" w:firstLine="180"/>
              <w:rPr>
                <w:sz w:val="18"/>
                <w:szCs w:val="18"/>
              </w:rPr>
            </w:pPr>
            <w:r>
              <w:rPr>
                <w:sz w:val="18"/>
                <w:szCs w:val="18"/>
              </w:rPr>
              <w:t>变化率</w:t>
            </w:r>
            <w:r>
              <w:rPr>
                <w:sz w:val="18"/>
                <w:szCs w:val="18"/>
                <w:vertAlign w:val="superscript"/>
              </w:rPr>
              <w:t>a</w:t>
            </w:r>
            <w:r>
              <w:rPr>
                <w:sz w:val="18"/>
                <w:szCs w:val="18"/>
                <w:lang w:eastAsia="en-US"/>
              </w:rPr>
              <w:t>，</w:t>
            </w:r>
            <w:r>
              <w:rPr>
                <w:sz w:val="18"/>
                <w:szCs w:val="18"/>
              </w:rPr>
              <w:t>最大</w:t>
            </w:r>
          </w:p>
        </w:tc>
        <w:tc>
          <w:tcPr>
            <w:tcW w:w="771" w:type="dxa"/>
          </w:tcPr>
          <w:p w:rsidR="00FE5941" w:rsidRDefault="00D7664E">
            <w:pPr>
              <w:ind w:firstLineChars="100" w:firstLine="180"/>
              <w:rPr>
                <w:sz w:val="18"/>
                <w:szCs w:val="18"/>
                <w:lang w:eastAsia="en-US"/>
              </w:rPr>
            </w:pPr>
            <w:r>
              <w:rPr>
                <w:sz w:val="18"/>
                <w:szCs w:val="18"/>
              </w:rPr>
              <w:t>%</w:t>
            </w:r>
          </w:p>
        </w:tc>
        <w:tc>
          <w:tcPr>
            <w:tcW w:w="830" w:type="dxa"/>
          </w:tcPr>
          <w:p w:rsidR="00FE5941" w:rsidRDefault="00D7664E">
            <w:pPr>
              <w:ind w:firstLineChars="100" w:firstLine="180"/>
              <w:rPr>
                <w:sz w:val="18"/>
                <w:szCs w:val="18"/>
                <w:lang w:eastAsia="en-US"/>
              </w:rPr>
            </w:pPr>
            <w:r>
              <w:rPr>
                <w:sz w:val="18"/>
                <w:szCs w:val="18"/>
                <w:lang w:eastAsia="en-US"/>
              </w:rPr>
              <w:t>±25</w:t>
            </w:r>
          </w:p>
        </w:tc>
        <w:tc>
          <w:tcPr>
            <w:tcW w:w="692" w:type="dxa"/>
          </w:tcPr>
          <w:p w:rsidR="00FE5941" w:rsidRDefault="00D7664E">
            <w:pPr>
              <w:ind w:firstLineChars="100" w:firstLine="180"/>
              <w:rPr>
                <w:sz w:val="18"/>
                <w:szCs w:val="18"/>
                <w:lang w:eastAsia="en-US"/>
              </w:rPr>
            </w:pPr>
            <w:r>
              <w:rPr>
                <w:rFonts w:hint="eastAsia"/>
                <w:sz w:val="18"/>
                <w:szCs w:val="18"/>
                <w:lang w:val="zh-TW"/>
              </w:rPr>
              <w:t>—</w:t>
            </w:r>
          </w:p>
        </w:tc>
        <w:tc>
          <w:tcPr>
            <w:tcW w:w="713" w:type="dxa"/>
          </w:tcPr>
          <w:p w:rsidR="00FE5941" w:rsidRDefault="00D7664E">
            <w:pPr>
              <w:ind w:firstLineChars="100" w:firstLine="180"/>
              <w:rPr>
                <w:sz w:val="18"/>
                <w:szCs w:val="18"/>
              </w:rPr>
            </w:pPr>
            <w:r>
              <w:rPr>
                <w:sz w:val="18"/>
                <w:szCs w:val="18"/>
                <w:lang w:eastAsia="en-US"/>
              </w:rPr>
              <w:t>±25</w:t>
            </w:r>
          </w:p>
        </w:tc>
        <w:tc>
          <w:tcPr>
            <w:tcW w:w="729" w:type="dxa"/>
          </w:tcPr>
          <w:p w:rsidR="00FE5941" w:rsidRDefault="00D7664E">
            <w:pPr>
              <w:ind w:firstLineChars="100" w:firstLine="180"/>
              <w:rPr>
                <w:sz w:val="18"/>
                <w:szCs w:val="18"/>
              </w:rPr>
            </w:pPr>
            <w:r>
              <w:rPr>
                <w:sz w:val="18"/>
                <w:szCs w:val="18"/>
                <w:lang w:eastAsia="en-US"/>
              </w:rPr>
              <w:t>±25</w:t>
            </w:r>
          </w:p>
        </w:tc>
        <w:tc>
          <w:tcPr>
            <w:tcW w:w="757" w:type="dxa"/>
          </w:tcPr>
          <w:p w:rsidR="00FE5941" w:rsidRDefault="00D7664E">
            <w:pPr>
              <w:ind w:firstLineChars="100" w:firstLine="180"/>
              <w:rPr>
                <w:sz w:val="18"/>
                <w:szCs w:val="18"/>
                <w:lang w:val="zh-TW" w:eastAsia="zh-TW"/>
              </w:rPr>
            </w:pPr>
            <w:r>
              <w:rPr>
                <w:sz w:val="18"/>
                <w:szCs w:val="18"/>
                <w:lang w:eastAsia="en-US"/>
              </w:rPr>
              <w:t>±25</w:t>
            </w:r>
          </w:p>
        </w:tc>
        <w:tc>
          <w:tcPr>
            <w:tcW w:w="762" w:type="dxa"/>
          </w:tcPr>
          <w:p w:rsidR="00FE5941" w:rsidRDefault="00D7664E">
            <w:pPr>
              <w:ind w:firstLineChars="100" w:firstLine="180"/>
              <w:rPr>
                <w:sz w:val="18"/>
                <w:szCs w:val="18"/>
                <w:lang w:val="zh-TW" w:eastAsia="zh-TW"/>
              </w:rPr>
            </w:pPr>
            <w:r>
              <w:rPr>
                <w:sz w:val="18"/>
                <w:szCs w:val="18"/>
                <w:lang w:eastAsia="en-US"/>
              </w:rPr>
              <w:t>±25</w:t>
            </w:r>
          </w:p>
        </w:tc>
        <w:tc>
          <w:tcPr>
            <w:tcW w:w="786" w:type="dxa"/>
          </w:tcPr>
          <w:p w:rsidR="00FE5941" w:rsidRDefault="00D7664E">
            <w:pPr>
              <w:ind w:firstLineChars="100" w:firstLine="180"/>
              <w:rPr>
                <w:sz w:val="18"/>
                <w:szCs w:val="18"/>
              </w:rPr>
            </w:pPr>
            <w:r>
              <w:rPr>
                <w:sz w:val="18"/>
                <w:szCs w:val="18"/>
                <w:lang w:eastAsia="en-US"/>
              </w:rPr>
              <w:t>±25</w:t>
            </w:r>
          </w:p>
        </w:tc>
      </w:tr>
      <w:tr w:rsidR="00FE5941">
        <w:tc>
          <w:tcPr>
            <w:tcW w:w="9462" w:type="dxa"/>
            <w:gridSpan w:val="9"/>
          </w:tcPr>
          <w:p w:rsidR="00FE5941" w:rsidRDefault="00D7664E">
            <w:pPr>
              <w:rPr>
                <w:sz w:val="18"/>
                <w:szCs w:val="18"/>
                <w:lang w:eastAsia="en-US"/>
              </w:rPr>
            </w:pPr>
            <w:r>
              <w:rPr>
                <w:rFonts w:hint="eastAsia"/>
                <w:sz w:val="18"/>
                <w:szCs w:val="18"/>
              </w:rPr>
              <w:t xml:space="preserve">a </w:t>
            </w:r>
            <w:r>
              <w:rPr>
                <w:rFonts w:hint="eastAsia"/>
                <w:sz w:val="18"/>
                <w:szCs w:val="18"/>
              </w:rPr>
              <w:t>老化前后得出的中间值之差除以老化前中间值，以百分数表示。</w:t>
            </w:r>
          </w:p>
        </w:tc>
      </w:tr>
    </w:tbl>
    <w:p w:rsidR="00FE5941" w:rsidRDefault="00FE5941">
      <w:pPr>
        <w:ind w:firstLineChars="95" w:firstLine="199"/>
        <w:jc w:val="center"/>
        <w:rPr>
          <w:rFonts w:eastAsia="黑体"/>
          <w:kern w:val="0"/>
          <w:szCs w:val="21"/>
        </w:rPr>
      </w:pPr>
    </w:p>
    <w:p w:rsidR="00FE5941" w:rsidRDefault="00D7664E">
      <w:pPr>
        <w:pStyle w:val="ae"/>
        <w:spacing w:before="156" w:after="156"/>
        <w:outlineLvl w:val="9"/>
        <w:rPr>
          <w:rFonts w:ascii="Times New Roman" w:hAnsi="Times New Roman"/>
        </w:rPr>
      </w:pPr>
      <w:bookmarkStart w:id="141" w:name="_Toc11990"/>
      <w:r>
        <w:rPr>
          <w:rFonts w:ascii="Times New Roman" w:hAnsi="Times New Roman"/>
        </w:rPr>
        <w:t>成品电缆段的附加老化试验</w:t>
      </w:r>
      <w:bookmarkEnd w:id="141"/>
    </w:p>
    <w:p w:rsidR="00FE5941" w:rsidRDefault="00D7664E" w:rsidP="00C1025C">
      <w:pPr>
        <w:pStyle w:val="af"/>
      </w:pPr>
      <w:r>
        <w:t>概述</w:t>
      </w:r>
    </w:p>
    <w:p w:rsidR="00FE5941" w:rsidRDefault="00D7664E">
      <w:pPr>
        <w:pStyle w:val="affffff9"/>
        <w:ind w:firstLine="420"/>
        <w:rPr>
          <w:rFonts w:ascii="Times New Roman"/>
        </w:rPr>
      </w:pPr>
      <w:r>
        <w:rPr>
          <w:rFonts w:ascii="Times New Roman"/>
        </w:rPr>
        <w:t>本</w:t>
      </w:r>
      <w:r>
        <w:rPr>
          <w:rFonts w:ascii="Times New Roman"/>
        </w:rPr>
        <w:t>试验旨在检验电缆绝缘和非金属护套与电缆中的其他材料接触有无造成运行中劣化倾向。</w:t>
      </w:r>
    </w:p>
    <w:p w:rsidR="00FE5941" w:rsidRDefault="00D7664E">
      <w:pPr>
        <w:pStyle w:val="affffff9"/>
        <w:ind w:firstLine="420"/>
        <w:rPr>
          <w:rFonts w:ascii="Times New Roman"/>
        </w:rPr>
      </w:pPr>
      <w:r>
        <w:rPr>
          <w:rFonts w:ascii="Times New Roman"/>
        </w:rPr>
        <w:t>本试验适用于任何类型的电缆。</w:t>
      </w:r>
    </w:p>
    <w:p w:rsidR="00FE5941" w:rsidRDefault="00D7664E" w:rsidP="00C1025C">
      <w:pPr>
        <w:pStyle w:val="af"/>
      </w:pPr>
      <w:r>
        <w:t>取样</w:t>
      </w:r>
    </w:p>
    <w:p w:rsidR="00FE5941" w:rsidRDefault="00D7664E">
      <w:pPr>
        <w:pStyle w:val="affffff9"/>
        <w:ind w:firstLine="420"/>
        <w:rPr>
          <w:rFonts w:ascii="Times New Roman"/>
        </w:rPr>
      </w:pPr>
      <w:r>
        <w:rPr>
          <w:rFonts w:ascii="Times New Roman"/>
        </w:rPr>
        <w:t>应</w:t>
      </w:r>
      <w:r>
        <w:rPr>
          <w:rFonts w:ascii="Times New Roman"/>
        </w:rPr>
        <w:t>按</w:t>
      </w:r>
      <w:r>
        <w:rPr>
          <w:rFonts w:ascii="Times New Roman"/>
        </w:rPr>
        <w:t>GB/T 2951.12—2008</w:t>
      </w:r>
      <w:r>
        <w:rPr>
          <w:rFonts w:ascii="Times New Roman"/>
        </w:rPr>
        <w:t>中的</w:t>
      </w:r>
      <w:r>
        <w:rPr>
          <w:rFonts w:ascii="Times New Roman"/>
        </w:rPr>
        <w:t>8.1.4</w:t>
      </w:r>
      <w:r>
        <w:rPr>
          <w:rFonts w:ascii="Times New Roman"/>
        </w:rPr>
        <w:t>从成品电缆上截取试样。</w:t>
      </w:r>
    </w:p>
    <w:p w:rsidR="00FE5941" w:rsidRDefault="00D7664E" w:rsidP="00C1025C">
      <w:pPr>
        <w:pStyle w:val="af"/>
      </w:pPr>
      <w:r>
        <w:t>老化处理</w:t>
      </w:r>
    </w:p>
    <w:p w:rsidR="00FE5941" w:rsidRDefault="00D7664E">
      <w:pPr>
        <w:pStyle w:val="affffff9"/>
        <w:ind w:firstLine="420"/>
        <w:rPr>
          <w:rFonts w:ascii="Times New Roman"/>
        </w:rPr>
      </w:pPr>
      <w:r>
        <w:rPr>
          <w:rFonts w:ascii="Times New Roman"/>
        </w:rPr>
        <w:t>电</w:t>
      </w:r>
      <w:r>
        <w:rPr>
          <w:rFonts w:ascii="Times New Roman"/>
        </w:rPr>
        <w:t>缆样品的老化处理应按</w:t>
      </w:r>
      <w:r>
        <w:rPr>
          <w:rFonts w:ascii="Times New Roman"/>
        </w:rPr>
        <w:t>GB/T 2951.12—2008</w:t>
      </w:r>
      <w:r>
        <w:rPr>
          <w:rFonts w:ascii="Times New Roman"/>
        </w:rPr>
        <w:t>中的</w:t>
      </w:r>
      <w:r>
        <w:rPr>
          <w:rFonts w:ascii="Times New Roman"/>
        </w:rPr>
        <w:t>8.1.4</w:t>
      </w:r>
      <w:r>
        <w:rPr>
          <w:rFonts w:ascii="Times New Roman" w:hint="eastAsia"/>
        </w:rPr>
        <w:t>，</w:t>
      </w:r>
      <w:r>
        <w:rPr>
          <w:rFonts w:ascii="Times New Roman"/>
        </w:rPr>
        <w:t>在空气烘箱中进行。老化条件如下：</w:t>
      </w:r>
    </w:p>
    <w:p w:rsidR="00FE5941" w:rsidRDefault="00D7664E">
      <w:pPr>
        <w:pStyle w:val="affffff9"/>
        <w:ind w:firstLine="420"/>
        <w:rPr>
          <w:rFonts w:ascii="Times New Roman"/>
        </w:rPr>
      </w:pPr>
      <w:r>
        <w:rPr>
          <w:rFonts w:ascii="Times New Roman"/>
        </w:rPr>
        <w:t>——</w:t>
      </w:r>
      <w:r>
        <w:rPr>
          <w:rFonts w:ascii="Times New Roman"/>
        </w:rPr>
        <w:t>温度：高于电缆正常运行时导体最高温度（见表</w:t>
      </w:r>
      <w:r>
        <w:rPr>
          <w:rFonts w:ascii="Times New Roman"/>
        </w:rPr>
        <w:t>1</w:t>
      </w:r>
      <w:r>
        <w:rPr>
          <w:rFonts w:ascii="Times New Roman" w:hint="eastAsia"/>
        </w:rPr>
        <w:t>9</w:t>
      </w:r>
      <w:r>
        <w:rPr>
          <w:rFonts w:ascii="Times New Roman"/>
        </w:rPr>
        <w:t>）（</w:t>
      </w:r>
      <w:r>
        <w:rPr>
          <w:rFonts w:ascii="Times New Roman"/>
        </w:rPr>
        <w:t>10 ± 2</w:t>
      </w:r>
      <w:r>
        <w:rPr>
          <w:rFonts w:ascii="Times New Roman"/>
        </w:rPr>
        <w:t>）</w:t>
      </w:r>
      <w:r>
        <w:rPr>
          <w:rFonts w:ascii="Times New Roman"/>
        </w:rPr>
        <w:t>K</w:t>
      </w:r>
      <w:r>
        <w:rPr>
          <w:rFonts w:ascii="Times New Roman"/>
        </w:rPr>
        <w:t>；</w:t>
      </w:r>
    </w:p>
    <w:p w:rsidR="00FE5941" w:rsidRDefault="00D7664E">
      <w:pPr>
        <w:pStyle w:val="affffff9"/>
        <w:ind w:firstLine="420"/>
        <w:rPr>
          <w:rFonts w:ascii="Times New Roman"/>
        </w:rPr>
      </w:pPr>
      <w:r>
        <w:rPr>
          <w:rFonts w:ascii="Times New Roman"/>
        </w:rPr>
        <w:t>——</w:t>
      </w:r>
      <w:r>
        <w:rPr>
          <w:rFonts w:ascii="Times New Roman"/>
        </w:rPr>
        <w:t>周期：</w:t>
      </w:r>
      <w:r>
        <w:rPr>
          <w:rFonts w:ascii="Times New Roman"/>
        </w:rPr>
        <w:t>7×24 h</w:t>
      </w:r>
      <w:r>
        <w:rPr>
          <w:rFonts w:ascii="Times New Roman"/>
        </w:rPr>
        <w:t>。</w:t>
      </w:r>
    </w:p>
    <w:p w:rsidR="00FE5941" w:rsidRDefault="00D7664E" w:rsidP="00C1025C">
      <w:pPr>
        <w:pStyle w:val="af"/>
      </w:pPr>
      <w:r>
        <w:t>机械性能试验</w:t>
      </w:r>
    </w:p>
    <w:p w:rsidR="00FE5941" w:rsidRDefault="00D7664E">
      <w:pPr>
        <w:pStyle w:val="affffff9"/>
        <w:ind w:firstLine="420"/>
        <w:rPr>
          <w:rFonts w:ascii="Times New Roman"/>
        </w:rPr>
      </w:pPr>
      <w:r>
        <w:rPr>
          <w:rFonts w:ascii="Times New Roman"/>
        </w:rPr>
        <w:t>取</w:t>
      </w:r>
      <w:r>
        <w:rPr>
          <w:rFonts w:ascii="Times New Roman"/>
        </w:rPr>
        <w:t>自老化后电缆段试样的绝缘和护套试片，应按</w:t>
      </w:r>
      <w:r>
        <w:rPr>
          <w:rFonts w:ascii="Times New Roman"/>
        </w:rPr>
        <w:t>GB/T 2951.12</w:t>
      </w:r>
      <w:r>
        <w:rPr>
          <w:rFonts w:ascii="Times New Roman" w:hint="eastAsia"/>
        </w:rPr>
        <w:t>—</w:t>
      </w:r>
      <w:r>
        <w:rPr>
          <w:rFonts w:ascii="Times New Roman"/>
        </w:rPr>
        <w:t>2008</w:t>
      </w:r>
      <w:r>
        <w:rPr>
          <w:rFonts w:ascii="Times New Roman"/>
        </w:rPr>
        <w:t>中的</w:t>
      </w:r>
      <w:r>
        <w:rPr>
          <w:rFonts w:ascii="Times New Roman"/>
        </w:rPr>
        <w:t>8.1.4</w:t>
      </w:r>
      <w:r>
        <w:rPr>
          <w:rFonts w:ascii="Times New Roman"/>
        </w:rPr>
        <w:t>进行机械性能试验。</w:t>
      </w:r>
    </w:p>
    <w:p w:rsidR="00FE5941" w:rsidRDefault="00D7664E" w:rsidP="00C1025C">
      <w:pPr>
        <w:pStyle w:val="af"/>
      </w:pPr>
      <w:r>
        <w:t>要求</w:t>
      </w:r>
    </w:p>
    <w:p w:rsidR="00FE5941" w:rsidRDefault="00D7664E">
      <w:pPr>
        <w:pStyle w:val="affffff9"/>
        <w:ind w:firstLine="420"/>
        <w:rPr>
          <w:rFonts w:ascii="Times New Roman"/>
        </w:rPr>
      </w:pPr>
      <w:r>
        <w:rPr>
          <w:rFonts w:ascii="Times New Roman"/>
        </w:rPr>
        <w:t>老</w:t>
      </w:r>
      <w:r>
        <w:rPr>
          <w:rFonts w:ascii="Times New Roman"/>
        </w:rPr>
        <w:t>化前和老化后抗张强度与断裂伸长率中间值的变化率（见</w:t>
      </w:r>
      <w:r>
        <w:rPr>
          <w:rFonts w:ascii="Times New Roman"/>
        </w:rPr>
        <w:t>19.5</w:t>
      </w:r>
      <w:r>
        <w:rPr>
          <w:rFonts w:ascii="Times New Roman"/>
        </w:rPr>
        <w:t>和</w:t>
      </w:r>
      <w:r>
        <w:rPr>
          <w:rFonts w:ascii="Times New Roman"/>
        </w:rPr>
        <w:t>19.6</w:t>
      </w:r>
      <w:r>
        <w:rPr>
          <w:rFonts w:ascii="Times New Roman"/>
        </w:rPr>
        <w:t>）不应超过空气烘箱老化后的规定值。绝缘的规定值见表</w:t>
      </w:r>
      <w:r>
        <w:rPr>
          <w:rFonts w:ascii="Times New Roman"/>
        </w:rPr>
        <w:t>1</w:t>
      </w:r>
      <w:r>
        <w:rPr>
          <w:rFonts w:ascii="Times New Roman" w:hint="eastAsia"/>
        </w:rPr>
        <w:t>9</w:t>
      </w:r>
      <w:r>
        <w:rPr>
          <w:rFonts w:ascii="Times New Roman"/>
        </w:rPr>
        <w:t>，非金属护套的规定值见表</w:t>
      </w:r>
      <w:r>
        <w:rPr>
          <w:rFonts w:ascii="Times New Roman" w:hint="eastAsia"/>
        </w:rPr>
        <w:t>20</w:t>
      </w:r>
      <w:r>
        <w:rPr>
          <w:rFonts w:ascii="Times New Roman"/>
        </w:rPr>
        <w:t>。</w:t>
      </w:r>
    </w:p>
    <w:p w:rsidR="00FE5941" w:rsidRDefault="00D7664E">
      <w:pPr>
        <w:pStyle w:val="ae"/>
        <w:spacing w:before="156" w:after="156"/>
        <w:outlineLvl w:val="9"/>
        <w:rPr>
          <w:rFonts w:ascii="Times New Roman" w:hAnsi="Times New Roman"/>
        </w:rPr>
      </w:pPr>
      <w:bookmarkStart w:id="142" w:name="_Toc26928"/>
      <w:r>
        <w:rPr>
          <w:rFonts w:ascii="Times New Roman" w:hAnsi="Times New Roman"/>
        </w:rPr>
        <w:t>PVC</w:t>
      </w:r>
      <w:r>
        <w:rPr>
          <w:rFonts w:ascii="Times New Roman" w:hAnsi="Times New Roman"/>
        </w:rPr>
        <w:t>护套失重试验</w:t>
      </w:r>
      <w:bookmarkEnd w:id="142"/>
    </w:p>
    <w:p w:rsidR="00FE5941" w:rsidRDefault="00D7664E" w:rsidP="00C1025C">
      <w:pPr>
        <w:pStyle w:val="af"/>
      </w:pPr>
      <w:r>
        <w:t>步骤</w:t>
      </w:r>
    </w:p>
    <w:p w:rsidR="00FE5941" w:rsidRDefault="00D7664E">
      <w:pPr>
        <w:pStyle w:val="affffff9"/>
        <w:ind w:firstLine="420"/>
        <w:rPr>
          <w:rFonts w:ascii="Times New Roman"/>
        </w:rPr>
      </w:pPr>
      <w:r>
        <w:rPr>
          <w:rFonts w:ascii="Times New Roman"/>
        </w:rPr>
        <w:t>应</w:t>
      </w:r>
      <w:r>
        <w:rPr>
          <w:rFonts w:ascii="Times New Roman"/>
        </w:rPr>
        <w:t>按</w:t>
      </w:r>
      <w:r>
        <w:rPr>
          <w:rFonts w:ascii="Times New Roman"/>
        </w:rPr>
        <w:t>GB/T 2951.32—2008</w:t>
      </w:r>
      <w:r>
        <w:rPr>
          <w:rFonts w:ascii="Times New Roman"/>
        </w:rPr>
        <w:t>中的</w:t>
      </w:r>
      <w:r>
        <w:rPr>
          <w:rFonts w:ascii="Times New Roman"/>
        </w:rPr>
        <w:t>8.2</w:t>
      </w:r>
      <w:r>
        <w:rPr>
          <w:rFonts w:ascii="Times New Roman"/>
        </w:rPr>
        <w:t>取样和进行试验。</w:t>
      </w:r>
    </w:p>
    <w:p w:rsidR="00FE5941" w:rsidRDefault="00D7664E" w:rsidP="00C1025C">
      <w:pPr>
        <w:pStyle w:val="af"/>
      </w:pPr>
      <w:r>
        <w:t>要求</w:t>
      </w:r>
    </w:p>
    <w:p w:rsidR="00FE5941" w:rsidRDefault="00D7664E">
      <w:pPr>
        <w:pStyle w:val="affffff9"/>
        <w:ind w:firstLine="420"/>
        <w:rPr>
          <w:rFonts w:ascii="Times New Roman"/>
        </w:rPr>
      </w:pPr>
      <w:r>
        <w:rPr>
          <w:rFonts w:ascii="Times New Roman"/>
        </w:rPr>
        <w:t>试</w:t>
      </w:r>
      <w:r>
        <w:rPr>
          <w:rFonts w:ascii="Times New Roman"/>
        </w:rPr>
        <w:t>验结果应符合表</w:t>
      </w:r>
      <w:r>
        <w:rPr>
          <w:rFonts w:ascii="Times New Roman" w:hint="eastAsia"/>
        </w:rPr>
        <w:t>21</w:t>
      </w:r>
      <w:r>
        <w:rPr>
          <w:rFonts w:ascii="Times New Roman"/>
        </w:rPr>
        <w:t>规定。</w:t>
      </w:r>
    </w:p>
    <w:p w:rsidR="00FE5941" w:rsidRDefault="00D7664E">
      <w:pPr>
        <w:ind w:firstLineChars="95" w:firstLine="199"/>
        <w:jc w:val="center"/>
        <w:rPr>
          <w:rFonts w:eastAsia="黑体"/>
          <w:kern w:val="0"/>
          <w:szCs w:val="21"/>
        </w:rPr>
      </w:pPr>
      <w:r>
        <w:rPr>
          <w:rFonts w:eastAsia="黑体"/>
          <w:kern w:val="0"/>
          <w:szCs w:val="21"/>
        </w:rPr>
        <w:t>表</w:t>
      </w:r>
      <w:r>
        <w:rPr>
          <w:rFonts w:eastAsia="黑体" w:hint="eastAsia"/>
          <w:kern w:val="0"/>
          <w:szCs w:val="21"/>
        </w:rPr>
        <w:t>21</w:t>
      </w:r>
      <w:r>
        <w:rPr>
          <w:rFonts w:eastAsia="黑体"/>
          <w:kern w:val="0"/>
          <w:szCs w:val="21"/>
        </w:rPr>
        <w:t xml:space="preserve">  PVC</w:t>
      </w:r>
      <w:r>
        <w:rPr>
          <w:rFonts w:eastAsia="黑体"/>
          <w:kern w:val="0"/>
          <w:szCs w:val="21"/>
        </w:rPr>
        <w:t>护套特殊性能试验要求</w:t>
      </w:r>
    </w:p>
    <w:tbl>
      <w:tblPr>
        <w:tblStyle w:val="afffff4"/>
        <w:tblW w:w="9635" w:type="dxa"/>
        <w:tblLayout w:type="fixed"/>
        <w:tblLook w:val="04A0" w:firstRow="1" w:lastRow="0" w:firstColumn="1" w:lastColumn="0" w:noHBand="0" w:noVBand="1"/>
      </w:tblPr>
      <w:tblGrid>
        <w:gridCol w:w="5126"/>
        <w:gridCol w:w="2009"/>
        <w:gridCol w:w="2500"/>
      </w:tblGrid>
      <w:tr w:rsidR="00FE5941">
        <w:tc>
          <w:tcPr>
            <w:tcW w:w="5126" w:type="dxa"/>
            <w:tcBorders>
              <w:bottom w:val="single" w:sz="4" w:space="0" w:color="auto"/>
            </w:tcBorders>
          </w:tcPr>
          <w:p w:rsidR="00FE5941" w:rsidRDefault="00D7664E">
            <w:pPr>
              <w:pStyle w:val="Other10"/>
              <w:spacing w:after="40" w:line="240" w:lineRule="auto"/>
              <w:ind w:firstLine="0"/>
              <w:jc w:val="center"/>
              <w:rPr>
                <w:rFonts w:ascii="Times New Roman" w:hAnsi="Times New Roman" w:cs="Times New Roman"/>
                <w:sz w:val="18"/>
                <w:szCs w:val="18"/>
              </w:rPr>
            </w:pPr>
            <w:r>
              <w:rPr>
                <w:rFonts w:ascii="Times New Roman" w:hAnsi="Times New Roman" w:cs="Times New Roman"/>
                <w:sz w:val="18"/>
                <w:szCs w:val="18"/>
              </w:rPr>
              <w:lastRenderedPageBreak/>
              <w:t>试验项目</w:t>
            </w:r>
          </w:p>
          <w:p w:rsidR="00FE5941" w:rsidRDefault="00D7664E">
            <w:pPr>
              <w:jc w:val="center"/>
              <w:rPr>
                <w:sz w:val="18"/>
                <w:szCs w:val="18"/>
              </w:rPr>
            </w:pPr>
            <w:r>
              <w:rPr>
                <w:sz w:val="18"/>
                <w:szCs w:val="18"/>
              </w:rPr>
              <w:t>（混合料代号见</w:t>
            </w:r>
            <w:r>
              <w:rPr>
                <w:rFonts w:eastAsia="Times New Roman"/>
                <w:sz w:val="18"/>
                <w:szCs w:val="18"/>
                <w:lang w:bidi="en-US"/>
              </w:rPr>
              <w:t>4.3</w:t>
            </w:r>
            <w:r>
              <w:rPr>
                <w:sz w:val="18"/>
                <w:szCs w:val="18"/>
                <w:lang w:bidi="en-US"/>
              </w:rPr>
              <w:t>）</w:t>
            </w:r>
          </w:p>
        </w:tc>
        <w:tc>
          <w:tcPr>
            <w:tcW w:w="2009" w:type="dxa"/>
            <w:tcBorders>
              <w:bottom w:val="single" w:sz="4" w:space="0" w:color="auto"/>
            </w:tcBorders>
            <w:vAlign w:val="center"/>
          </w:tcPr>
          <w:p w:rsidR="00FE5941" w:rsidRDefault="00D7664E">
            <w:pPr>
              <w:pStyle w:val="Other10"/>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单位</w:t>
            </w:r>
          </w:p>
        </w:tc>
        <w:tc>
          <w:tcPr>
            <w:tcW w:w="2500" w:type="dxa"/>
            <w:tcBorders>
              <w:bottom w:val="single" w:sz="4" w:space="0" w:color="auto"/>
            </w:tcBorders>
            <w:vAlign w:val="center"/>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hAnsi="Times New Roman" w:cs="Times New Roman" w:hint="eastAsia"/>
                <w:smallCaps/>
                <w:sz w:val="18"/>
                <w:szCs w:val="18"/>
                <w:lang w:val="en-US" w:eastAsia="zh-CN" w:bidi="en-US"/>
              </w:rPr>
              <w:t>PVC-90</w:t>
            </w:r>
          </w:p>
        </w:tc>
      </w:tr>
      <w:tr w:rsidR="00FE5941">
        <w:tc>
          <w:tcPr>
            <w:tcW w:w="5126" w:type="dxa"/>
            <w:tcBorders>
              <w:top w:val="single" w:sz="4" w:space="0" w:color="auto"/>
              <w:left w:val="single" w:sz="4" w:space="0" w:color="auto"/>
              <w:bottom w:val="nil"/>
              <w:right w:val="single" w:sz="4" w:space="0" w:color="auto"/>
            </w:tcBorders>
          </w:tcPr>
          <w:p w:rsidR="00FE5941" w:rsidRDefault="00D7664E">
            <w:pPr>
              <w:rPr>
                <w:sz w:val="18"/>
                <w:szCs w:val="18"/>
              </w:rPr>
            </w:pPr>
            <w:r>
              <w:rPr>
                <w:sz w:val="18"/>
                <w:szCs w:val="18"/>
              </w:rPr>
              <w:t>空气烘箱中失重试验</w:t>
            </w:r>
            <w:r>
              <w:rPr>
                <w:sz w:val="18"/>
                <w:szCs w:val="18"/>
                <w:lang w:bidi="en-US"/>
              </w:rPr>
              <w:t>（</w:t>
            </w:r>
            <w:r>
              <w:rPr>
                <w:rFonts w:eastAsia="Times New Roman"/>
                <w:sz w:val="18"/>
                <w:szCs w:val="18"/>
                <w:lang w:bidi="en-US"/>
              </w:rPr>
              <w:t>GB/T 2951.32—2008</w:t>
            </w:r>
            <w:r>
              <w:rPr>
                <w:sz w:val="18"/>
                <w:szCs w:val="18"/>
              </w:rPr>
              <w:t>中</w:t>
            </w:r>
            <w:r>
              <w:rPr>
                <w:rFonts w:eastAsia="Times New Roman"/>
                <w:sz w:val="18"/>
                <w:szCs w:val="18"/>
                <w:lang w:bidi="en-US"/>
              </w:rPr>
              <w:t>8.2</w:t>
            </w:r>
            <w:r>
              <w:rPr>
                <w:sz w:val="18"/>
                <w:szCs w:val="18"/>
                <w:lang w:bidi="en-US"/>
              </w:rPr>
              <w:t>）</w:t>
            </w:r>
          </w:p>
        </w:tc>
        <w:tc>
          <w:tcPr>
            <w:tcW w:w="2009" w:type="dxa"/>
            <w:tcBorders>
              <w:top w:val="single" w:sz="4" w:space="0" w:color="auto"/>
              <w:left w:val="single" w:sz="4" w:space="0" w:color="auto"/>
              <w:bottom w:val="nil"/>
              <w:right w:val="single" w:sz="4" w:space="0" w:color="auto"/>
            </w:tcBorders>
          </w:tcPr>
          <w:p w:rsidR="00FE5941" w:rsidRDefault="00FE5941">
            <w:pPr>
              <w:jc w:val="center"/>
              <w:rPr>
                <w:sz w:val="18"/>
                <w:szCs w:val="18"/>
              </w:rPr>
            </w:pPr>
          </w:p>
        </w:tc>
        <w:tc>
          <w:tcPr>
            <w:tcW w:w="2500" w:type="dxa"/>
            <w:tcBorders>
              <w:top w:val="single" w:sz="4" w:space="0" w:color="auto"/>
              <w:left w:val="single" w:sz="4" w:space="0" w:color="auto"/>
              <w:bottom w:val="nil"/>
              <w:right w:val="single" w:sz="4" w:space="0" w:color="auto"/>
            </w:tcBorders>
          </w:tcPr>
          <w:p w:rsidR="00FE5941" w:rsidRDefault="00FE5941">
            <w:pPr>
              <w:jc w:val="center"/>
              <w:rPr>
                <w:sz w:val="18"/>
                <w:szCs w:val="18"/>
              </w:rPr>
            </w:pPr>
          </w:p>
        </w:tc>
      </w:tr>
      <w:tr w:rsidR="00FE5941">
        <w:tc>
          <w:tcPr>
            <w:tcW w:w="5126" w:type="dxa"/>
            <w:tcBorders>
              <w:top w:val="nil"/>
              <w:left w:val="single" w:sz="4" w:space="0" w:color="auto"/>
              <w:bottom w:val="nil"/>
              <w:right w:val="single" w:sz="4" w:space="0" w:color="auto"/>
            </w:tcBorders>
          </w:tcPr>
          <w:p w:rsidR="00FE5941" w:rsidRDefault="00D7664E">
            <w:pPr>
              <w:ind w:firstLineChars="100" w:firstLine="180"/>
              <w:rPr>
                <w:sz w:val="18"/>
                <w:szCs w:val="18"/>
              </w:rPr>
            </w:pPr>
            <w:r>
              <w:rPr>
                <w:sz w:val="18"/>
                <w:szCs w:val="18"/>
              </w:rPr>
              <w:t>处理条件：</w:t>
            </w:r>
          </w:p>
        </w:tc>
        <w:tc>
          <w:tcPr>
            <w:tcW w:w="2009" w:type="dxa"/>
            <w:tcBorders>
              <w:top w:val="nil"/>
              <w:left w:val="single" w:sz="4" w:space="0" w:color="auto"/>
              <w:bottom w:val="nil"/>
              <w:right w:val="single" w:sz="4" w:space="0" w:color="auto"/>
            </w:tcBorders>
          </w:tcPr>
          <w:p w:rsidR="00FE5941" w:rsidRDefault="00FE5941">
            <w:pPr>
              <w:jc w:val="center"/>
              <w:rPr>
                <w:sz w:val="18"/>
                <w:szCs w:val="18"/>
              </w:rPr>
            </w:pPr>
          </w:p>
        </w:tc>
        <w:tc>
          <w:tcPr>
            <w:tcW w:w="2500" w:type="dxa"/>
            <w:tcBorders>
              <w:top w:val="nil"/>
              <w:left w:val="single" w:sz="4" w:space="0" w:color="auto"/>
              <w:bottom w:val="nil"/>
              <w:right w:val="single" w:sz="4" w:space="0" w:color="auto"/>
            </w:tcBorders>
          </w:tcPr>
          <w:p w:rsidR="00FE5941" w:rsidRDefault="00FE5941">
            <w:pPr>
              <w:jc w:val="center"/>
              <w:rPr>
                <w:sz w:val="18"/>
                <w:szCs w:val="18"/>
              </w:rPr>
            </w:pPr>
          </w:p>
        </w:tc>
      </w:tr>
      <w:tr w:rsidR="00FE5941">
        <w:tc>
          <w:tcPr>
            <w:tcW w:w="5126" w:type="dxa"/>
            <w:tcBorders>
              <w:top w:val="nil"/>
              <w:left w:val="single" w:sz="4" w:space="0" w:color="auto"/>
              <w:bottom w:val="nil"/>
              <w:right w:val="single" w:sz="4" w:space="0" w:color="auto"/>
            </w:tcBorders>
          </w:tcPr>
          <w:p w:rsidR="00FE5941" w:rsidRDefault="00D7664E">
            <w:pPr>
              <w:pStyle w:val="Other10"/>
              <w:spacing w:after="60" w:line="240" w:lineRule="auto"/>
              <w:ind w:firstLineChars="200" w:firstLine="360"/>
              <w:jc w:val="both"/>
              <w:rPr>
                <w:sz w:val="18"/>
                <w:szCs w:val="18"/>
              </w:rPr>
            </w:pPr>
            <w:r>
              <w:rPr>
                <w:rFonts w:ascii="Times New Roman" w:hAnsi="Times New Roman" w:cs="Times New Roman"/>
                <w:sz w:val="18"/>
                <w:szCs w:val="18"/>
              </w:rPr>
              <w:t>温度（偏差</w:t>
            </w:r>
            <w:r>
              <w:rPr>
                <w:rFonts w:ascii="Times New Roman" w:eastAsia="Times New Roman" w:hAnsi="Times New Roman" w:cs="Times New Roman"/>
                <w:sz w:val="18"/>
                <w:szCs w:val="18"/>
              </w:rPr>
              <w:t xml:space="preserve">±2 </w:t>
            </w:r>
            <w:r>
              <w:rPr>
                <w:rFonts w:ascii="Times New Roman" w:eastAsia="Times New Roman" w:hAnsi="Times New Roman" w:cs="Times New Roman"/>
                <w:sz w:val="18"/>
                <w:szCs w:val="18"/>
                <w:lang w:val="en-US" w:eastAsia="zh-CN" w:bidi="en-US"/>
              </w:rPr>
              <w:t>K</w:t>
            </w:r>
            <w:r>
              <w:rPr>
                <w:rFonts w:ascii="Times New Roman" w:hAnsi="Times New Roman" w:cs="Times New Roman"/>
                <w:sz w:val="18"/>
                <w:szCs w:val="18"/>
                <w:lang w:val="en-US" w:eastAsia="zh-CN" w:bidi="en-US"/>
              </w:rPr>
              <w:t>）</w:t>
            </w:r>
          </w:p>
        </w:tc>
        <w:tc>
          <w:tcPr>
            <w:tcW w:w="2009" w:type="dxa"/>
            <w:tcBorders>
              <w:top w:val="nil"/>
              <w:left w:val="single" w:sz="4" w:space="0" w:color="auto"/>
              <w:bottom w:val="nil"/>
              <w:right w:val="single" w:sz="4" w:space="0" w:color="auto"/>
            </w:tcBorders>
          </w:tcPr>
          <w:p w:rsidR="00FE5941" w:rsidRDefault="00D7664E">
            <w:pPr>
              <w:pStyle w:val="Other10"/>
              <w:spacing w:after="80" w:line="240" w:lineRule="auto"/>
              <w:ind w:firstLine="0"/>
              <w:jc w:val="center"/>
              <w:rPr>
                <w:sz w:val="18"/>
                <w:szCs w:val="18"/>
              </w:rPr>
            </w:pPr>
            <w:r>
              <w:rPr>
                <w:rFonts w:ascii="Times New Roman" w:eastAsia="Times New Roman" w:hAnsi="Times New Roman" w:cs="Times New Roman"/>
                <w:sz w:val="18"/>
                <w:szCs w:val="18"/>
                <w:lang w:val="en-US" w:eastAsia="en-US" w:bidi="en-US"/>
              </w:rPr>
              <w:t>°C</w:t>
            </w:r>
          </w:p>
        </w:tc>
        <w:tc>
          <w:tcPr>
            <w:tcW w:w="2500" w:type="dxa"/>
            <w:tcBorders>
              <w:top w:val="nil"/>
              <w:left w:val="single" w:sz="4" w:space="0" w:color="auto"/>
              <w:bottom w:val="nil"/>
              <w:right w:val="single" w:sz="4" w:space="0" w:color="auto"/>
            </w:tcBorders>
          </w:tcPr>
          <w:p w:rsidR="00FE5941" w:rsidRDefault="00D7664E">
            <w:pPr>
              <w:jc w:val="center"/>
              <w:rPr>
                <w:sz w:val="18"/>
                <w:szCs w:val="18"/>
              </w:rPr>
            </w:pPr>
            <w:r>
              <w:rPr>
                <w:rFonts w:hint="eastAsia"/>
                <w:sz w:val="18"/>
                <w:szCs w:val="18"/>
              </w:rPr>
              <w:t>100</w:t>
            </w:r>
          </w:p>
        </w:tc>
      </w:tr>
      <w:tr w:rsidR="00FE5941">
        <w:tc>
          <w:tcPr>
            <w:tcW w:w="5126" w:type="dxa"/>
            <w:tcBorders>
              <w:top w:val="nil"/>
              <w:left w:val="single" w:sz="4" w:space="0" w:color="auto"/>
              <w:bottom w:val="nil"/>
              <w:right w:val="single" w:sz="4" w:space="0" w:color="auto"/>
            </w:tcBorders>
          </w:tcPr>
          <w:p w:rsidR="00FE5941" w:rsidRDefault="00D7664E">
            <w:pPr>
              <w:ind w:firstLineChars="200" w:firstLine="360"/>
              <w:rPr>
                <w:sz w:val="18"/>
                <w:szCs w:val="18"/>
              </w:rPr>
            </w:pPr>
            <w:r>
              <w:rPr>
                <w:sz w:val="18"/>
                <w:szCs w:val="18"/>
              </w:rPr>
              <w:t>持续时间</w:t>
            </w:r>
          </w:p>
        </w:tc>
        <w:tc>
          <w:tcPr>
            <w:tcW w:w="2009" w:type="dxa"/>
            <w:tcBorders>
              <w:top w:val="nil"/>
              <w:left w:val="single" w:sz="4" w:space="0" w:color="auto"/>
              <w:bottom w:val="nil"/>
              <w:right w:val="single" w:sz="4" w:space="0" w:color="auto"/>
            </w:tcBorders>
          </w:tcPr>
          <w:p w:rsidR="00FE5941" w:rsidRDefault="00D7664E">
            <w:pPr>
              <w:pStyle w:val="Other10"/>
              <w:spacing w:after="80" w:line="240" w:lineRule="auto"/>
              <w:ind w:firstLine="0"/>
              <w:jc w:val="center"/>
              <w:rPr>
                <w:sz w:val="18"/>
                <w:szCs w:val="18"/>
              </w:rPr>
            </w:pPr>
            <w:r>
              <w:rPr>
                <w:rFonts w:ascii="Times New Roman" w:eastAsia="Times New Roman" w:hAnsi="Times New Roman" w:cs="Times New Roman"/>
                <w:sz w:val="18"/>
                <w:szCs w:val="18"/>
                <w:lang w:val="en-US" w:eastAsia="en-US" w:bidi="en-US"/>
              </w:rPr>
              <w:t>h</w:t>
            </w:r>
          </w:p>
        </w:tc>
        <w:tc>
          <w:tcPr>
            <w:tcW w:w="2500" w:type="dxa"/>
            <w:tcBorders>
              <w:top w:val="nil"/>
              <w:left w:val="single" w:sz="4" w:space="0" w:color="auto"/>
              <w:bottom w:val="nil"/>
              <w:right w:val="single" w:sz="4" w:space="0" w:color="auto"/>
            </w:tcBorders>
          </w:tcPr>
          <w:p w:rsidR="00FE5941" w:rsidRDefault="00D7664E">
            <w:pPr>
              <w:jc w:val="center"/>
              <w:rPr>
                <w:sz w:val="18"/>
                <w:szCs w:val="18"/>
              </w:rPr>
            </w:pPr>
            <w:r>
              <w:rPr>
                <w:rFonts w:hint="eastAsia"/>
                <w:sz w:val="18"/>
                <w:szCs w:val="18"/>
              </w:rPr>
              <w:t>168</w:t>
            </w:r>
          </w:p>
        </w:tc>
      </w:tr>
      <w:tr w:rsidR="00FE5941">
        <w:tc>
          <w:tcPr>
            <w:tcW w:w="5126" w:type="dxa"/>
            <w:tcBorders>
              <w:top w:val="nil"/>
              <w:left w:val="single" w:sz="4" w:space="0" w:color="auto"/>
              <w:bottom w:val="single" w:sz="4" w:space="0" w:color="auto"/>
              <w:right w:val="single" w:sz="4" w:space="0" w:color="auto"/>
            </w:tcBorders>
          </w:tcPr>
          <w:p w:rsidR="00FE5941" w:rsidRDefault="00D7664E">
            <w:pPr>
              <w:ind w:firstLineChars="100" w:firstLine="180"/>
              <w:jc w:val="left"/>
              <w:rPr>
                <w:sz w:val="18"/>
                <w:szCs w:val="18"/>
              </w:rPr>
            </w:pPr>
            <w:r>
              <w:rPr>
                <w:sz w:val="18"/>
                <w:szCs w:val="18"/>
              </w:rPr>
              <w:t>最大允许失重量</w:t>
            </w:r>
          </w:p>
        </w:tc>
        <w:tc>
          <w:tcPr>
            <w:tcW w:w="2009" w:type="dxa"/>
            <w:tcBorders>
              <w:top w:val="nil"/>
              <w:left w:val="single" w:sz="4" w:space="0" w:color="auto"/>
              <w:bottom w:val="single" w:sz="4" w:space="0" w:color="auto"/>
              <w:right w:val="single" w:sz="4" w:space="0" w:color="auto"/>
            </w:tcBorders>
          </w:tcPr>
          <w:p w:rsidR="00FE5941" w:rsidRDefault="00D7664E">
            <w:pPr>
              <w:jc w:val="center"/>
              <w:rPr>
                <w:sz w:val="18"/>
                <w:szCs w:val="18"/>
              </w:rPr>
            </w:pPr>
            <w:r>
              <w:rPr>
                <w:rFonts w:eastAsia="Times New Roman"/>
                <w:sz w:val="18"/>
                <w:szCs w:val="18"/>
                <w:lang w:eastAsia="en-US" w:bidi="en-US"/>
              </w:rPr>
              <w:t>mg/cm</w:t>
            </w:r>
            <w:r>
              <w:rPr>
                <w:rFonts w:eastAsia="Times New Roman"/>
                <w:sz w:val="18"/>
                <w:szCs w:val="18"/>
                <w:vertAlign w:val="superscript"/>
                <w:lang w:eastAsia="en-US" w:bidi="en-US"/>
              </w:rPr>
              <w:t>2</w:t>
            </w:r>
          </w:p>
        </w:tc>
        <w:tc>
          <w:tcPr>
            <w:tcW w:w="2500" w:type="dxa"/>
            <w:tcBorders>
              <w:top w:val="nil"/>
              <w:left w:val="single" w:sz="4" w:space="0" w:color="auto"/>
              <w:bottom w:val="single" w:sz="4" w:space="0" w:color="auto"/>
              <w:right w:val="single" w:sz="4" w:space="0" w:color="auto"/>
            </w:tcBorders>
          </w:tcPr>
          <w:p w:rsidR="00FE5941" w:rsidRDefault="00D7664E">
            <w:pPr>
              <w:jc w:val="center"/>
              <w:rPr>
                <w:sz w:val="18"/>
                <w:szCs w:val="18"/>
              </w:rPr>
            </w:pPr>
            <w:r>
              <w:rPr>
                <w:rFonts w:hint="eastAsia"/>
                <w:sz w:val="18"/>
                <w:szCs w:val="18"/>
              </w:rPr>
              <w:t>1.5</w:t>
            </w:r>
          </w:p>
        </w:tc>
      </w:tr>
      <w:tr w:rsidR="00FE5941">
        <w:tc>
          <w:tcPr>
            <w:tcW w:w="5126" w:type="dxa"/>
            <w:tcBorders>
              <w:top w:val="single" w:sz="4" w:space="0" w:color="auto"/>
              <w:left w:val="single" w:sz="4" w:space="0" w:color="auto"/>
              <w:bottom w:val="nil"/>
              <w:right w:val="single" w:sz="4" w:space="0" w:color="auto"/>
            </w:tcBorders>
          </w:tcPr>
          <w:p w:rsidR="00FE5941" w:rsidRDefault="00D7664E">
            <w:pPr>
              <w:pStyle w:val="Other10"/>
              <w:spacing w:line="220" w:lineRule="exact"/>
              <w:ind w:left="320" w:hanging="320"/>
              <w:rPr>
                <w:sz w:val="18"/>
                <w:szCs w:val="18"/>
              </w:rPr>
            </w:pPr>
            <w:r>
              <w:rPr>
                <w:rFonts w:ascii="Times New Roman" w:hAnsi="Times New Roman" w:cs="Times New Roman"/>
                <w:sz w:val="18"/>
                <w:szCs w:val="18"/>
              </w:rPr>
              <w:t>高温压力试验</w:t>
            </w:r>
            <w:r>
              <w:rPr>
                <w:rFonts w:ascii="Times New Roman" w:hAnsi="Times New Roman" w:cs="Times New Roman"/>
                <w:sz w:val="18"/>
                <w:szCs w:val="18"/>
                <w:lang w:val="en-US" w:eastAsia="zh-CN" w:bidi="en-US"/>
              </w:rPr>
              <w:t>（</w:t>
            </w:r>
            <w:r>
              <w:rPr>
                <w:rFonts w:ascii="Times New Roman" w:eastAsia="Times New Roman" w:hAnsi="Times New Roman" w:cs="Times New Roman"/>
                <w:sz w:val="18"/>
                <w:szCs w:val="18"/>
                <w:lang w:val="en-US" w:eastAsia="zh-CN" w:bidi="en-US"/>
              </w:rPr>
              <w:t>GB/T</w:t>
            </w:r>
            <w:r>
              <w:rPr>
                <w:rFonts w:ascii="Times New Roman" w:eastAsia="Times New Roman" w:hAnsi="Times New Roman" w:cs="Times New Roman" w:hint="eastAsia"/>
                <w:sz w:val="18"/>
                <w:szCs w:val="18"/>
                <w:lang w:val="en-US" w:eastAsia="zh-CN" w:bidi="en-US"/>
              </w:rPr>
              <w:t xml:space="preserve"> </w:t>
            </w:r>
            <w:r>
              <w:rPr>
                <w:rFonts w:ascii="Times New Roman" w:eastAsia="Times New Roman" w:hAnsi="Times New Roman" w:cs="Times New Roman"/>
                <w:sz w:val="18"/>
                <w:szCs w:val="18"/>
                <w:lang w:val="en-US" w:eastAsia="zh-CN" w:bidi="en-US"/>
              </w:rPr>
              <w:t>2951.31—2008</w:t>
            </w:r>
            <w:r>
              <w:rPr>
                <w:rFonts w:ascii="Times New Roman" w:hAnsi="Times New Roman" w:cs="Times New Roman"/>
                <w:sz w:val="18"/>
                <w:szCs w:val="18"/>
              </w:rPr>
              <w:t>中第</w:t>
            </w:r>
            <w:r>
              <w:rPr>
                <w:rFonts w:ascii="Times New Roman" w:eastAsia="Times New Roman" w:hAnsi="Times New Roman" w:cs="Times New Roman"/>
                <w:sz w:val="18"/>
                <w:szCs w:val="18"/>
              </w:rPr>
              <w:t>8</w:t>
            </w:r>
            <w:r>
              <w:rPr>
                <w:rFonts w:ascii="Times New Roman" w:hAnsi="Times New Roman" w:cs="Times New Roman"/>
                <w:sz w:val="18"/>
                <w:szCs w:val="18"/>
              </w:rPr>
              <w:t>章）</w:t>
            </w:r>
          </w:p>
        </w:tc>
        <w:tc>
          <w:tcPr>
            <w:tcW w:w="2009" w:type="dxa"/>
            <w:tcBorders>
              <w:top w:val="single" w:sz="4" w:space="0" w:color="auto"/>
              <w:left w:val="single" w:sz="4" w:space="0" w:color="auto"/>
              <w:bottom w:val="nil"/>
              <w:right w:val="single" w:sz="4" w:space="0" w:color="auto"/>
            </w:tcBorders>
          </w:tcPr>
          <w:p w:rsidR="00FE5941" w:rsidRDefault="00FE5941">
            <w:pPr>
              <w:jc w:val="center"/>
              <w:rPr>
                <w:sz w:val="18"/>
                <w:szCs w:val="18"/>
              </w:rPr>
            </w:pPr>
          </w:p>
        </w:tc>
        <w:tc>
          <w:tcPr>
            <w:tcW w:w="2500" w:type="dxa"/>
            <w:tcBorders>
              <w:top w:val="single" w:sz="4" w:space="0" w:color="auto"/>
              <w:left w:val="single" w:sz="4" w:space="0" w:color="auto"/>
              <w:bottom w:val="nil"/>
              <w:right w:val="single" w:sz="4" w:space="0" w:color="auto"/>
            </w:tcBorders>
          </w:tcPr>
          <w:p w:rsidR="00FE5941" w:rsidRDefault="00FE5941">
            <w:pPr>
              <w:jc w:val="center"/>
              <w:rPr>
                <w:sz w:val="18"/>
                <w:szCs w:val="18"/>
              </w:rPr>
            </w:pPr>
          </w:p>
        </w:tc>
      </w:tr>
      <w:tr w:rsidR="00FE5941">
        <w:tc>
          <w:tcPr>
            <w:tcW w:w="5126" w:type="dxa"/>
            <w:tcBorders>
              <w:top w:val="nil"/>
              <w:left w:val="single" w:sz="4" w:space="0" w:color="auto"/>
              <w:bottom w:val="single" w:sz="4" w:space="0" w:color="auto"/>
              <w:right w:val="single" w:sz="4" w:space="0" w:color="auto"/>
            </w:tcBorders>
          </w:tcPr>
          <w:p w:rsidR="00FE5941" w:rsidRDefault="00D7664E">
            <w:pPr>
              <w:ind w:firstLineChars="100" w:firstLine="180"/>
              <w:rPr>
                <w:sz w:val="18"/>
                <w:szCs w:val="18"/>
              </w:rPr>
            </w:pPr>
            <w:r>
              <w:rPr>
                <w:sz w:val="18"/>
                <w:szCs w:val="18"/>
              </w:rPr>
              <w:t>温度（偏差</w:t>
            </w:r>
            <w:r>
              <w:rPr>
                <w:rFonts w:eastAsia="Times New Roman"/>
                <w:sz w:val="18"/>
                <w:szCs w:val="18"/>
              </w:rPr>
              <w:t xml:space="preserve">±2 </w:t>
            </w:r>
            <w:r>
              <w:rPr>
                <w:rFonts w:eastAsia="Times New Roman"/>
                <w:sz w:val="18"/>
                <w:szCs w:val="18"/>
                <w:lang w:bidi="en-US"/>
              </w:rPr>
              <w:t>K</w:t>
            </w:r>
            <w:r>
              <w:rPr>
                <w:sz w:val="18"/>
                <w:szCs w:val="18"/>
                <w:lang w:bidi="en-US"/>
              </w:rPr>
              <w:t>）</w:t>
            </w:r>
          </w:p>
        </w:tc>
        <w:tc>
          <w:tcPr>
            <w:tcW w:w="2009" w:type="dxa"/>
            <w:tcBorders>
              <w:top w:val="nil"/>
              <w:left w:val="single" w:sz="4" w:space="0" w:color="auto"/>
              <w:bottom w:val="single" w:sz="4" w:space="0" w:color="auto"/>
              <w:right w:val="single" w:sz="4" w:space="0" w:color="auto"/>
            </w:tcBorders>
          </w:tcPr>
          <w:p w:rsidR="00FE5941" w:rsidRDefault="00D7664E">
            <w:pPr>
              <w:jc w:val="center"/>
              <w:rPr>
                <w:sz w:val="18"/>
                <w:szCs w:val="18"/>
              </w:rPr>
            </w:pPr>
            <w:r>
              <w:rPr>
                <w:rFonts w:eastAsia="Times New Roman"/>
                <w:sz w:val="18"/>
                <w:szCs w:val="18"/>
                <w:lang w:eastAsia="en-US" w:bidi="en-US"/>
              </w:rPr>
              <w:t>°C</w:t>
            </w:r>
          </w:p>
        </w:tc>
        <w:tc>
          <w:tcPr>
            <w:tcW w:w="2500" w:type="dxa"/>
            <w:tcBorders>
              <w:top w:val="nil"/>
              <w:left w:val="single" w:sz="4" w:space="0" w:color="auto"/>
              <w:bottom w:val="single" w:sz="4" w:space="0" w:color="auto"/>
              <w:right w:val="single" w:sz="4" w:space="0" w:color="auto"/>
            </w:tcBorders>
          </w:tcPr>
          <w:p w:rsidR="00FE5941" w:rsidRDefault="00D7664E">
            <w:pPr>
              <w:jc w:val="center"/>
              <w:rPr>
                <w:sz w:val="18"/>
                <w:szCs w:val="18"/>
              </w:rPr>
            </w:pPr>
            <w:r>
              <w:rPr>
                <w:rFonts w:hint="eastAsia"/>
                <w:sz w:val="18"/>
                <w:szCs w:val="18"/>
              </w:rPr>
              <w:t>90</w:t>
            </w:r>
          </w:p>
        </w:tc>
      </w:tr>
      <w:tr w:rsidR="00FE5941">
        <w:tc>
          <w:tcPr>
            <w:tcW w:w="5126" w:type="dxa"/>
            <w:tcBorders>
              <w:top w:val="single" w:sz="4" w:space="0" w:color="auto"/>
              <w:left w:val="single" w:sz="4" w:space="0" w:color="auto"/>
              <w:bottom w:val="nil"/>
              <w:right w:val="single" w:sz="4" w:space="0" w:color="auto"/>
            </w:tcBorders>
          </w:tcPr>
          <w:p w:rsidR="00FE5941" w:rsidRDefault="00D7664E">
            <w:pPr>
              <w:pStyle w:val="Other10"/>
              <w:spacing w:line="225" w:lineRule="exact"/>
              <w:ind w:firstLine="0"/>
              <w:jc w:val="both"/>
              <w:rPr>
                <w:rFonts w:ascii="Times New Roman" w:hAnsi="Times New Roman" w:cs="Times New Roman"/>
                <w:sz w:val="18"/>
                <w:szCs w:val="18"/>
              </w:rPr>
            </w:pPr>
            <w:r>
              <w:rPr>
                <w:rFonts w:ascii="Times New Roman" w:hAnsi="Times New Roman" w:cs="Times New Roman"/>
                <w:sz w:val="18"/>
                <w:szCs w:val="18"/>
              </w:rPr>
              <w:t>低温性能试验</w:t>
            </w:r>
            <w:r>
              <w:rPr>
                <w:rFonts w:ascii="Times New Roman" w:hAnsi="Times New Roman" w:cs="Times New Roman"/>
                <w:sz w:val="18"/>
                <w:szCs w:val="18"/>
                <w:vertAlign w:val="superscript"/>
                <w:lang w:val="en-US" w:eastAsia="zh-CN" w:bidi="en-US"/>
              </w:rPr>
              <w:t>a</w:t>
            </w:r>
            <w:r>
              <w:rPr>
                <w:rFonts w:ascii="Times New Roman" w:hAnsi="Times New Roman" w:cs="Times New Roman"/>
                <w:sz w:val="18"/>
                <w:szCs w:val="18"/>
                <w:lang w:val="en-US" w:eastAsia="zh-CN" w:bidi="en-US"/>
              </w:rPr>
              <w:t>（</w:t>
            </w:r>
            <w:r>
              <w:rPr>
                <w:rFonts w:ascii="Times New Roman" w:eastAsia="Times New Roman" w:hAnsi="Times New Roman" w:cs="Times New Roman"/>
                <w:sz w:val="18"/>
                <w:szCs w:val="18"/>
                <w:lang w:val="en-US" w:eastAsia="zh-CN" w:bidi="en-US"/>
              </w:rPr>
              <w:t>GB/T 2951.14-2008</w:t>
            </w:r>
            <w:r>
              <w:rPr>
                <w:rFonts w:ascii="Times New Roman" w:hAnsi="Times New Roman" w:cs="Times New Roman"/>
                <w:sz w:val="18"/>
                <w:szCs w:val="18"/>
              </w:rPr>
              <w:t>中第</w:t>
            </w:r>
            <w:r>
              <w:rPr>
                <w:rFonts w:ascii="Times New Roman" w:eastAsia="Times New Roman" w:hAnsi="Times New Roman" w:cs="Times New Roman"/>
                <w:sz w:val="18"/>
                <w:szCs w:val="18"/>
              </w:rPr>
              <w:t>8</w:t>
            </w:r>
            <w:r>
              <w:rPr>
                <w:rFonts w:ascii="Times New Roman" w:hAnsi="Times New Roman" w:cs="Times New Roman"/>
                <w:sz w:val="18"/>
                <w:szCs w:val="18"/>
              </w:rPr>
              <w:t>章）未经老化前进行试验</w:t>
            </w:r>
          </w:p>
        </w:tc>
        <w:tc>
          <w:tcPr>
            <w:tcW w:w="2009" w:type="dxa"/>
            <w:tcBorders>
              <w:top w:val="single" w:sz="4" w:space="0" w:color="auto"/>
              <w:left w:val="single" w:sz="4" w:space="0" w:color="auto"/>
              <w:bottom w:val="nil"/>
              <w:right w:val="single" w:sz="4" w:space="0" w:color="auto"/>
            </w:tcBorders>
          </w:tcPr>
          <w:p w:rsidR="00FE5941" w:rsidRDefault="00FE5941">
            <w:pPr>
              <w:jc w:val="center"/>
              <w:rPr>
                <w:rFonts w:eastAsia="Times New Roman"/>
                <w:sz w:val="18"/>
                <w:szCs w:val="18"/>
                <w:lang w:bidi="en-US"/>
              </w:rPr>
            </w:pPr>
          </w:p>
        </w:tc>
        <w:tc>
          <w:tcPr>
            <w:tcW w:w="2500" w:type="dxa"/>
            <w:tcBorders>
              <w:top w:val="single" w:sz="4" w:space="0" w:color="auto"/>
              <w:left w:val="single" w:sz="4" w:space="0" w:color="auto"/>
              <w:bottom w:val="nil"/>
              <w:right w:val="single" w:sz="4" w:space="0" w:color="auto"/>
            </w:tcBorders>
          </w:tcPr>
          <w:p w:rsidR="00FE5941" w:rsidRDefault="00FE5941">
            <w:pPr>
              <w:jc w:val="center"/>
              <w:rPr>
                <w:sz w:val="18"/>
                <w:szCs w:val="18"/>
              </w:rPr>
            </w:pPr>
          </w:p>
        </w:tc>
      </w:tr>
      <w:tr w:rsidR="00FE5941">
        <w:tc>
          <w:tcPr>
            <w:tcW w:w="5126" w:type="dxa"/>
            <w:tcBorders>
              <w:top w:val="nil"/>
              <w:left w:val="single" w:sz="4" w:space="0" w:color="auto"/>
              <w:bottom w:val="nil"/>
              <w:right w:val="single" w:sz="4" w:space="0" w:color="auto"/>
            </w:tcBorders>
          </w:tcPr>
          <w:p w:rsidR="00FE5941" w:rsidRDefault="00D7664E">
            <w:pPr>
              <w:pStyle w:val="Other10"/>
              <w:spacing w:line="225" w:lineRule="exact"/>
              <w:ind w:firstLineChars="100" w:firstLine="180"/>
              <w:jc w:val="both"/>
              <w:rPr>
                <w:rFonts w:ascii="Times New Roman" w:hAnsi="Times New Roman" w:cs="Times New Roman"/>
                <w:sz w:val="18"/>
                <w:szCs w:val="18"/>
              </w:rPr>
            </w:pPr>
            <w:r>
              <w:rPr>
                <w:rFonts w:ascii="Times New Roman" w:hAnsi="Times New Roman" w:cs="Times New Roman"/>
                <w:sz w:val="18"/>
                <w:szCs w:val="18"/>
              </w:rPr>
              <w:t>直径</w:t>
            </w:r>
            <w:r>
              <w:rPr>
                <w:rFonts w:ascii="Times New Roman" w:hAnsi="Times New Roman" w:cs="Times New Roman"/>
                <w:sz w:val="18"/>
                <w:szCs w:val="18"/>
                <w:lang w:val="en-US" w:eastAsia="zh-CN" w:bidi="en-US"/>
              </w:rPr>
              <w:t>＜</w:t>
            </w:r>
            <w:r>
              <w:rPr>
                <w:rFonts w:ascii="Times New Roman" w:eastAsia="Times New Roman" w:hAnsi="Times New Roman" w:cs="Times New Roman"/>
                <w:sz w:val="18"/>
                <w:szCs w:val="18"/>
                <w:lang w:val="en-US" w:eastAsia="zh-CN" w:bidi="en-US"/>
              </w:rPr>
              <w:t>12.5 mm</w:t>
            </w:r>
            <w:r>
              <w:rPr>
                <w:rFonts w:ascii="Times New Roman" w:hAnsi="Times New Roman" w:cs="Times New Roman"/>
                <w:sz w:val="18"/>
                <w:szCs w:val="18"/>
              </w:rPr>
              <w:t>的</w:t>
            </w:r>
            <w:r>
              <w:rPr>
                <w:rFonts w:ascii="Times New Roman" w:hAnsi="Times New Roman" w:cs="Times New Roman" w:hint="eastAsia"/>
                <w:sz w:val="18"/>
                <w:szCs w:val="18"/>
                <w:lang w:val="en-US" w:eastAsia="zh-CN"/>
              </w:rPr>
              <w:t>低温</w:t>
            </w:r>
            <w:r>
              <w:rPr>
                <w:rFonts w:ascii="Times New Roman" w:hAnsi="Times New Roman" w:cs="Times New Roman"/>
                <w:sz w:val="18"/>
                <w:szCs w:val="18"/>
              </w:rPr>
              <w:t>弯曲试验</w:t>
            </w:r>
          </w:p>
        </w:tc>
        <w:tc>
          <w:tcPr>
            <w:tcW w:w="2009" w:type="dxa"/>
            <w:tcBorders>
              <w:top w:val="nil"/>
              <w:left w:val="single" w:sz="4" w:space="0" w:color="auto"/>
              <w:bottom w:val="nil"/>
              <w:right w:val="single" w:sz="4" w:space="0" w:color="auto"/>
            </w:tcBorders>
          </w:tcPr>
          <w:p w:rsidR="00FE5941" w:rsidRDefault="00FE5941">
            <w:pPr>
              <w:jc w:val="center"/>
              <w:rPr>
                <w:rFonts w:eastAsia="Times New Roman"/>
                <w:sz w:val="18"/>
                <w:szCs w:val="18"/>
                <w:lang w:bidi="en-US"/>
              </w:rPr>
            </w:pPr>
          </w:p>
        </w:tc>
        <w:tc>
          <w:tcPr>
            <w:tcW w:w="2500" w:type="dxa"/>
            <w:tcBorders>
              <w:top w:val="nil"/>
              <w:left w:val="single" w:sz="4" w:space="0" w:color="auto"/>
              <w:bottom w:val="nil"/>
              <w:right w:val="single" w:sz="4" w:space="0" w:color="auto"/>
            </w:tcBorders>
          </w:tcPr>
          <w:p w:rsidR="00FE5941" w:rsidRDefault="00FE5941">
            <w:pPr>
              <w:jc w:val="center"/>
              <w:rPr>
                <w:sz w:val="18"/>
                <w:szCs w:val="18"/>
              </w:rPr>
            </w:pPr>
          </w:p>
        </w:tc>
      </w:tr>
      <w:tr w:rsidR="00FE5941">
        <w:tc>
          <w:tcPr>
            <w:tcW w:w="5126" w:type="dxa"/>
            <w:tcBorders>
              <w:top w:val="nil"/>
              <w:left w:val="single" w:sz="4" w:space="0" w:color="auto"/>
              <w:bottom w:val="nil"/>
              <w:right w:val="single" w:sz="4" w:space="0" w:color="auto"/>
            </w:tcBorders>
          </w:tcPr>
          <w:p w:rsidR="00FE5941" w:rsidRDefault="00D7664E">
            <w:pPr>
              <w:pStyle w:val="Other10"/>
              <w:spacing w:line="225" w:lineRule="exact"/>
              <w:ind w:firstLineChars="200" w:firstLine="360"/>
              <w:jc w:val="both"/>
              <w:rPr>
                <w:rFonts w:ascii="Times New Roman" w:hAnsi="Times New Roman" w:cs="Times New Roman"/>
                <w:sz w:val="18"/>
                <w:szCs w:val="18"/>
              </w:rPr>
            </w:pPr>
            <w:r>
              <w:rPr>
                <w:rFonts w:ascii="Times New Roman" w:hAnsi="Times New Roman" w:cs="Times New Roman"/>
                <w:sz w:val="18"/>
                <w:szCs w:val="18"/>
              </w:rPr>
              <w:t>温度（偏差</w:t>
            </w:r>
            <w:r>
              <w:rPr>
                <w:rFonts w:ascii="Times New Roman" w:eastAsia="Times New Roman" w:hAnsi="Times New Roman" w:cs="Times New Roman"/>
                <w:sz w:val="18"/>
                <w:szCs w:val="18"/>
              </w:rPr>
              <w:t xml:space="preserve">±2 </w:t>
            </w:r>
            <w:r>
              <w:rPr>
                <w:rFonts w:ascii="Times New Roman" w:eastAsia="Times New Roman" w:hAnsi="Times New Roman" w:cs="Times New Roman"/>
                <w:sz w:val="18"/>
                <w:szCs w:val="18"/>
                <w:lang w:val="en-US" w:eastAsia="zh-CN" w:bidi="en-US"/>
              </w:rPr>
              <w:t>K</w:t>
            </w:r>
            <w:r>
              <w:rPr>
                <w:rFonts w:ascii="Times New Roman" w:hAnsi="Times New Roman" w:cs="Times New Roman"/>
                <w:sz w:val="18"/>
                <w:szCs w:val="18"/>
                <w:lang w:val="en-US" w:eastAsia="zh-CN" w:bidi="en-US"/>
              </w:rPr>
              <w:t>）</w:t>
            </w:r>
          </w:p>
        </w:tc>
        <w:tc>
          <w:tcPr>
            <w:tcW w:w="2009" w:type="dxa"/>
            <w:tcBorders>
              <w:top w:val="nil"/>
              <w:left w:val="single" w:sz="4" w:space="0" w:color="auto"/>
              <w:bottom w:val="nil"/>
              <w:right w:val="single" w:sz="4" w:space="0" w:color="auto"/>
            </w:tcBorders>
          </w:tcPr>
          <w:p w:rsidR="00FE5941" w:rsidRDefault="00D7664E">
            <w:pPr>
              <w:jc w:val="center"/>
              <w:rPr>
                <w:rFonts w:eastAsia="Times New Roman"/>
                <w:sz w:val="18"/>
                <w:szCs w:val="18"/>
                <w:lang w:eastAsia="en-US" w:bidi="en-US"/>
              </w:rPr>
            </w:pPr>
            <w:r>
              <w:rPr>
                <w:rFonts w:eastAsia="Times New Roman"/>
                <w:sz w:val="18"/>
                <w:szCs w:val="18"/>
                <w:lang w:eastAsia="en-US" w:bidi="en-US"/>
              </w:rPr>
              <w:t>°C</w:t>
            </w:r>
          </w:p>
        </w:tc>
        <w:tc>
          <w:tcPr>
            <w:tcW w:w="2500" w:type="dxa"/>
            <w:tcBorders>
              <w:top w:val="nil"/>
              <w:left w:val="single" w:sz="4" w:space="0" w:color="auto"/>
              <w:bottom w:val="nil"/>
              <w:right w:val="single" w:sz="4" w:space="0" w:color="auto"/>
            </w:tcBorders>
          </w:tcPr>
          <w:p w:rsidR="00FE5941" w:rsidRDefault="00D7664E">
            <w:pPr>
              <w:jc w:val="center"/>
              <w:rPr>
                <w:sz w:val="18"/>
                <w:szCs w:val="18"/>
              </w:rPr>
            </w:pPr>
            <w:r>
              <w:rPr>
                <w:rFonts w:hint="eastAsia"/>
                <w:sz w:val="18"/>
                <w:szCs w:val="18"/>
              </w:rPr>
              <w:t>-15</w:t>
            </w:r>
          </w:p>
        </w:tc>
      </w:tr>
      <w:tr w:rsidR="00FE5941">
        <w:tc>
          <w:tcPr>
            <w:tcW w:w="5126" w:type="dxa"/>
            <w:tcBorders>
              <w:top w:val="nil"/>
              <w:left w:val="single" w:sz="4" w:space="0" w:color="auto"/>
              <w:bottom w:val="nil"/>
              <w:right w:val="single" w:sz="4" w:space="0" w:color="auto"/>
            </w:tcBorders>
          </w:tcPr>
          <w:p w:rsidR="00FE5941" w:rsidRDefault="00D7664E">
            <w:pPr>
              <w:pStyle w:val="Other10"/>
              <w:spacing w:line="225" w:lineRule="exact"/>
              <w:ind w:firstLineChars="100" w:firstLine="180"/>
              <w:jc w:val="both"/>
              <w:rPr>
                <w:rFonts w:ascii="Times New Roman" w:hAnsi="Times New Roman" w:cs="Times New Roman"/>
                <w:sz w:val="18"/>
                <w:szCs w:val="18"/>
              </w:rPr>
            </w:pPr>
            <w:r>
              <w:rPr>
                <w:rFonts w:ascii="Times New Roman" w:hAnsi="Times New Roman" w:cs="Times New Roman"/>
                <w:sz w:val="18"/>
                <w:szCs w:val="18"/>
              </w:rPr>
              <w:t>哑铃片的低温拉伸试验</w:t>
            </w:r>
          </w:p>
        </w:tc>
        <w:tc>
          <w:tcPr>
            <w:tcW w:w="2009" w:type="dxa"/>
            <w:tcBorders>
              <w:top w:val="nil"/>
              <w:left w:val="single" w:sz="4" w:space="0" w:color="auto"/>
              <w:bottom w:val="nil"/>
              <w:right w:val="single" w:sz="4" w:space="0" w:color="auto"/>
            </w:tcBorders>
          </w:tcPr>
          <w:p w:rsidR="00FE5941" w:rsidRDefault="00FE5941">
            <w:pPr>
              <w:jc w:val="center"/>
              <w:rPr>
                <w:rFonts w:eastAsia="Times New Roman"/>
                <w:sz w:val="18"/>
                <w:szCs w:val="18"/>
                <w:lang w:bidi="en-US"/>
              </w:rPr>
            </w:pPr>
          </w:p>
        </w:tc>
        <w:tc>
          <w:tcPr>
            <w:tcW w:w="2500" w:type="dxa"/>
            <w:tcBorders>
              <w:top w:val="nil"/>
              <w:left w:val="single" w:sz="4" w:space="0" w:color="auto"/>
              <w:bottom w:val="nil"/>
              <w:right w:val="single" w:sz="4" w:space="0" w:color="auto"/>
            </w:tcBorders>
          </w:tcPr>
          <w:p w:rsidR="00FE5941" w:rsidRDefault="00FE5941">
            <w:pPr>
              <w:jc w:val="center"/>
              <w:rPr>
                <w:sz w:val="18"/>
                <w:szCs w:val="18"/>
              </w:rPr>
            </w:pPr>
          </w:p>
        </w:tc>
      </w:tr>
      <w:tr w:rsidR="00FE5941">
        <w:tc>
          <w:tcPr>
            <w:tcW w:w="5126" w:type="dxa"/>
            <w:tcBorders>
              <w:top w:val="nil"/>
              <w:left w:val="single" w:sz="4" w:space="0" w:color="auto"/>
              <w:bottom w:val="nil"/>
              <w:right w:val="single" w:sz="4" w:space="0" w:color="auto"/>
            </w:tcBorders>
          </w:tcPr>
          <w:p w:rsidR="00FE5941" w:rsidRDefault="00D7664E">
            <w:pPr>
              <w:ind w:firstLineChars="200" w:firstLine="360"/>
              <w:rPr>
                <w:sz w:val="18"/>
                <w:szCs w:val="18"/>
              </w:rPr>
            </w:pPr>
            <w:r>
              <w:rPr>
                <w:sz w:val="18"/>
                <w:szCs w:val="18"/>
              </w:rPr>
              <w:t>温度（偏差</w:t>
            </w:r>
            <w:r>
              <w:rPr>
                <w:rFonts w:eastAsia="Times New Roman"/>
                <w:sz w:val="18"/>
                <w:szCs w:val="18"/>
              </w:rPr>
              <w:t xml:space="preserve">±2 </w:t>
            </w:r>
            <w:r>
              <w:rPr>
                <w:rFonts w:eastAsia="Times New Roman"/>
                <w:sz w:val="18"/>
                <w:szCs w:val="18"/>
                <w:lang w:bidi="en-US"/>
              </w:rPr>
              <w:t>K</w:t>
            </w:r>
            <w:r>
              <w:rPr>
                <w:sz w:val="18"/>
                <w:szCs w:val="18"/>
                <w:lang w:bidi="en-US"/>
              </w:rPr>
              <w:t>）</w:t>
            </w:r>
          </w:p>
        </w:tc>
        <w:tc>
          <w:tcPr>
            <w:tcW w:w="2009" w:type="dxa"/>
            <w:tcBorders>
              <w:top w:val="nil"/>
              <w:left w:val="single" w:sz="4" w:space="0" w:color="auto"/>
              <w:bottom w:val="nil"/>
              <w:right w:val="single" w:sz="4" w:space="0" w:color="auto"/>
            </w:tcBorders>
          </w:tcPr>
          <w:p w:rsidR="00FE5941" w:rsidRDefault="00D7664E">
            <w:pPr>
              <w:jc w:val="center"/>
              <w:rPr>
                <w:rFonts w:eastAsia="Times New Roman"/>
                <w:sz w:val="18"/>
                <w:szCs w:val="18"/>
                <w:lang w:eastAsia="en-US" w:bidi="en-US"/>
              </w:rPr>
            </w:pPr>
            <w:r>
              <w:rPr>
                <w:rFonts w:eastAsia="Times New Roman"/>
                <w:sz w:val="18"/>
                <w:szCs w:val="18"/>
                <w:lang w:eastAsia="en-US" w:bidi="en-US"/>
              </w:rPr>
              <w:t>°C</w:t>
            </w:r>
          </w:p>
        </w:tc>
        <w:tc>
          <w:tcPr>
            <w:tcW w:w="2500" w:type="dxa"/>
            <w:tcBorders>
              <w:top w:val="nil"/>
              <w:left w:val="single" w:sz="4" w:space="0" w:color="auto"/>
              <w:bottom w:val="nil"/>
              <w:right w:val="single" w:sz="4" w:space="0" w:color="auto"/>
            </w:tcBorders>
          </w:tcPr>
          <w:p w:rsidR="00FE5941" w:rsidRDefault="00D7664E">
            <w:pPr>
              <w:jc w:val="center"/>
              <w:rPr>
                <w:sz w:val="18"/>
                <w:szCs w:val="18"/>
              </w:rPr>
            </w:pPr>
            <w:r>
              <w:rPr>
                <w:rFonts w:hint="eastAsia"/>
                <w:sz w:val="18"/>
                <w:szCs w:val="18"/>
              </w:rPr>
              <w:t>-15</w:t>
            </w:r>
          </w:p>
        </w:tc>
      </w:tr>
      <w:tr w:rsidR="00FE5941">
        <w:tc>
          <w:tcPr>
            <w:tcW w:w="5126" w:type="dxa"/>
            <w:tcBorders>
              <w:top w:val="nil"/>
              <w:left w:val="single" w:sz="4" w:space="0" w:color="auto"/>
              <w:bottom w:val="nil"/>
              <w:right w:val="single" w:sz="4" w:space="0" w:color="auto"/>
            </w:tcBorders>
          </w:tcPr>
          <w:p w:rsidR="00FE5941" w:rsidRDefault="00D7664E">
            <w:pPr>
              <w:pStyle w:val="Other10"/>
              <w:spacing w:line="225" w:lineRule="exact"/>
              <w:ind w:firstLineChars="100" w:firstLine="180"/>
              <w:jc w:val="both"/>
              <w:rPr>
                <w:rFonts w:ascii="Times New Roman" w:hAnsi="Times New Roman" w:cs="Times New Roman"/>
                <w:sz w:val="18"/>
                <w:szCs w:val="18"/>
              </w:rPr>
            </w:pPr>
            <w:r>
              <w:rPr>
                <w:rFonts w:ascii="Times New Roman" w:hAnsi="Times New Roman" w:cs="Times New Roman"/>
                <w:sz w:val="18"/>
                <w:szCs w:val="18"/>
              </w:rPr>
              <w:t>低温冲击试验</w:t>
            </w:r>
          </w:p>
        </w:tc>
        <w:tc>
          <w:tcPr>
            <w:tcW w:w="2009" w:type="dxa"/>
            <w:tcBorders>
              <w:top w:val="nil"/>
              <w:left w:val="single" w:sz="4" w:space="0" w:color="auto"/>
              <w:bottom w:val="nil"/>
              <w:right w:val="single" w:sz="4" w:space="0" w:color="auto"/>
            </w:tcBorders>
          </w:tcPr>
          <w:p w:rsidR="00FE5941" w:rsidRDefault="00FE5941">
            <w:pPr>
              <w:jc w:val="center"/>
              <w:rPr>
                <w:rFonts w:eastAsia="Times New Roman"/>
                <w:sz w:val="18"/>
                <w:szCs w:val="18"/>
                <w:lang w:eastAsia="en-US" w:bidi="en-US"/>
              </w:rPr>
            </w:pPr>
          </w:p>
        </w:tc>
        <w:tc>
          <w:tcPr>
            <w:tcW w:w="2500" w:type="dxa"/>
            <w:tcBorders>
              <w:top w:val="nil"/>
              <w:left w:val="single" w:sz="4" w:space="0" w:color="auto"/>
              <w:bottom w:val="nil"/>
              <w:right w:val="single" w:sz="4" w:space="0" w:color="auto"/>
            </w:tcBorders>
          </w:tcPr>
          <w:p w:rsidR="00FE5941" w:rsidRDefault="00FE5941">
            <w:pPr>
              <w:jc w:val="center"/>
              <w:rPr>
                <w:sz w:val="18"/>
                <w:szCs w:val="18"/>
              </w:rPr>
            </w:pPr>
          </w:p>
        </w:tc>
      </w:tr>
      <w:tr w:rsidR="00FE5941">
        <w:tc>
          <w:tcPr>
            <w:tcW w:w="5126" w:type="dxa"/>
            <w:tcBorders>
              <w:top w:val="nil"/>
              <w:left w:val="single" w:sz="4" w:space="0" w:color="auto"/>
              <w:bottom w:val="single" w:sz="4" w:space="0" w:color="auto"/>
              <w:right w:val="single" w:sz="4" w:space="0" w:color="auto"/>
            </w:tcBorders>
          </w:tcPr>
          <w:p w:rsidR="00FE5941" w:rsidRDefault="00D7664E">
            <w:pPr>
              <w:ind w:firstLineChars="200" w:firstLine="360"/>
              <w:rPr>
                <w:sz w:val="18"/>
                <w:szCs w:val="18"/>
              </w:rPr>
            </w:pPr>
            <w:r>
              <w:rPr>
                <w:sz w:val="18"/>
                <w:szCs w:val="18"/>
              </w:rPr>
              <w:t>温度（偏差</w:t>
            </w:r>
            <w:r>
              <w:rPr>
                <w:rFonts w:eastAsia="Times New Roman"/>
                <w:sz w:val="18"/>
                <w:szCs w:val="18"/>
              </w:rPr>
              <w:t xml:space="preserve">±2 </w:t>
            </w:r>
            <w:r>
              <w:rPr>
                <w:rFonts w:eastAsia="Times New Roman"/>
                <w:sz w:val="18"/>
                <w:szCs w:val="18"/>
                <w:lang w:bidi="en-US"/>
              </w:rPr>
              <w:t>K</w:t>
            </w:r>
            <w:r>
              <w:rPr>
                <w:sz w:val="18"/>
                <w:szCs w:val="18"/>
                <w:lang w:bidi="en-US"/>
              </w:rPr>
              <w:t>）</w:t>
            </w:r>
          </w:p>
        </w:tc>
        <w:tc>
          <w:tcPr>
            <w:tcW w:w="2009" w:type="dxa"/>
            <w:tcBorders>
              <w:top w:val="nil"/>
              <w:left w:val="single" w:sz="4" w:space="0" w:color="auto"/>
              <w:bottom w:val="single" w:sz="4" w:space="0" w:color="auto"/>
              <w:right w:val="single" w:sz="4" w:space="0" w:color="auto"/>
            </w:tcBorders>
          </w:tcPr>
          <w:p w:rsidR="00FE5941" w:rsidRDefault="00D7664E">
            <w:pPr>
              <w:jc w:val="center"/>
              <w:rPr>
                <w:rFonts w:eastAsia="Times New Roman"/>
                <w:sz w:val="18"/>
                <w:szCs w:val="18"/>
                <w:lang w:eastAsia="en-US" w:bidi="en-US"/>
              </w:rPr>
            </w:pPr>
            <w:r>
              <w:rPr>
                <w:rFonts w:eastAsia="Times New Roman"/>
                <w:sz w:val="18"/>
                <w:szCs w:val="18"/>
                <w:lang w:eastAsia="en-US" w:bidi="en-US"/>
              </w:rPr>
              <w:t>°C</w:t>
            </w:r>
          </w:p>
        </w:tc>
        <w:tc>
          <w:tcPr>
            <w:tcW w:w="2500" w:type="dxa"/>
            <w:tcBorders>
              <w:top w:val="nil"/>
              <w:left w:val="single" w:sz="4" w:space="0" w:color="auto"/>
              <w:bottom w:val="single" w:sz="4" w:space="0" w:color="auto"/>
              <w:right w:val="single" w:sz="4" w:space="0" w:color="auto"/>
            </w:tcBorders>
          </w:tcPr>
          <w:p w:rsidR="00FE5941" w:rsidRDefault="00D7664E">
            <w:pPr>
              <w:jc w:val="center"/>
              <w:rPr>
                <w:sz w:val="18"/>
                <w:szCs w:val="18"/>
              </w:rPr>
            </w:pPr>
            <w:r>
              <w:rPr>
                <w:rFonts w:hint="eastAsia"/>
                <w:sz w:val="18"/>
                <w:szCs w:val="18"/>
              </w:rPr>
              <w:t>-15</w:t>
            </w:r>
          </w:p>
        </w:tc>
      </w:tr>
      <w:tr w:rsidR="00FE5941">
        <w:tc>
          <w:tcPr>
            <w:tcW w:w="5126" w:type="dxa"/>
            <w:tcBorders>
              <w:top w:val="single" w:sz="4" w:space="0" w:color="auto"/>
              <w:left w:val="single" w:sz="4" w:space="0" w:color="auto"/>
              <w:bottom w:val="nil"/>
              <w:right w:val="single" w:sz="4" w:space="0" w:color="auto"/>
            </w:tcBorders>
          </w:tcPr>
          <w:p w:rsidR="00FE5941" w:rsidRDefault="00D7664E">
            <w:pPr>
              <w:rPr>
                <w:sz w:val="18"/>
                <w:szCs w:val="18"/>
              </w:rPr>
            </w:pPr>
            <w:r>
              <w:rPr>
                <w:sz w:val="18"/>
                <w:szCs w:val="18"/>
              </w:rPr>
              <w:t>热冲击试验</w:t>
            </w:r>
            <w:r>
              <w:rPr>
                <w:sz w:val="18"/>
                <w:szCs w:val="18"/>
                <w:lang w:bidi="en-US"/>
              </w:rPr>
              <w:t>（</w:t>
            </w:r>
            <w:r>
              <w:rPr>
                <w:rFonts w:eastAsia="Times New Roman"/>
                <w:sz w:val="18"/>
                <w:szCs w:val="18"/>
                <w:lang w:bidi="en-US"/>
              </w:rPr>
              <w:t>GB/T 2951.31—2008</w:t>
            </w:r>
            <w:r>
              <w:rPr>
                <w:sz w:val="18"/>
                <w:szCs w:val="18"/>
              </w:rPr>
              <w:t>中第</w:t>
            </w:r>
            <w:r>
              <w:rPr>
                <w:rFonts w:eastAsia="Times New Roman"/>
                <w:sz w:val="18"/>
                <w:szCs w:val="18"/>
              </w:rPr>
              <w:t>9</w:t>
            </w:r>
            <w:r>
              <w:rPr>
                <w:sz w:val="18"/>
                <w:szCs w:val="18"/>
              </w:rPr>
              <w:t>章）</w:t>
            </w:r>
          </w:p>
        </w:tc>
        <w:tc>
          <w:tcPr>
            <w:tcW w:w="2009" w:type="dxa"/>
            <w:tcBorders>
              <w:top w:val="single" w:sz="4" w:space="0" w:color="auto"/>
              <w:left w:val="single" w:sz="4" w:space="0" w:color="auto"/>
              <w:bottom w:val="nil"/>
              <w:right w:val="single" w:sz="4" w:space="0" w:color="auto"/>
            </w:tcBorders>
          </w:tcPr>
          <w:p w:rsidR="00FE5941" w:rsidRDefault="00FE5941">
            <w:pPr>
              <w:jc w:val="center"/>
              <w:rPr>
                <w:rFonts w:eastAsia="Times New Roman"/>
                <w:sz w:val="18"/>
                <w:szCs w:val="18"/>
                <w:lang w:bidi="en-US"/>
              </w:rPr>
            </w:pPr>
          </w:p>
        </w:tc>
        <w:tc>
          <w:tcPr>
            <w:tcW w:w="2500" w:type="dxa"/>
            <w:tcBorders>
              <w:top w:val="single" w:sz="4" w:space="0" w:color="auto"/>
              <w:left w:val="single" w:sz="4" w:space="0" w:color="auto"/>
              <w:bottom w:val="nil"/>
              <w:right w:val="single" w:sz="4" w:space="0" w:color="auto"/>
            </w:tcBorders>
          </w:tcPr>
          <w:p w:rsidR="00FE5941" w:rsidRDefault="00FE5941">
            <w:pPr>
              <w:jc w:val="center"/>
              <w:rPr>
                <w:sz w:val="18"/>
                <w:szCs w:val="18"/>
              </w:rPr>
            </w:pPr>
          </w:p>
        </w:tc>
      </w:tr>
      <w:tr w:rsidR="00FE5941">
        <w:tc>
          <w:tcPr>
            <w:tcW w:w="5126" w:type="dxa"/>
            <w:tcBorders>
              <w:top w:val="nil"/>
              <w:left w:val="single" w:sz="4" w:space="0" w:color="auto"/>
              <w:bottom w:val="nil"/>
              <w:right w:val="single" w:sz="4" w:space="0" w:color="auto"/>
            </w:tcBorders>
          </w:tcPr>
          <w:p w:rsidR="00FE5941" w:rsidRDefault="00D7664E">
            <w:pPr>
              <w:pStyle w:val="Other10"/>
              <w:spacing w:line="220" w:lineRule="exact"/>
              <w:ind w:firstLineChars="100" w:firstLine="180"/>
              <w:jc w:val="both"/>
              <w:rPr>
                <w:rFonts w:ascii="Times New Roman" w:hAnsi="Times New Roman" w:cs="Times New Roman"/>
                <w:sz w:val="18"/>
                <w:szCs w:val="18"/>
              </w:rPr>
            </w:pPr>
            <w:r>
              <w:rPr>
                <w:rFonts w:ascii="Times New Roman" w:hAnsi="Times New Roman" w:cs="Times New Roman"/>
                <w:sz w:val="18"/>
                <w:szCs w:val="18"/>
              </w:rPr>
              <w:t>温度（偏差</w:t>
            </w: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eastAsia="zh-CN" w:bidi="en-US"/>
              </w:rPr>
              <w:t>K</w:t>
            </w:r>
            <w:r>
              <w:rPr>
                <w:rFonts w:ascii="Times New Roman" w:hAnsi="Times New Roman" w:cs="Times New Roman"/>
                <w:sz w:val="18"/>
                <w:szCs w:val="18"/>
                <w:lang w:val="en-US" w:eastAsia="zh-CN" w:bidi="en-US"/>
              </w:rPr>
              <w:t>）</w:t>
            </w:r>
          </w:p>
        </w:tc>
        <w:tc>
          <w:tcPr>
            <w:tcW w:w="2009" w:type="dxa"/>
            <w:tcBorders>
              <w:top w:val="nil"/>
              <w:left w:val="single" w:sz="4" w:space="0" w:color="auto"/>
              <w:bottom w:val="nil"/>
              <w:right w:val="single" w:sz="4" w:space="0" w:color="auto"/>
            </w:tcBorders>
          </w:tcPr>
          <w:p w:rsidR="00FE5941" w:rsidRDefault="00D7664E">
            <w:pPr>
              <w:jc w:val="center"/>
              <w:rPr>
                <w:rFonts w:eastAsia="Times New Roman"/>
                <w:sz w:val="18"/>
                <w:szCs w:val="18"/>
                <w:lang w:eastAsia="en-US" w:bidi="en-US"/>
              </w:rPr>
            </w:pPr>
            <w:r>
              <w:rPr>
                <w:rFonts w:eastAsia="Times New Roman"/>
                <w:sz w:val="18"/>
                <w:szCs w:val="18"/>
                <w:lang w:eastAsia="en-US" w:bidi="en-US"/>
              </w:rPr>
              <w:t>°C</w:t>
            </w:r>
          </w:p>
        </w:tc>
        <w:tc>
          <w:tcPr>
            <w:tcW w:w="2500" w:type="dxa"/>
            <w:tcBorders>
              <w:top w:val="nil"/>
              <w:left w:val="single" w:sz="4" w:space="0" w:color="auto"/>
              <w:bottom w:val="nil"/>
              <w:right w:val="single" w:sz="4" w:space="0" w:color="auto"/>
            </w:tcBorders>
          </w:tcPr>
          <w:p w:rsidR="00FE5941" w:rsidRDefault="00D7664E">
            <w:pPr>
              <w:jc w:val="center"/>
              <w:rPr>
                <w:sz w:val="18"/>
                <w:szCs w:val="18"/>
              </w:rPr>
            </w:pPr>
            <w:r>
              <w:rPr>
                <w:rFonts w:hint="eastAsia"/>
                <w:sz w:val="18"/>
                <w:szCs w:val="18"/>
              </w:rPr>
              <w:t>150</w:t>
            </w:r>
          </w:p>
        </w:tc>
      </w:tr>
      <w:tr w:rsidR="00FE5941">
        <w:tc>
          <w:tcPr>
            <w:tcW w:w="5126" w:type="dxa"/>
            <w:tcBorders>
              <w:top w:val="nil"/>
              <w:left w:val="single" w:sz="4" w:space="0" w:color="auto"/>
              <w:bottom w:val="single" w:sz="4" w:space="0" w:color="auto"/>
              <w:right w:val="single" w:sz="4" w:space="0" w:color="auto"/>
            </w:tcBorders>
          </w:tcPr>
          <w:p w:rsidR="00FE5941" w:rsidRDefault="00D7664E">
            <w:pPr>
              <w:ind w:firstLineChars="100" w:firstLine="180"/>
              <w:rPr>
                <w:sz w:val="18"/>
                <w:szCs w:val="18"/>
              </w:rPr>
            </w:pPr>
            <w:r>
              <w:rPr>
                <w:sz w:val="18"/>
                <w:szCs w:val="18"/>
              </w:rPr>
              <w:t>持续时间</w:t>
            </w:r>
          </w:p>
        </w:tc>
        <w:tc>
          <w:tcPr>
            <w:tcW w:w="2009" w:type="dxa"/>
            <w:tcBorders>
              <w:top w:val="nil"/>
              <w:left w:val="single" w:sz="4" w:space="0" w:color="auto"/>
              <w:bottom w:val="single" w:sz="4" w:space="0" w:color="auto"/>
              <w:right w:val="single" w:sz="4" w:space="0" w:color="auto"/>
            </w:tcBorders>
          </w:tcPr>
          <w:p w:rsidR="00FE5941" w:rsidRDefault="00D7664E">
            <w:pPr>
              <w:jc w:val="center"/>
              <w:rPr>
                <w:sz w:val="18"/>
                <w:szCs w:val="18"/>
                <w:lang w:bidi="en-US"/>
              </w:rPr>
            </w:pPr>
            <w:r>
              <w:rPr>
                <w:rFonts w:hint="eastAsia"/>
                <w:sz w:val="18"/>
                <w:szCs w:val="18"/>
                <w:lang w:bidi="en-US"/>
              </w:rPr>
              <w:t>h</w:t>
            </w:r>
          </w:p>
        </w:tc>
        <w:tc>
          <w:tcPr>
            <w:tcW w:w="2500" w:type="dxa"/>
            <w:tcBorders>
              <w:top w:val="nil"/>
              <w:left w:val="single" w:sz="4" w:space="0" w:color="auto"/>
              <w:bottom w:val="single" w:sz="4" w:space="0" w:color="auto"/>
              <w:right w:val="single" w:sz="4" w:space="0" w:color="auto"/>
            </w:tcBorders>
          </w:tcPr>
          <w:p w:rsidR="00FE5941" w:rsidRDefault="00D7664E">
            <w:pPr>
              <w:jc w:val="center"/>
              <w:rPr>
                <w:sz w:val="18"/>
                <w:szCs w:val="18"/>
              </w:rPr>
            </w:pPr>
            <w:r>
              <w:rPr>
                <w:rFonts w:hint="eastAsia"/>
                <w:sz w:val="18"/>
                <w:szCs w:val="18"/>
              </w:rPr>
              <w:t>1</w:t>
            </w:r>
          </w:p>
        </w:tc>
      </w:tr>
      <w:tr w:rsidR="00FE5941">
        <w:tc>
          <w:tcPr>
            <w:tcW w:w="5126" w:type="dxa"/>
            <w:tcBorders>
              <w:top w:val="single" w:sz="4" w:space="0" w:color="auto"/>
              <w:left w:val="single" w:sz="4" w:space="0" w:color="auto"/>
              <w:bottom w:val="nil"/>
              <w:right w:val="single" w:sz="4" w:space="0" w:color="auto"/>
            </w:tcBorders>
          </w:tcPr>
          <w:p w:rsidR="00FE5941" w:rsidRDefault="00D7664E">
            <w:pPr>
              <w:pStyle w:val="Other10"/>
              <w:tabs>
                <w:tab w:val="left" w:pos="1685"/>
                <w:tab w:val="left" w:pos="2792"/>
              </w:tabs>
              <w:spacing w:line="353" w:lineRule="exact"/>
              <w:ind w:firstLine="0"/>
              <w:rPr>
                <w:rFonts w:ascii="Times New Roman" w:hAnsi="Times New Roman" w:cs="Times New Roman"/>
                <w:sz w:val="18"/>
                <w:szCs w:val="18"/>
              </w:rPr>
            </w:pPr>
            <w:r>
              <w:rPr>
                <w:rFonts w:ascii="Times New Roman" w:hAnsi="Times New Roman" w:cs="Times New Roman"/>
                <w:sz w:val="18"/>
                <w:szCs w:val="18"/>
                <w:lang w:val="en-US" w:eastAsia="zh-CN"/>
              </w:rPr>
              <w:t>吸水试验（</w:t>
            </w:r>
            <w:r>
              <w:rPr>
                <w:rFonts w:ascii="Times New Roman" w:hAnsi="Times New Roman" w:cs="Times New Roman"/>
                <w:sz w:val="18"/>
                <w:szCs w:val="18"/>
                <w:lang w:val="en-US" w:eastAsia="zh-CN"/>
              </w:rPr>
              <w:t>GB/T 2951.13—2008</w:t>
            </w:r>
            <w:r>
              <w:rPr>
                <w:rFonts w:ascii="Times New Roman" w:hAnsi="Times New Roman" w:cs="Times New Roman"/>
                <w:sz w:val="18"/>
                <w:szCs w:val="18"/>
                <w:lang w:val="en-US" w:eastAsia="zh-CN"/>
              </w:rPr>
              <w:t>中</w:t>
            </w:r>
            <w:r>
              <w:rPr>
                <w:rFonts w:ascii="Times New Roman" w:hAnsi="Times New Roman" w:cs="Times New Roman"/>
                <w:sz w:val="18"/>
                <w:szCs w:val="18"/>
                <w:lang w:val="en-US" w:eastAsia="zh-CN"/>
              </w:rPr>
              <w:t>9.</w:t>
            </w:r>
            <w:r>
              <w:rPr>
                <w:rFonts w:ascii="Times New Roman" w:hAnsi="Times New Roman" w:cs="Times New Roman" w:hint="eastAsia"/>
                <w:sz w:val="18"/>
                <w:szCs w:val="18"/>
                <w:lang w:val="en-US" w:eastAsia="zh-CN"/>
              </w:rPr>
              <w:t xml:space="preserve">2 </w:t>
            </w:r>
            <w:r>
              <w:rPr>
                <w:rFonts w:ascii="Times New Roman" w:hAnsi="Times New Roman" w:cs="Times New Roman" w:hint="eastAsia"/>
                <w:sz w:val="18"/>
                <w:szCs w:val="18"/>
                <w:lang w:val="en-US" w:eastAsia="zh-CN"/>
              </w:rPr>
              <w:t>重量</w:t>
            </w:r>
            <w:r>
              <w:rPr>
                <w:rFonts w:ascii="Times New Roman" w:hAnsi="Times New Roman" w:cs="Times New Roman"/>
                <w:sz w:val="18"/>
                <w:szCs w:val="18"/>
                <w:lang w:val="en-US" w:eastAsia="zh-CN"/>
              </w:rPr>
              <w:t>法）</w:t>
            </w:r>
          </w:p>
        </w:tc>
        <w:tc>
          <w:tcPr>
            <w:tcW w:w="2009" w:type="dxa"/>
            <w:tcBorders>
              <w:top w:val="single" w:sz="4" w:space="0" w:color="auto"/>
              <w:left w:val="single" w:sz="4" w:space="0" w:color="auto"/>
              <w:bottom w:val="nil"/>
              <w:right w:val="single" w:sz="4" w:space="0" w:color="auto"/>
            </w:tcBorders>
          </w:tcPr>
          <w:p w:rsidR="00FE5941" w:rsidRDefault="00FE5941">
            <w:pPr>
              <w:jc w:val="center"/>
              <w:rPr>
                <w:sz w:val="18"/>
                <w:szCs w:val="18"/>
                <w:lang w:bidi="en-US"/>
              </w:rPr>
            </w:pPr>
          </w:p>
        </w:tc>
        <w:tc>
          <w:tcPr>
            <w:tcW w:w="2500" w:type="dxa"/>
            <w:tcBorders>
              <w:top w:val="single" w:sz="4" w:space="0" w:color="auto"/>
              <w:left w:val="single" w:sz="4" w:space="0" w:color="auto"/>
              <w:bottom w:val="nil"/>
              <w:right w:val="single" w:sz="4" w:space="0" w:color="auto"/>
            </w:tcBorders>
          </w:tcPr>
          <w:p w:rsidR="00FE5941" w:rsidRDefault="00FE5941">
            <w:pPr>
              <w:jc w:val="center"/>
              <w:rPr>
                <w:sz w:val="18"/>
                <w:szCs w:val="18"/>
              </w:rPr>
            </w:pPr>
          </w:p>
        </w:tc>
      </w:tr>
      <w:tr w:rsidR="00FE5941">
        <w:tc>
          <w:tcPr>
            <w:tcW w:w="5126" w:type="dxa"/>
            <w:tcBorders>
              <w:top w:val="nil"/>
              <w:left w:val="single" w:sz="4" w:space="0" w:color="auto"/>
              <w:bottom w:val="nil"/>
              <w:right w:val="single" w:sz="4" w:space="0" w:color="auto"/>
            </w:tcBorders>
          </w:tcPr>
          <w:p w:rsidR="00FE5941" w:rsidRDefault="00D7664E">
            <w:pPr>
              <w:ind w:firstLineChars="100" w:firstLine="180"/>
              <w:rPr>
                <w:sz w:val="18"/>
                <w:szCs w:val="18"/>
              </w:rPr>
            </w:pPr>
            <w:r>
              <w:rPr>
                <w:sz w:val="18"/>
                <w:szCs w:val="18"/>
              </w:rPr>
              <w:t>温度（偏差</w:t>
            </w:r>
            <w:r>
              <w:rPr>
                <w:rFonts w:eastAsia="Times New Roman"/>
                <w:sz w:val="18"/>
                <w:szCs w:val="18"/>
              </w:rPr>
              <w:t xml:space="preserve">±2 </w:t>
            </w:r>
            <w:r>
              <w:rPr>
                <w:rFonts w:eastAsia="Times New Roman"/>
                <w:sz w:val="18"/>
                <w:szCs w:val="18"/>
                <w:lang w:bidi="en-US"/>
              </w:rPr>
              <w:t>K</w:t>
            </w:r>
            <w:r>
              <w:rPr>
                <w:sz w:val="18"/>
                <w:szCs w:val="18"/>
                <w:lang w:bidi="en-US"/>
              </w:rPr>
              <w:t>）</w:t>
            </w:r>
          </w:p>
        </w:tc>
        <w:tc>
          <w:tcPr>
            <w:tcW w:w="2009" w:type="dxa"/>
            <w:tcBorders>
              <w:top w:val="nil"/>
              <w:left w:val="single" w:sz="4" w:space="0" w:color="auto"/>
              <w:bottom w:val="nil"/>
              <w:right w:val="single" w:sz="4" w:space="0" w:color="auto"/>
            </w:tcBorders>
          </w:tcPr>
          <w:p w:rsidR="00FE5941" w:rsidRDefault="00D7664E">
            <w:pPr>
              <w:jc w:val="center"/>
              <w:rPr>
                <w:rFonts w:eastAsia="Times New Roman"/>
                <w:sz w:val="18"/>
                <w:szCs w:val="18"/>
                <w:lang w:bidi="en-US"/>
              </w:rPr>
            </w:pPr>
            <w:r>
              <w:rPr>
                <w:rFonts w:eastAsia="Times New Roman"/>
                <w:sz w:val="18"/>
                <w:szCs w:val="18"/>
                <w:lang w:eastAsia="en-US" w:bidi="en-US"/>
              </w:rPr>
              <w:t>°C</w:t>
            </w:r>
          </w:p>
        </w:tc>
        <w:tc>
          <w:tcPr>
            <w:tcW w:w="2500" w:type="dxa"/>
            <w:tcBorders>
              <w:top w:val="nil"/>
              <w:left w:val="single" w:sz="4" w:space="0" w:color="auto"/>
              <w:bottom w:val="nil"/>
              <w:right w:val="single" w:sz="4" w:space="0" w:color="auto"/>
            </w:tcBorders>
          </w:tcPr>
          <w:p w:rsidR="00FE5941" w:rsidRDefault="00D7664E">
            <w:pPr>
              <w:jc w:val="center"/>
              <w:rPr>
                <w:sz w:val="18"/>
                <w:szCs w:val="18"/>
              </w:rPr>
            </w:pPr>
            <w:r>
              <w:rPr>
                <w:rFonts w:hint="eastAsia"/>
                <w:sz w:val="18"/>
                <w:szCs w:val="18"/>
              </w:rPr>
              <w:t>70</w:t>
            </w:r>
          </w:p>
        </w:tc>
      </w:tr>
      <w:tr w:rsidR="00FE5941">
        <w:tc>
          <w:tcPr>
            <w:tcW w:w="5126" w:type="dxa"/>
            <w:tcBorders>
              <w:top w:val="nil"/>
              <w:left w:val="single" w:sz="4" w:space="0" w:color="auto"/>
              <w:bottom w:val="nil"/>
              <w:right w:val="single" w:sz="4" w:space="0" w:color="auto"/>
            </w:tcBorders>
          </w:tcPr>
          <w:p w:rsidR="00FE5941" w:rsidRDefault="00D7664E">
            <w:pPr>
              <w:ind w:firstLineChars="100" w:firstLine="180"/>
              <w:rPr>
                <w:sz w:val="18"/>
                <w:szCs w:val="18"/>
              </w:rPr>
            </w:pPr>
            <w:r>
              <w:rPr>
                <w:rFonts w:hint="eastAsia"/>
                <w:sz w:val="18"/>
                <w:szCs w:val="18"/>
              </w:rPr>
              <w:t>持续时间</w:t>
            </w:r>
          </w:p>
        </w:tc>
        <w:tc>
          <w:tcPr>
            <w:tcW w:w="2009" w:type="dxa"/>
            <w:tcBorders>
              <w:top w:val="nil"/>
              <w:left w:val="single" w:sz="4" w:space="0" w:color="auto"/>
              <w:bottom w:val="nil"/>
              <w:right w:val="single" w:sz="4" w:space="0" w:color="auto"/>
            </w:tcBorders>
          </w:tcPr>
          <w:p w:rsidR="00FE5941" w:rsidRDefault="00D7664E">
            <w:pPr>
              <w:jc w:val="center"/>
              <w:rPr>
                <w:sz w:val="18"/>
                <w:szCs w:val="18"/>
                <w:lang w:bidi="en-US"/>
              </w:rPr>
            </w:pPr>
            <w:r>
              <w:rPr>
                <w:rFonts w:hint="eastAsia"/>
                <w:sz w:val="18"/>
                <w:szCs w:val="18"/>
                <w:lang w:bidi="en-US"/>
              </w:rPr>
              <w:t>h</w:t>
            </w:r>
          </w:p>
        </w:tc>
        <w:tc>
          <w:tcPr>
            <w:tcW w:w="2500" w:type="dxa"/>
            <w:tcBorders>
              <w:top w:val="nil"/>
              <w:left w:val="single" w:sz="4" w:space="0" w:color="auto"/>
              <w:bottom w:val="nil"/>
              <w:right w:val="single" w:sz="4" w:space="0" w:color="auto"/>
            </w:tcBorders>
          </w:tcPr>
          <w:p w:rsidR="00FE5941" w:rsidRDefault="00D7664E">
            <w:pPr>
              <w:jc w:val="center"/>
              <w:rPr>
                <w:sz w:val="18"/>
                <w:szCs w:val="18"/>
              </w:rPr>
            </w:pPr>
            <w:r>
              <w:rPr>
                <w:rFonts w:hint="eastAsia"/>
                <w:sz w:val="18"/>
                <w:szCs w:val="18"/>
              </w:rPr>
              <w:t>24</w:t>
            </w:r>
          </w:p>
        </w:tc>
      </w:tr>
      <w:tr w:rsidR="00FE5941">
        <w:tc>
          <w:tcPr>
            <w:tcW w:w="5126" w:type="dxa"/>
            <w:tcBorders>
              <w:top w:val="nil"/>
              <w:left w:val="single" w:sz="4" w:space="0" w:color="auto"/>
              <w:bottom w:val="single" w:sz="4" w:space="0" w:color="auto"/>
              <w:right w:val="single" w:sz="4" w:space="0" w:color="auto"/>
            </w:tcBorders>
          </w:tcPr>
          <w:p w:rsidR="00FE5941" w:rsidRDefault="00D7664E">
            <w:pPr>
              <w:ind w:firstLineChars="100" w:firstLine="180"/>
              <w:rPr>
                <w:sz w:val="18"/>
                <w:szCs w:val="18"/>
              </w:rPr>
            </w:pPr>
            <w:r>
              <w:rPr>
                <w:rFonts w:hint="eastAsia"/>
                <w:sz w:val="18"/>
                <w:szCs w:val="18"/>
              </w:rPr>
              <w:t>最大增加重量</w:t>
            </w:r>
          </w:p>
        </w:tc>
        <w:tc>
          <w:tcPr>
            <w:tcW w:w="2009" w:type="dxa"/>
            <w:tcBorders>
              <w:top w:val="nil"/>
              <w:left w:val="single" w:sz="4" w:space="0" w:color="auto"/>
              <w:bottom w:val="single" w:sz="4" w:space="0" w:color="auto"/>
              <w:right w:val="single" w:sz="4" w:space="0" w:color="auto"/>
            </w:tcBorders>
          </w:tcPr>
          <w:p w:rsidR="00FE5941" w:rsidRDefault="00D7664E">
            <w:pPr>
              <w:jc w:val="center"/>
              <w:rPr>
                <w:sz w:val="18"/>
                <w:szCs w:val="18"/>
                <w:lang w:bidi="en-US"/>
              </w:rPr>
            </w:pPr>
            <w:r>
              <w:rPr>
                <w:rFonts w:eastAsia="Times New Roman"/>
                <w:sz w:val="18"/>
                <w:szCs w:val="18"/>
                <w:lang w:eastAsia="en-US" w:bidi="en-US"/>
              </w:rPr>
              <w:t>mg/cm</w:t>
            </w:r>
            <w:r>
              <w:rPr>
                <w:rFonts w:eastAsia="Times New Roman"/>
                <w:sz w:val="18"/>
                <w:szCs w:val="18"/>
                <w:vertAlign w:val="superscript"/>
                <w:lang w:eastAsia="en-US" w:bidi="en-US"/>
              </w:rPr>
              <w:t>2</w:t>
            </w:r>
          </w:p>
        </w:tc>
        <w:tc>
          <w:tcPr>
            <w:tcW w:w="2500" w:type="dxa"/>
            <w:tcBorders>
              <w:top w:val="nil"/>
              <w:left w:val="single" w:sz="4" w:space="0" w:color="auto"/>
              <w:bottom w:val="single" w:sz="4" w:space="0" w:color="auto"/>
              <w:right w:val="single" w:sz="4" w:space="0" w:color="auto"/>
            </w:tcBorders>
          </w:tcPr>
          <w:p w:rsidR="00FE5941" w:rsidRDefault="00D7664E">
            <w:pPr>
              <w:jc w:val="center"/>
              <w:rPr>
                <w:sz w:val="18"/>
                <w:szCs w:val="18"/>
              </w:rPr>
            </w:pPr>
            <w:r>
              <w:rPr>
                <w:rFonts w:hint="eastAsia"/>
                <w:sz w:val="18"/>
                <w:szCs w:val="18"/>
              </w:rPr>
              <w:t>10</w:t>
            </w:r>
          </w:p>
        </w:tc>
      </w:tr>
      <w:tr w:rsidR="00FE5941">
        <w:tc>
          <w:tcPr>
            <w:tcW w:w="9635" w:type="dxa"/>
            <w:gridSpan w:val="3"/>
            <w:tcBorders>
              <w:top w:val="single" w:sz="4" w:space="0" w:color="auto"/>
            </w:tcBorders>
          </w:tcPr>
          <w:p w:rsidR="00FE5941" w:rsidRDefault="00D7664E">
            <w:pPr>
              <w:rPr>
                <w:sz w:val="18"/>
                <w:szCs w:val="18"/>
              </w:rPr>
            </w:pPr>
            <w:r>
              <w:rPr>
                <w:sz w:val="18"/>
                <w:szCs w:val="18"/>
                <w:vertAlign w:val="superscript"/>
                <w:lang w:bidi="en-US"/>
              </w:rPr>
              <w:t>a</w:t>
            </w:r>
            <w:r>
              <w:rPr>
                <w:sz w:val="18"/>
                <w:szCs w:val="18"/>
              </w:rPr>
              <w:t>因气候条件，购买方可要求采用更低的温度。</w:t>
            </w:r>
          </w:p>
        </w:tc>
      </w:tr>
    </w:tbl>
    <w:p w:rsidR="00FE5941" w:rsidRDefault="00FE5941">
      <w:pPr>
        <w:pStyle w:val="affffff9"/>
        <w:ind w:firstLine="420"/>
        <w:rPr>
          <w:rFonts w:ascii="Times New Roman" w:eastAsia="PMingLiU"/>
          <w:lang w:eastAsia="zh-TW"/>
        </w:rPr>
      </w:pPr>
    </w:p>
    <w:p w:rsidR="00FE5941" w:rsidRDefault="00D7664E">
      <w:pPr>
        <w:pStyle w:val="ae"/>
        <w:spacing w:before="156" w:after="156"/>
        <w:outlineLvl w:val="9"/>
        <w:rPr>
          <w:rFonts w:ascii="Times New Roman" w:hAnsi="Times New Roman"/>
        </w:rPr>
      </w:pPr>
      <w:bookmarkStart w:id="143" w:name="_Toc8928"/>
      <w:r>
        <w:rPr>
          <w:rFonts w:ascii="Times New Roman" w:hAnsi="Times New Roman"/>
        </w:rPr>
        <w:t>绝缘和非金属护套的高温压力试验</w:t>
      </w:r>
      <w:bookmarkEnd w:id="143"/>
    </w:p>
    <w:p w:rsidR="00FE5941" w:rsidRDefault="00D7664E" w:rsidP="00C1025C">
      <w:pPr>
        <w:pStyle w:val="af"/>
      </w:pPr>
      <w:r>
        <w:t>步骤</w:t>
      </w:r>
    </w:p>
    <w:p w:rsidR="00FE5941" w:rsidRDefault="00D7664E">
      <w:pPr>
        <w:pStyle w:val="affffff9"/>
        <w:ind w:firstLine="420"/>
        <w:rPr>
          <w:rFonts w:ascii="Times New Roman" w:eastAsia="黑体"/>
          <w:szCs w:val="21"/>
        </w:rPr>
      </w:pPr>
      <w:r>
        <w:rPr>
          <w:rFonts w:ascii="Times New Roman"/>
        </w:rPr>
        <w:t>高</w:t>
      </w:r>
      <w:r>
        <w:rPr>
          <w:rFonts w:ascii="Times New Roman"/>
        </w:rPr>
        <w:t>温压力试验应按</w:t>
      </w:r>
      <w:r>
        <w:rPr>
          <w:rFonts w:ascii="Times New Roman"/>
        </w:rPr>
        <w:t>GB/T 2951.31—2008</w:t>
      </w:r>
      <w:r>
        <w:rPr>
          <w:rFonts w:ascii="Times New Roman"/>
        </w:rPr>
        <w:t>中第</w:t>
      </w:r>
      <w:r>
        <w:rPr>
          <w:rFonts w:ascii="Times New Roman"/>
        </w:rPr>
        <w:t>8</w:t>
      </w:r>
      <w:r>
        <w:rPr>
          <w:rFonts w:ascii="Times New Roman"/>
        </w:rPr>
        <w:t>章的试验方法及表</w:t>
      </w:r>
      <w:r>
        <w:rPr>
          <w:rFonts w:ascii="Times New Roman" w:hint="eastAsia"/>
        </w:rPr>
        <w:t>21</w:t>
      </w:r>
      <w:r>
        <w:rPr>
          <w:rFonts w:ascii="Times New Roman"/>
        </w:rPr>
        <w:t>、表</w:t>
      </w:r>
      <w:r>
        <w:rPr>
          <w:rFonts w:ascii="Times New Roman"/>
        </w:rPr>
        <w:t>2</w:t>
      </w:r>
      <w:r>
        <w:rPr>
          <w:rFonts w:ascii="Times New Roman" w:hint="eastAsia"/>
        </w:rPr>
        <w:t>2</w:t>
      </w:r>
      <w:r>
        <w:rPr>
          <w:rFonts w:ascii="Times New Roman"/>
        </w:rPr>
        <w:t>和表</w:t>
      </w:r>
      <w:r>
        <w:rPr>
          <w:rFonts w:ascii="Times New Roman"/>
        </w:rPr>
        <w:t>2</w:t>
      </w:r>
      <w:r>
        <w:rPr>
          <w:rFonts w:ascii="Times New Roman" w:hint="eastAsia"/>
        </w:rPr>
        <w:t>3</w:t>
      </w:r>
      <w:r>
        <w:rPr>
          <w:rFonts w:ascii="Times New Roman"/>
        </w:rPr>
        <w:t>给出的试验条件进行。</w:t>
      </w:r>
    </w:p>
    <w:p w:rsidR="00FE5941" w:rsidRDefault="00D7664E">
      <w:pPr>
        <w:ind w:firstLineChars="95" w:firstLine="199"/>
        <w:jc w:val="center"/>
        <w:rPr>
          <w:rFonts w:eastAsia="黑体"/>
          <w:kern w:val="0"/>
          <w:szCs w:val="21"/>
        </w:rPr>
      </w:pPr>
      <w:r>
        <w:rPr>
          <w:rFonts w:eastAsia="黑体"/>
          <w:kern w:val="0"/>
          <w:szCs w:val="21"/>
        </w:rPr>
        <w:t>表</w:t>
      </w:r>
      <w:r>
        <w:rPr>
          <w:rFonts w:eastAsia="黑体"/>
          <w:kern w:val="0"/>
          <w:szCs w:val="21"/>
        </w:rPr>
        <w:t>2</w:t>
      </w:r>
      <w:r>
        <w:rPr>
          <w:rFonts w:eastAsia="黑体" w:hint="eastAsia"/>
          <w:kern w:val="0"/>
          <w:szCs w:val="21"/>
        </w:rPr>
        <w:t>2</w:t>
      </w:r>
      <w:r>
        <w:rPr>
          <w:rFonts w:eastAsia="黑体"/>
          <w:kern w:val="0"/>
          <w:szCs w:val="21"/>
        </w:rPr>
        <w:t xml:space="preserve">  PE</w:t>
      </w:r>
      <w:r>
        <w:rPr>
          <w:rFonts w:eastAsia="黑体"/>
          <w:kern w:val="0"/>
          <w:szCs w:val="21"/>
        </w:rPr>
        <w:t>护套特殊性能试验要求</w:t>
      </w:r>
    </w:p>
    <w:tbl>
      <w:tblPr>
        <w:tblStyle w:val="afffff4"/>
        <w:tblW w:w="9635" w:type="dxa"/>
        <w:tblLayout w:type="fixed"/>
        <w:tblLook w:val="04A0" w:firstRow="1" w:lastRow="0" w:firstColumn="1" w:lastColumn="0" w:noHBand="0" w:noVBand="1"/>
      </w:tblPr>
      <w:tblGrid>
        <w:gridCol w:w="5126"/>
        <w:gridCol w:w="2009"/>
        <w:gridCol w:w="2500"/>
      </w:tblGrid>
      <w:tr w:rsidR="00FE5941">
        <w:tc>
          <w:tcPr>
            <w:tcW w:w="5126" w:type="dxa"/>
            <w:tcBorders>
              <w:bottom w:val="single" w:sz="4" w:space="0" w:color="auto"/>
            </w:tcBorders>
          </w:tcPr>
          <w:p w:rsidR="00FE5941" w:rsidRDefault="00D7664E">
            <w:pPr>
              <w:pStyle w:val="Other10"/>
              <w:spacing w:after="40" w:line="240" w:lineRule="auto"/>
              <w:ind w:firstLine="0"/>
              <w:jc w:val="center"/>
              <w:rPr>
                <w:rFonts w:ascii="Times New Roman" w:hAnsi="Times New Roman" w:cs="Times New Roman"/>
                <w:sz w:val="18"/>
                <w:szCs w:val="18"/>
              </w:rPr>
            </w:pPr>
            <w:r>
              <w:rPr>
                <w:rFonts w:ascii="Times New Roman" w:hAnsi="Times New Roman" w:cs="Times New Roman"/>
                <w:sz w:val="18"/>
                <w:szCs w:val="18"/>
              </w:rPr>
              <w:t>试验项目</w:t>
            </w:r>
          </w:p>
          <w:p w:rsidR="00FE5941" w:rsidRDefault="00D7664E">
            <w:pPr>
              <w:jc w:val="center"/>
              <w:rPr>
                <w:sz w:val="18"/>
                <w:szCs w:val="18"/>
              </w:rPr>
            </w:pPr>
            <w:r>
              <w:rPr>
                <w:sz w:val="18"/>
                <w:szCs w:val="18"/>
              </w:rPr>
              <w:t>（混合料代号见</w:t>
            </w:r>
            <w:r>
              <w:rPr>
                <w:rFonts w:eastAsia="Times New Roman"/>
                <w:sz w:val="18"/>
                <w:szCs w:val="18"/>
                <w:lang w:bidi="en-US"/>
              </w:rPr>
              <w:t>4.3</w:t>
            </w:r>
            <w:r>
              <w:rPr>
                <w:sz w:val="18"/>
                <w:szCs w:val="18"/>
                <w:lang w:bidi="en-US"/>
              </w:rPr>
              <w:t>）</w:t>
            </w:r>
          </w:p>
        </w:tc>
        <w:tc>
          <w:tcPr>
            <w:tcW w:w="2009" w:type="dxa"/>
            <w:tcBorders>
              <w:bottom w:val="single" w:sz="4" w:space="0" w:color="auto"/>
            </w:tcBorders>
            <w:vAlign w:val="center"/>
          </w:tcPr>
          <w:p w:rsidR="00FE5941" w:rsidRDefault="00D7664E">
            <w:pPr>
              <w:pStyle w:val="Other10"/>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单位</w:t>
            </w:r>
          </w:p>
        </w:tc>
        <w:tc>
          <w:tcPr>
            <w:tcW w:w="2500" w:type="dxa"/>
            <w:tcBorders>
              <w:bottom w:val="single" w:sz="4" w:space="0" w:color="auto"/>
            </w:tcBorders>
            <w:vAlign w:val="center"/>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hAnsi="Times New Roman" w:cs="Times New Roman" w:hint="eastAsia"/>
                <w:smallCaps/>
                <w:sz w:val="18"/>
                <w:szCs w:val="18"/>
                <w:lang w:val="en-US" w:eastAsia="zh-CN" w:bidi="en-US"/>
              </w:rPr>
              <w:t>PE-90</w:t>
            </w:r>
          </w:p>
        </w:tc>
      </w:tr>
      <w:tr w:rsidR="00FE5941">
        <w:tc>
          <w:tcPr>
            <w:tcW w:w="5126" w:type="dxa"/>
            <w:tcBorders>
              <w:top w:val="single" w:sz="4" w:space="0" w:color="auto"/>
              <w:left w:val="single" w:sz="4" w:space="0" w:color="auto"/>
              <w:bottom w:val="single" w:sz="4" w:space="0" w:color="auto"/>
              <w:right w:val="single" w:sz="4" w:space="0" w:color="auto"/>
            </w:tcBorders>
          </w:tcPr>
          <w:p w:rsidR="00FE5941" w:rsidRDefault="00D7664E">
            <w:pPr>
              <w:rPr>
                <w:sz w:val="18"/>
                <w:szCs w:val="18"/>
              </w:rPr>
            </w:pPr>
            <w:r>
              <w:rPr>
                <w:sz w:val="18"/>
                <w:szCs w:val="18"/>
              </w:rPr>
              <w:t>密度</w:t>
            </w:r>
            <w:r>
              <w:rPr>
                <w:rFonts w:eastAsia="Times New Roman"/>
                <w:sz w:val="18"/>
                <w:szCs w:val="18"/>
                <w:vertAlign w:val="superscript"/>
                <w:lang w:eastAsia="en-US" w:bidi="en-US"/>
              </w:rPr>
              <w:t>a</w:t>
            </w:r>
            <w:r>
              <w:rPr>
                <w:sz w:val="18"/>
                <w:szCs w:val="18"/>
                <w:lang w:eastAsia="en-US" w:bidi="en-US"/>
              </w:rPr>
              <w:t>（</w:t>
            </w:r>
            <w:r>
              <w:rPr>
                <w:rFonts w:eastAsia="Times New Roman"/>
                <w:sz w:val="18"/>
                <w:szCs w:val="18"/>
                <w:lang w:eastAsia="en-US" w:bidi="en-US"/>
              </w:rPr>
              <w:t>GB/T 2951.13</w:t>
            </w:r>
            <w:r>
              <w:rPr>
                <w:sz w:val="18"/>
                <w:szCs w:val="18"/>
                <w:lang w:eastAsia="en-US" w:bidi="en-US"/>
              </w:rPr>
              <w:t>—</w:t>
            </w:r>
            <w:r>
              <w:rPr>
                <w:rFonts w:eastAsia="Times New Roman"/>
                <w:sz w:val="18"/>
                <w:szCs w:val="18"/>
                <w:lang w:eastAsia="en-US" w:bidi="en-US"/>
              </w:rPr>
              <w:t xml:space="preserve">2008 </w:t>
            </w:r>
            <w:r>
              <w:rPr>
                <w:sz w:val="18"/>
                <w:szCs w:val="18"/>
              </w:rPr>
              <w:t>中第</w:t>
            </w:r>
            <w:r>
              <w:rPr>
                <w:rFonts w:eastAsia="Times New Roman"/>
                <w:sz w:val="18"/>
                <w:szCs w:val="18"/>
              </w:rPr>
              <w:t>8</w:t>
            </w:r>
            <w:r>
              <w:rPr>
                <w:sz w:val="18"/>
                <w:szCs w:val="18"/>
              </w:rPr>
              <w:t>章）</w:t>
            </w:r>
          </w:p>
        </w:tc>
        <w:tc>
          <w:tcPr>
            <w:tcW w:w="2009" w:type="dxa"/>
            <w:tcBorders>
              <w:top w:val="single" w:sz="4" w:space="0" w:color="auto"/>
              <w:left w:val="single" w:sz="4" w:space="0" w:color="auto"/>
              <w:bottom w:val="single" w:sz="4" w:space="0" w:color="auto"/>
              <w:right w:val="single" w:sz="4" w:space="0" w:color="auto"/>
            </w:tcBorders>
          </w:tcPr>
          <w:p w:rsidR="00FE5941" w:rsidRDefault="00FE5941">
            <w:pPr>
              <w:jc w:val="center"/>
              <w:rPr>
                <w:sz w:val="18"/>
                <w:szCs w:val="18"/>
              </w:rPr>
            </w:pPr>
          </w:p>
        </w:tc>
        <w:tc>
          <w:tcPr>
            <w:tcW w:w="2500" w:type="dxa"/>
            <w:tcBorders>
              <w:top w:val="single" w:sz="4" w:space="0" w:color="auto"/>
              <w:left w:val="single" w:sz="4" w:space="0" w:color="auto"/>
              <w:bottom w:val="single" w:sz="4" w:space="0" w:color="auto"/>
              <w:right w:val="single" w:sz="4" w:space="0" w:color="auto"/>
            </w:tcBorders>
          </w:tcPr>
          <w:p w:rsidR="00FE5941" w:rsidRDefault="00FE5941">
            <w:pPr>
              <w:jc w:val="center"/>
              <w:rPr>
                <w:sz w:val="18"/>
                <w:szCs w:val="18"/>
              </w:rPr>
            </w:pPr>
          </w:p>
        </w:tc>
      </w:tr>
      <w:tr w:rsidR="00FE5941">
        <w:tc>
          <w:tcPr>
            <w:tcW w:w="5126" w:type="dxa"/>
            <w:tcBorders>
              <w:top w:val="single" w:sz="4" w:space="0" w:color="auto"/>
              <w:left w:val="single" w:sz="4" w:space="0" w:color="auto"/>
              <w:bottom w:val="nil"/>
              <w:right w:val="single" w:sz="4" w:space="0" w:color="auto"/>
            </w:tcBorders>
          </w:tcPr>
          <w:p w:rsidR="00FE5941" w:rsidRDefault="00D7664E">
            <w:pPr>
              <w:pStyle w:val="Other10"/>
              <w:spacing w:line="288" w:lineRule="exact"/>
              <w:ind w:firstLineChars="100" w:firstLine="180"/>
              <w:rPr>
                <w:sz w:val="18"/>
                <w:szCs w:val="18"/>
              </w:rPr>
            </w:pPr>
            <w:r>
              <w:rPr>
                <w:rFonts w:ascii="Times New Roman" w:hAnsi="Times New Roman" w:cs="Times New Roman"/>
                <w:sz w:val="18"/>
                <w:szCs w:val="18"/>
              </w:rPr>
              <w:t>碳黑含量（仅适于黑色护套）</w:t>
            </w:r>
            <w:r>
              <w:rPr>
                <w:rFonts w:ascii="Times New Roman" w:hAnsi="Times New Roman" w:cs="Times New Roman"/>
                <w:sz w:val="18"/>
                <w:szCs w:val="18"/>
                <w:lang w:val="en-US" w:eastAsia="zh-CN" w:bidi="en-US"/>
              </w:rPr>
              <w:t>（</w:t>
            </w:r>
            <w:r>
              <w:rPr>
                <w:rFonts w:ascii="Times New Roman" w:eastAsia="Times New Roman" w:hAnsi="Times New Roman" w:cs="Times New Roman"/>
                <w:sz w:val="18"/>
                <w:szCs w:val="18"/>
                <w:lang w:val="en-US" w:eastAsia="zh-CN" w:bidi="en-US"/>
              </w:rPr>
              <w:t>GB/T 2951.41</w:t>
            </w:r>
            <w:r>
              <w:rPr>
                <w:rFonts w:ascii="Times New Roman" w:hAnsi="Times New Roman" w:cs="Times New Roman"/>
                <w:sz w:val="18"/>
                <w:szCs w:val="18"/>
                <w:lang w:val="en-US" w:eastAsia="zh-CN" w:bidi="en-US"/>
              </w:rPr>
              <w:t>—</w:t>
            </w:r>
            <w:r>
              <w:rPr>
                <w:rFonts w:ascii="Times New Roman" w:eastAsia="Times New Roman" w:hAnsi="Times New Roman" w:cs="Times New Roman"/>
                <w:sz w:val="18"/>
                <w:szCs w:val="18"/>
                <w:lang w:val="en-US" w:eastAsia="zh-CN" w:bidi="en-US"/>
              </w:rPr>
              <w:t>2008</w:t>
            </w:r>
            <w:r>
              <w:rPr>
                <w:rFonts w:ascii="Times New Roman" w:hAnsi="Times New Roman" w:cs="Times New Roman"/>
                <w:sz w:val="18"/>
                <w:szCs w:val="18"/>
              </w:rPr>
              <w:t>中第</w:t>
            </w:r>
            <w:r>
              <w:rPr>
                <w:rFonts w:ascii="Times New Roman" w:eastAsia="Times New Roman" w:hAnsi="Times New Roman" w:cs="Times New Roman"/>
                <w:sz w:val="18"/>
                <w:szCs w:val="18"/>
              </w:rPr>
              <w:t>11</w:t>
            </w:r>
            <w:r>
              <w:rPr>
                <w:rFonts w:ascii="Times New Roman" w:hAnsi="Times New Roman" w:cs="Times New Roman"/>
                <w:sz w:val="18"/>
                <w:szCs w:val="18"/>
              </w:rPr>
              <w:t>章）</w:t>
            </w:r>
          </w:p>
        </w:tc>
        <w:tc>
          <w:tcPr>
            <w:tcW w:w="2009" w:type="dxa"/>
            <w:tcBorders>
              <w:top w:val="single" w:sz="4" w:space="0" w:color="auto"/>
              <w:left w:val="single" w:sz="4" w:space="0" w:color="auto"/>
              <w:bottom w:val="nil"/>
              <w:right w:val="single" w:sz="4" w:space="0" w:color="auto"/>
            </w:tcBorders>
          </w:tcPr>
          <w:p w:rsidR="00FE5941" w:rsidRDefault="00FE5941">
            <w:pPr>
              <w:jc w:val="center"/>
              <w:rPr>
                <w:sz w:val="18"/>
                <w:szCs w:val="18"/>
              </w:rPr>
            </w:pPr>
          </w:p>
        </w:tc>
        <w:tc>
          <w:tcPr>
            <w:tcW w:w="2500" w:type="dxa"/>
            <w:tcBorders>
              <w:top w:val="single" w:sz="4" w:space="0" w:color="auto"/>
              <w:left w:val="single" w:sz="4" w:space="0" w:color="auto"/>
              <w:bottom w:val="nil"/>
              <w:right w:val="single" w:sz="4" w:space="0" w:color="auto"/>
            </w:tcBorders>
          </w:tcPr>
          <w:p w:rsidR="00FE5941" w:rsidRDefault="00FE5941">
            <w:pPr>
              <w:jc w:val="center"/>
              <w:rPr>
                <w:sz w:val="18"/>
                <w:szCs w:val="18"/>
              </w:rPr>
            </w:pPr>
          </w:p>
        </w:tc>
      </w:tr>
      <w:tr w:rsidR="00FE5941">
        <w:tc>
          <w:tcPr>
            <w:tcW w:w="5126" w:type="dxa"/>
            <w:tcBorders>
              <w:top w:val="nil"/>
              <w:left w:val="single" w:sz="4" w:space="0" w:color="auto"/>
              <w:bottom w:val="nil"/>
              <w:right w:val="single" w:sz="4" w:space="0" w:color="auto"/>
            </w:tcBorders>
          </w:tcPr>
          <w:p w:rsidR="00FE5941" w:rsidRDefault="00D7664E">
            <w:pPr>
              <w:pStyle w:val="Other10"/>
              <w:spacing w:after="60" w:line="240" w:lineRule="auto"/>
              <w:ind w:firstLineChars="100" w:firstLine="180"/>
              <w:jc w:val="both"/>
              <w:rPr>
                <w:sz w:val="18"/>
                <w:szCs w:val="18"/>
                <w:lang w:val="en-US" w:eastAsia="zh-CN"/>
              </w:rPr>
            </w:pPr>
            <w:r>
              <w:rPr>
                <w:rFonts w:hint="eastAsia"/>
                <w:sz w:val="18"/>
                <w:szCs w:val="18"/>
                <w:lang w:val="en-US" w:eastAsia="zh-CN"/>
              </w:rPr>
              <w:t>标称值</w:t>
            </w:r>
          </w:p>
        </w:tc>
        <w:tc>
          <w:tcPr>
            <w:tcW w:w="2009" w:type="dxa"/>
            <w:tcBorders>
              <w:top w:val="nil"/>
              <w:left w:val="single" w:sz="4" w:space="0" w:color="auto"/>
              <w:bottom w:val="nil"/>
              <w:right w:val="single" w:sz="4" w:space="0" w:color="auto"/>
            </w:tcBorders>
          </w:tcPr>
          <w:p w:rsidR="00FE5941" w:rsidRDefault="00D7664E">
            <w:pPr>
              <w:pStyle w:val="Other10"/>
              <w:spacing w:after="80" w:line="240" w:lineRule="auto"/>
              <w:ind w:firstLine="0"/>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w:t>
            </w:r>
          </w:p>
        </w:tc>
        <w:tc>
          <w:tcPr>
            <w:tcW w:w="2500" w:type="dxa"/>
            <w:tcBorders>
              <w:top w:val="nil"/>
              <w:left w:val="single" w:sz="4" w:space="0" w:color="auto"/>
              <w:bottom w:val="nil"/>
              <w:right w:val="single" w:sz="4" w:space="0" w:color="auto"/>
            </w:tcBorders>
          </w:tcPr>
          <w:p w:rsidR="00FE5941" w:rsidRDefault="00D7664E">
            <w:pPr>
              <w:jc w:val="center"/>
              <w:rPr>
                <w:sz w:val="18"/>
                <w:szCs w:val="18"/>
              </w:rPr>
            </w:pPr>
            <w:r>
              <w:rPr>
                <w:rFonts w:hint="eastAsia"/>
                <w:sz w:val="18"/>
                <w:szCs w:val="18"/>
              </w:rPr>
              <w:t>2.5</w:t>
            </w:r>
          </w:p>
        </w:tc>
      </w:tr>
      <w:tr w:rsidR="00FE5941">
        <w:tc>
          <w:tcPr>
            <w:tcW w:w="5126" w:type="dxa"/>
            <w:tcBorders>
              <w:top w:val="nil"/>
              <w:left w:val="single" w:sz="4" w:space="0" w:color="auto"/>
              <w:bottom w:val="single" w:sz="4" w:space="0" w:color="auto"/>
              <w:right w:val="single" w:sz="4" w:space="0" w:color="auto"/>
            </w:tcBorders>
          </w:tcPr>
          <w:p w:rsidR="00FE5941" w:rsidRDefault="00D7664E">
            <w:pPr>
              <w:ind w:firstLineChars="100" w:firstLine="180"/>
              <w:rPr>
                <w:sz w:val="18"/>
                <w:szCs w:val="18"/>
              </w:rPr>
            </w:pPr>
            <w:r>
              <w:rPr>
                <w:rFonts w:hint="eastAsia"/>
                <w:sz w:val="18"/>
                <w:szCs w:val="18"/>
              </w:rPr>
              <w:t>偏差</w:t>
            </w:r>
          </w:p>
        </w:tc>
        <w:tc>
          <w:tcPr>
            <w:tcW w:w="2009" w:type="dxa"/>
            <w:tcBorders>
              <w:top w:val="nil"/>
              <w:left w:val="single" w:sz="4" w:space="0" w:color="auto"/>
              <w:bottom w:val="single" w:sz="4" w:space="0" w:color="auto"/>
              <w:right w:val="single" w:sz="4" w:space="0" w:color="auto"/>
            </w:tcBorders>
          </w:tcPr>
          <w:p w:rsidR="00FE5941" w:rsidRDefault="00D7664E">
            <w:pPr>
              <w:pStyle w:val="Other10"/>
              <w:spacing w:after="80" w:line="240" w:lineRule="auto"/>
              <w:ind w:firstLine="0"/>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w:t>
            </w:r>
          </w:p>
        </w:tc>
        <w:tc>
          <w:tcPr>
            <w:tcW w:w="2500" w:type="dxa"/>
            <w:tcBorders>
              <w:top w:val="nil"/>
              <w:left w:val="single" w:sz="4" w:space="0" w:color="auto"/>
              <w:bottom w:val="single" w:sz="4" w:space="0" w:color="auto"/>
              <w:right w:val="single" w:sz="4" w:space="0" w:color="auto"/>
            </w:tcBorders>
          </w:tcPr>
          <w:p w:rsidR="00FE5941" w:rsidRDefault="00D7664E">
            <w:pPr>
              <w:jc w:val="center"/>
              <w:rPr>
                <w:sz w:val="18"/>
                <w:szCs w:val="18"/>
              </w:rPr>
            </w:pPr>
            <w:r>
              <w:rPr>
                <w:rFonts w:eastAsia="Times New Roman"/>
                <w:sz w:val="18"/>
                <w:szCs w:val="18"/>
                <w:lang w:eastAsia="en-US" w:bidi="en-US"/>
              </w:rPr>
              <w:t>±0.5</w:t>
            </w:r>
          </w:p>
        </w:tc>
      </w:tr>
      <w:tr w:rsidR="00FE5941">
        <w:tc>
          <w:tcPr>
            <w:tcW w:w="5126" w:type="dxa"/>
            <w:tcBorders>
              <w:top w:val="single" w:sz="4" w:space="0" w:color="auto"/>
              <w:left w:val="single" w:sz="4" w:space="0" w:color="auto"/>
              <w:bottom w:val="nil"/>
              <w:right w:val="single" w:sz="4" w:space="0" w:color="auto"/>
            </w:tcBorders>
          </w:tcPr>
          <w:p w:rsidR="00FE5941" w:rsidRDefault="00D7664E">
            <w:pPr>
              <w:pStyle w:val="Other10"/>
              <w:spacing w:line="293" w:lineRule="exact"/>
              <w:ind w:left="460" w:firstLineChars="100" w:firstLine="180"/>
              <w:jc w:val="both"/>
              <w:rPr>
                <w:sz w:val="18"/>
                <w:szCs w:val="18"/>
              </w:rPr>
            </w:pPr>
            <w:r>
              <w:rPr>
                <w:rFonts w:ascii="Times New Roman" w:hAnsi="Times New Roman" w:cs="Times New Roman"/>
                <w:sz w:val="18"/>
                <w:szCs w:val="18"/>
              </w:rPr>
              <w:t>收缩试验</w:t>
            </w:r>
            <w:r>
              <w:rPr>
                <w:rFonts w:ascii="Times New Roman" w:hAnsi="Times New Roman" w:cs="Times New Roman"/>
                <w:sz w:val="18"/>
                <w:szCs w:val="18"/>
                <w:lang w:val="en-US" w:eastAsia="zh-CN" w:bidi="en-US"/>
              </w:rPr>
              <w:t>（</w:t>
            </w:r>
            <w:r>
              <w:rPr>
                <w:rFonts w:ascii="Times New Roman" w:eastAsia="Times New Roman" w:hAnsi="Times New Roman" w:cs="Times New Roman"/>
                <w:sz w:val="18"/>
                <w:szCs w:val="18"/>
                <w:lang w:val="en-US" w:eastAsia="zh-CN" w:bidi="en-US"/>
              </w:rPr>
              <w:t>GB/T 2951.13</w:t>
            </w:r>
            <w:r>
              <w:rPr>
                <w:rFonts w:ascii="Times New Roman" w:hAnsi="Times New Roman" w:cs="Times New Roman"/>
                <w:sz w:val="18"/>
                <w:szCs w:val="18"/>
                <w:lang w:val="en-US" w:eastAsia="zh-CN" w:bidi="en-US"/>
              </w:rPr>
              <w:t>—</w:t>
            </w:r>
            <w:r>
              <w:rPr>
                <w:rFonts w:ascii="Times New Roman" w:eastAsia="Times New Roman" w:hAnsi="Times New Roman" w:cs="Times New Roman"/>
                <w:sz w:val="18"/>
                <w:szCs w:val="18"/>
                <w:lang w:val="en-US" w:eastAsia="zh-CN" w:bidi="en-US"/>
              </w:rPr>
              <w:t>2008</w:t>
            </w:r>
            <w:r>
              <w:rPr>
                <w:rFonts w:ascii="Times New Roman" w:hAnsi="Times New Roman" w:cs="Times New Roman"/>
                <w:sz w:val="18"/>
                <w:szCs w:val="18"/>
              </w:rPr>
              <w:t>中第</w:t>
            </w:r>
            <w:r>
              <w:rPr>
                <w:rFonts w:ascii="Times New Roman" w:eastAsia="Times New Roman" w:hAnsi="Times New Roman" w:cs="Times New Roman"/>
                <w:sz w:val="18"/>
                <w:szCs w:val="18"/>
              </w:rPr>
              <w:t>11</w:t>
            </w:r>
            <w:r>
              <w:rPr>
                <w:rFonts w:ascii="Times New Roman" w:hAnsi="Times New Roman" w:cs="Times New Roman"/>
                <w:sz w:val="18"/>
                <w:szCs w:val="18"/>
              </w:rPr>
              <w:t>章）</w:t>
            </w:r>
          </w:p>
        </w:tc>
        <w:tc>
          <w:tcPr>
            <w:tcW w:w="2009" w:type="dxa"/>
            <w:tcBorders>
              <w:top w:val="single" w:sz="4" w:space="0" w:color="auto"/>
              <w:left w:val="single" w:sz="4" w:space="0" w:color="auto"/>
              <w:bottom w:val="nil"/>
              <w:right w:val="single" w:sz="4" w:space="0" w:color="auto"/>
            </w:tcBorders>
          </w:tcPr>
          <w:p w:rsidR="00FE5941" w:rsidRDefault="00FE5941">
            <w:pPr>
              <w:jc w:val="center"/>
              <w:rPr>
                <w:sz w:val="18"/>
                <w:szCs w:val="18"/>
              </w:rPr>
            </w:pPr>
          </w:p>
        </w:tc>
        <w:tc>
          <w:tcPr>
            <w:tcW w:w="2500" w:type="dxa"/>
            <w:tcBorders>
              <w:top w:val="single" w:sz="4" w:space="0" w:color="auto"/>
              <w:left w:val="single" w:sz="4" w:space="0" w:color="auto"/>
              <w:bottom w:val="nil"/>
              <w:right w:val="single" w:sz="4" w:space="0" w:color="auto"/>
            </w:tcBorders>
          </w:tcPr>
          <w:p w:rsidR="00FE5941" w:rsidRDefault="00FE5941">
            <w:pPr>
              <w:jc w:val="center"/>
              <w:rPr>
                <w:sz w:val="18"/>
                <w:szCs w:val="18"/>
              </w:rPr>
            </w:pPr>
          </w:p>
        </w:tc>
      </w:tr>
      <w:tr w:rsidR="00FE5941">
        <w:tc>
          <w:tcPr>
            <w:tcW w:w="5126" w:type="dxa"/>
            <w:tcBorders>
              <w:top w:val="nil"/>
              <w:left w:val="single" w:sz="4" w:space="0" w:color="auto"/>
              <w:bottom w:val="nil"/>
              <w:right w:val="single" w:sz="4" w:space="0" w:color="auto"/>
            </w:tcBorders>
          </w:tcPr>
          <w:p w:rsidR="00FE5941" w:rsidRDefault="00D7664E">
            <w:pPr>
              <w:pStyle w:val="Other10"/>
              <w:spacing w:line="220" w:lineRule="exact"/>
              <w:ind w:firstLineChars="100" w:firstLine="180"/>
              <w:rPr>
                <w:sz w:val="18"/>
                <w:szCs w:val="18"/>
              </w:rPr>
            </w:pPr>
            <w:r>
              <w:rPr>
                <w:rFonts w:ascii="Times New Roman" w:hAnsi="Times New Roman" w:cs="Times New Roman"/>
                <w:sz w:val="18"/>
                <w:szCs w:val="18"/>
              </w:rPr>
              <w:t>温度（偏差</w:t>
            </w:r>
            <w:r>
              <w:rPr>
                <w:rFonts w:ascii="Times New Roman" w:eastAsia="Times New Roman" w:hAnsi="Times New Roman" w:cs="Times New Roman"/>
                <w:sz w:val="18"/>
                <w:szCs w:val="18"/>
              </w:rPr>
              <w:t xml:space="preserve">±2 </w:t>
            </w:r>
            <w:r>
              <w:rPr>
                <w:rFonts w:ascii="Times New Roman" w:eastAsia="Times New Roman" w:hAnsi="Times New Roman" w:cs="Times New Roman"/>
                <w:sz w:val="18"/>
                <w:szCs w:val="18"/>
                <w:lang w:val="en-US" w:eastAsia="zh-CN" w:bidi="en-US"/>
              </w:rPr>
              <w:t>K</w:t>
            </w:r>
            <w:r>
              <w:rPr>
                <w:rFonts w:ascii="Times New Roman" w:hAnsi="Times New Roman" w:cs="Times New Roman"/>
                <w:sz w:val="18"/>
                <w:szCs w:val="18"/>
                <w:lang w:val="en-US" w:eastAsia="zh-CN" w:bidi="en-US"/>
              </w:rPr>
              <w:t>）</w:t>
            </w:r>
          </w:p>
        </w:tc>
        <w:tc>
          <w:tcPr>
            <w:tcW w:w="2009" w:type="dxa"/>
            <w:tcBorders>
              <w:top w:val="nil"/>
              <w:left w:val="single" w:sz="4" w:space="0" w:color="auto"/>
              <w:bottom w:val="nil"/>
              <w:right w:val="single" w:sz="4" w:space="0" w:color="auto"/>
            </w:tcBorders>
          </w:tcPr>
          <w:p w:rsidR="00FE5941" w:rsidRDefault="00D7664E">
            <w:pPr>
              <w:jc w:val="center"/>
              <w:rPr>
                <w:sz w:val="18"/>
                <w:szCs w:val="18"/>
              </w:rPr>
            </w:pPr>
            <w:r>
              <w:rPr>
                <w:rFonts w:eastAsia="Times New Roman"/>
                <w:sz w:val="18"/>
                <w:szCs w:val="18"/>
                <w:lang w:eastAsia="en-US" w:bidi="en-US"/>
              </w:rPr>
              <w:t>°C</w:t>
            </w:r>
          </w:p>
        </w:tc>
        <w:tc>
          <w:tcPr>
            <w:tcW w:w="2500" w:type="dxa"/>
            <w:tcBorders>
              <w:top w:val="nil"/>
              <w:left w:val="single" w:sz="4" w:space="0" w:color="auto"/>
              <w:bottom w:val="nil"/>
              <w:right w:val="single" w:sz="4" w:space="0" w:color="auto"/>
            </w:tcBorders>
          </w:tcPr>
          <w:p w:rsidR="00FE5941" w:rsidRDefault="00D7664E">
            <w:pPr>
              <w:jc w:val="center"/>
              <w:rPr>
                <w:sz w:val="18"/>
                <w:szCs w:val="18"/>
              </w:rPr>
            </w:pPr>
            <w:r>
              <w:rPr>
                <w:rFonts w:hint="eastAsia"/>
                <w:sz w:val="18"/>
                <w:szCs w:val="18"/>
              </w:rPr>
              <w:t>80</w:t>
            </w:r>
          </w:p>
        </w:tc>
      </w:tr>
      <w:tr w:rsidR="00FE5941">
        <w:tc>
          <w:tcPr>
            <w:tcW w:w="5126" w:type="dxa"/>
            <w:tcBorders>
              <w:top w:val="nil"/>
              <w:left w:val="single" w:sz="4" w:space="0" w:color="auto"/>
              <w:bottom w:val="nil"/>
              <w:right w:val="single" w:sz="4" w:space="0" w:color="auto"/>
            </w:tcBorders>
          </w:tcPr>
          <w:p w:rsidR="00FE5941" w:rsidRDefault="00D7664E">
            <w:pPr>
              <w:pStyle w:val="Other10"/>
              <w:spacing w:line="293" w:lineRule="exact"/>
              <w:ind w:firstLineChars="100" w:firstLine="180"/>
              <w:rPr>
                <w:sz w:val="18"/>
                <w:szCs w:val="18"/>
              </w:rPr>
            </w:pPr>
            <w:r>
              <w:rPr>
                <w:rFonts w:ascii="Times New Roman" w:hAnsi="Times New Roman" w:cs="Times New Roman"/>
                <w:sz w:val="18"/>
                <w:szCs w:val="18"/>
              </w:rPr>
              <w:lastRenderedPageBreak/>
              <w:t>加热持续时间</w:t>
            </w:r>
          </w:p>
        </w:tc>
        <w:tc>
          <w:tcPr>
            <w:tcW w:w="2009" w:type="dxa"/>
            <w:tcBorders>
              <w:top w:val="nil"/>
              <w:left w:val="single" w:sz="4" w:space="0" w:color="auto"/>
              <w:bottom w:val="nil"/>
              <w:right w:val="single" w:sz="4" w:space="0" w:color="auto"/>
            </w:tcBorders>
          </w:tcPr>
          <w:p w:rsidR="00FE5941" w:rsidRDefault="00D7664E">
            <w:pPr>
              <w:jc w:val="center"/>
              <w:rPr>
                <w:sz w:val="18"/>
                <w:szCs w:val="18"/>
              </w:rPr>
            </w:pPr>
            <w:r>
              <w:rPr>
                <w:rFonts w:hint="eastAsia"/>
                <w:sz w:val="18"/>
                <w:szCs w:val="18"/>
              </w:rPr>
              <w:t>h</w:t>
            </w:r>
          </w:p>
        </w:tc>
        <w:tc>
          <w:tcPr>
            <w:tcW w:w="2500" w:type="dxa"/>
            <w:tcBorders>
              <w:top w:val="nil"/>
              <w:left w:val="single" w:sz="4" w:space="0" w:color="auto"/>
              <w:bottom w:val="nil"/>
              <w:right w:val="single" w:sz="4" w:space="0" w:color="auto"/>
            </w:tcBorders>
          </w:tcPr>
          <w:p w:rsidR="00FE5941" w:rsidRDefault="00D7664E">
            <w:pPr>
              <w:jc w:val="center"/>
              <w:rPr>
                <w:sz w:val="18"/>
                <w:szCs w:val="18"/>
              </w:rPr>
            </w:pPr>
            <w:r>
              <w:rPr>
                <w:rFonts w:hint="eastAsia"/>
                <w:sz w:val="18"/>
                <w:szCs w:val="18"/>
              </w:rPr>
              <w:t>5</w:t>
            </w:r>
          </w:p>
        </w:tc>
      </w:tr>
      <w:tr w:rsidR="00FE5941">
        <w:tc>
          <w:tcPr>
            <w:tcW w:w="5126" w:type="dxa"/>
            <w:tcBorders>
              <w:top w:val="nil"/>
              <w:left w:val="single" w:sz="4" w:space="0" w:color="auto"/>
              <w:bottom w:val="nil"/>
              <w:right w:val="single" w:sz="4" w:space="0" w:color="auto"/>
            </w:tcBorders>
          </w:tcPr>
          <w:p w:rsidR="00FE5941" w:rsidRDefault="00D7664E">
            <w:pPr>
              <w:pStyle w:val="Other10"/>
              <w:spacing w:after="60" w:line="293" w:lineRule="exact"/>
              <w:ind w:firstLineChars="100" w:firstLine="180"/>
              <w:jc w:val="both"/>
              <w:rPr>
                <w:rFonts w:ascii="Times New Roman" w:hAnsi="Times New Roman" w:cs="Times New Roman"/>
                <w:sz w:val="18"/>
                <w:szCs w:val="18"/>
              </w:rPr>
            </w:pPr>
            <w:r>
              <w:rPr>
                <w:rFonts w:ascii="Times New Roman" w:hAnsi="Times New Roman" w:cs="Times New Roman"/>
                <w:sz w:val="18"/>
                <w:szCs w:val="18"/>
              </w:rPr>
              <w:t>加热周期</w:t>
            </w:r>
          </w:p>
        </w:tc>
        <w:tc>
          <w:tcPr>
            <w:tcW w:w="2009" w:type="dxa"/>
            <w:tcBorders>
              <w:top w:val="nil"/>
              <w:left w:val="single" w:sz="4" w:space="0" w:color="auto"/>
              <w:bottom w:val="nil"/>
              <w:right w:val="single" w:sz="4" w:space="0" w:color="auto"/>
            </w:tcBorders>
          </w:tcPr>
          <w:p w:rsidR="00FE5941" w:rsidRDefault="00FE5941">
            <w:pPr>
              <w:jc w:val="center"/>
              <w:rPr>
                <w:rFonts w:eastAsia="Times New Roman"/>
                <w:sz w:val="18"/>
                <w:szCs w:val="18"/>
                <w:lang w:eastAsia="en-US" w:bidi="en-US"/>
              </w:rPr>
            </w:pPr>
          </w:p>
        </w:tc>
        <w:tc>
          <w:tcPr>
            <w:tcW w:w="2500" w:type="dxa"/>
            <w:tcBorders>
              <w:top w:val="nil"/>
              <w:left w:val="single" w:sz="4" w:space="0" w:color="auto"/>
              <w:bottom w:val="nil"/>
              <w:right w:val="single" w:sz="4" w:space="0" w:color="auto"/>
            </w:tcBorders>
          </w:tcPr>
          <w:p w:rsidR="00FE5941" w:rsidRDefault="00D7664E">
            <w:pPr>
              <w:jc w:val="center"/>
              <w:rPr>
                <w:sz w:val="18"/>
                <w:szCs w:val="18"/>
              </w:rPr>
            </w:pPr>
            <w:r>
              <w:rPr>
                <w:rFonts w:hint="eastAsia"/>
                <w:sz w:val="18"/>
                <w:szCs w:val="18"/>
              </w:rPr>
              <w:t>5</w:t>
            </w:r>
          </w:p>
        </w:tc>
      </w:tr>
      <w:tr w:rsidR="00FE5941">
        <w:tc>
          <w:tcPr>
            <w:tcW w:w="5126" w:type="dxa"/>
            <w:tcBorders>
              <w:top w:val="nil"/>
              <w:left w:val="single" w:sz="4" w:space="0" w:color="auto"/>
              <w:bottom w:val="single" w:sz="4" w:space="0" w:color="auto"/>
              <w:right w:val="single" w:sz="4" w:space="0" w:color="auto"/>
            </w:tcBorders>
          </w:tcPr>
          <w:p w:rsidR="00FE5941" w:rsidRDefault="00D7664E">
            <w:pPr>
              <w:pStyle w:val="Other10"/>
              <w:spacing w:line="225" w:lineRule="exact"/>
              <w:ind w:firstLineChars="100" w:firstLine="180"/>
              <w:jc w:val="both"/>
              <w:rPr>
                <w:rFonts w:ascii="Times New Roman" w:hAnsi="Times New Roman" w:cs="Times New Roman"/>
                <w:sz w:val="18"/>
                <w:szCs w:val="18"/>
              </w:rPr>
            </w:pPr>
            <w:r>
              <w:rPr>
                <w:rFonts w:ascii="Times New Roman" w:hAnsi="Times New Roman" w:cs="Times New Roman"/>
                <w:sz w:val="18"/>
                <w:szCs w:val="18"/>
              </w:rPr>
              <w:t>最大允许收缩</w:t>
            </w:r>
          </w:p>
        </w:tc>
        <w:tc>
          <w:tcPr>
            <w:tcW w:w="2009" w:type="dxa"/>
            <w:tcBorders>
              <w:top w:val="nil"/>
              <w:left w:val="single" w:sz="4" w:space="0" w:color="auto"/>
              <w:bottom w:val="single" w:sz="4" w:space="0" w:color="auto"/>
              <w:right w:val="single" w:sz="4" w:space="0" w:color="auto"/>
            </w:tcBorders>
          </w:tcPr>
          <w:p w:rsidR="00FE5941" w:rsidRDefault="00D7664E">
            <w:pPr>
              <w:jc w:val="center"/>
              <w:rPr>
                <w:rFonts w:eastAsia="Times New Roman"/>
                <w:sz w:val="18"/>
                <w:szCs w:val="18"/>
                <w:lang w:eastAsia="en-US" w:bidi="en-US"/>
              </w:rPr>
            </w:pPr>
            <w:r>
              <w:rPr>
                <w:sz w:val="18"/>
                <w:szCs w:val="18"/>
              </w:rPr>
              <w:t>%</w:t>
            </w:r>
          </w:p>
        </w:tc>
        <w:tc>
          <w:tcPr>
            <w:tcW w:w="2500" w:type="dxa"/>
            <w:tcBorders>
              <w:top w:val="nil"/>
              <w:left w:val="single" w:sz="4" w:space="0" w:color="auto"/>
              <w:bottom w:val="single" w:sz="4" w:space="0" w:color="auto"/>
              <w:right w:val="single" w:sz="4" w:space="0" w:color="auto"/>
            </w:tcBorders>
          </w:tcPr>
          <w:p w:rsidR="00FE5941" w:rsidRDefault="00D7664E">
            <w:pPr>
              <w:jc w:val="center"/>
              <w:rPr>
                <w:sz w:val="18"/>
                <w:szCs w:val="18"/>
              </w:rPr>
            </w:pPr>
            <w:r>
              <w:rPr>
                <w:rFonts w:hint="eastAsia"/>
                <w:sz w:val="18"/>
                <w:szCs w:val="18"/>
              </w:rPr>
              <w:t>3</w:t>
            </w:r>
          </w:p>
        </w:tc>
      </w:tr>
      <w:tr w:rsidR="00FE5941">
        <w:tc>
          <w:tcPr>
            <w:tcW w:w="5126" w:type="dxa"/>
            <w:tcBorders>
              <w:top w:val="single" w:sz="4" w:space="0" w:color="auto"/>
              <w:left w:val="single" w:sz="4" w:space="0" w:color="auto"/>
              <w:bottom w:val="nil"/>
              <w:right w:val="single" w:sz="4" w:space="0" w:color="auto"/>
            </w:tcBorders>
          </w:tcPr>
          <w:p w:rsidR="00FE5941" w:rsidRDefault="00D7664E">
            <w:pPr>
              <w:pStyle w:val="Other10"/>
              <w:spacing w:line="293" w:lineRule="exact"/>
              <w:ind w:left="460" w:hanging="460"/>
              <w:jc w:val="both"/>
              <w:rPr>
                <w:rFonts w:ascii="Times New Roman" w:hAnsi="Times New Roman" w:cs="Times New Roman"/>
                <w:sz w:val="18"/>
                <w:szCs w:val="18"/>
              </w:rPr>
            </w:pPr>
            <w:r>
              <w:rPr>
                <w:rFonts w:ascii="Times New Roman" w:hAnsi="Times New Roman" w:cs="Times New Roman"/>
                <w:sz w:val="18"/>
                <w:szCs w:val="18"/>
              </w:rPr>
              <w:t>高温压力试验</w:t>
            </w:r>
            <w:r>
              <w:rPr>
                <w:rFonts w:ascii="Times New Roman" w:hAnsi="Times New Roman" w:cs="Times New Roman"/>
                <w:sz w:val="18"/>
                <w:szCs w:val="18"/>
                <w:lang w:val="en-US" w:eastAsia="zh-CN" w:bidi="en-US"/>
              </w:rPr>
              <w:t>（</w:t>
            </w:r>
            <w:r>
              <w:rPr>
                <w:rFonts w:ascii="Times New Roman" w:eastAsia="Times New Roman" w:hAnsi="Times New Roman" w:cs="Times New Roman"/>
                <w:sz w:val="18"/>
                <w:szCs w:val="18"/>
                <w:lang w:val="en-US" w:eastAsia="zh-CN" w:bidi="en-US"/>
              </w:rPr>
              <w:t>GB/T 2951.31</w:t>
            </w:r>
            <w:r>
              <w:rPr>
                <w:rFonts w:ascii="Times New Roman" w:hAnsi="Times New Roman" w:cs="Times New Roman"/>
                <w:sz w:val="18"/>
                <w:szCs w:val="18"/>
                <w:lang w:val="en-US" w:eastAsia="zh-CN" w:bidi="en-US"/>
              </w:rPr>
              <w:t>—</w:t>
            </w:r>
            <w:r>
              <w:rPr>
                <w:rFonts w:ascii="Times New Roman" w:eastAsia="Times New Roman" w:hAnsi="Times New Roman" w:cs="Times New Roman"/>
                <w:sz w:val="18"/>
                <w:szCs w:val="18"/>
                <w:lang w:val="en-US" w:eastAsia="zh-CN" w:bidi="en-US"/>
              </w:rPr>
              <w:t>2008</w:t>
            </w:r>
            <w:r>
              <w:rPr>
                <w:rFonts w:ascii="Times New Roman" w:hAnsi="Times New Roman" w:cs="Times New Roman"/>
                <w:sz w:val="18"/>
                <w:szCs w:val="18"/>
              </w:rPr>
              <w:t>中</w:t>
            </w:r>
            <w:r>
              <w:rPr>
                <w:rFonts w:ascii="Times New Roman" w:eastAsia="Times New Roman" w:hAnsi="Times New Roman" w:cs="Times New Roman"/>
                <w:sz w:val="18"/>
                <w:szCs w:val="18"/>
                <w:lang w:val="en-US" w:eastAsia="zh-CN" w:bidi="en-US"/>
              </w:rPr>
              <w:t>8.2</w:t>
            </w:r>
            <w:r>
              <w:rPr>
                <w:rFonts w:ascii="Times New Roman" w:hAnsi="Times New Roman" w:cs="Times New Roman"/>
                <w:sz w:val="18"/>
                <w:szCs w:val="18"/>
                <w:lang w:val="en-US" w:eastAsia="zh-CN" w:bidi="en-US"/>
              </w:rPr>
              <w:t>）</w:t>
            </w:r>
          </w:p>
        </w:tc>
        <w:tc>
          <w:tcPr>
            <w:tcW w:w="2009" w:type="dxa"/>
            <w:tcBorders>
              <w:top w:val="single" w:sz="4" w:space="0" w:color="auto"/>
              <w:left w:val="single" w:sz="4" w:space="0" w:color="auto"/>
              <w:bottom w:val="nil"/>
              <w:right w:val="single" w:sz="4" w:space="0" w:color="auto"/>
            </w:tcBorders>
          </w:tcPr>
          <w:p w:rsidR="00FE5941" w:rsidRDefault="00FE5941">
            <w:pPr>
              <w:jc w:val="center"/>
              <w:rPr>
                <w:rFonts w:eastAsia="Times New Roman"/>
                <w:sz w:val="18"/>
                <w:szCs w:val="18"/>
                <w:lang w:bidi="en-US"/>
              </w:rPr>
            </w:pPr>
          </w:p>
        </w:tc>
        <w:tc>
          <w:tcPr>
            <w:tcW w:w="2500" w:type="dxa"/>
            <w:tcBorders>
              <w:top w:val="single" w:sz="4" w:space="0" w:color="auto"/>
              <w:left w:val="single" w:sz="4" w:space="0" w:color="auto"/>
              <w:bottom w:val="nil"/>
              <w:right w:val="single" w:sz="4" w:space="0" w:color="auto"/>
            </w:tcBorders>
          </w:tcPr>
          <w:p w:rsidR="00FE5941" w:rsidRDefault="00FE5941">
            <w:pPr>
              <w:jc w:val="center"/>
              <w:rPr>
                <w:sz w:val="18"/>
                <w:szCs w:val="18"/>
              </w:rPr>
            </w:pPr>
          </w:p>
        </w:tc>
      </w:tr>
      <w:tr w:rsidR="00FE5941">
        <w:tc>
          <w:tcPr>
            <w:tcW w:w="5126" w:type="dxa"/>
            <w:tcBorders>
              <w:top w:val="nil"/>
              <w:left w:val="single" w:sz="4" w:space="0" w:color="auto"/>
              <w:bottom w:val="single" w:sz="4" w:space="0" w:color="auto"/>
              <w:right w:val="single" w:sz="4" w:space="0" w:color="auto"/>
            </w:tcBorders>
          </w:tcPr>
          <w:p w:rsidR="00FE5941" w:rsidRDefault="00D7664E">
            <w:pPr>
              <w:pStyle w:val="Other10"/>
              <w:spacing w:line="225" w:lineRule="exact"/>
              <w:ind w:firstLineChars="100" w:firstLine="180"/>
              <w:jc w:val="both"/>
              <w:rPr>
                <w:rFonts w:ascii="Times New Roman" w:hAnsi="Times New Roman" w:cs="Times New Roman"/>
                <w:sz w:val="18"/>
                <w:szCs w:val="18"/>
              </w:rPr>
            </w:pPr>
            <w:r>
              <w:rPr>
                <w:rFonts w:ascii="Times New Roman" w:hAnsi="Times New Roman" w:cs="Times New Roman"/>
                <w:sz w:val="18"/>
                <w:szCs w:val="18"/>
              </w:rPr>
              <w:t>温度（偏差</w:t>
            </w:r>
            <w:r>
              <w:rPr>
                <w:rFonts w:ascii="Times New Roman" w:eastAsia="Times New Roman" w:hAnsi="Times New Roman" w:cs="Times New Roman"/>
                <w:sz w:val="18"/>
                <w:szCs w:val="18"/>
              </w:rPr>
              <w:t xml:space="preserve">±2 </w:t>
            </w:r>
            <w:r>
              <w:rPr>
                <w:rFonts w:ascii="Times New Roman" w:eastAsia="Times New Roman" w:hAnsi="Times New Roman" w:cs="Times New Roman"/>
                <w:sz w:val="18"/>
                <w:szCs w:val="18"/>
                <w:lang w:val="en-US" w:eastAsia="en-US" w:bidi="en-US"/>
              </w:rPr>
              <w:t>K</w:t>
            </w:r>
            <w:r>
              <w:rPr>
                <w:rFonts w:ascii="Times New Roman" w:hAnsi="Times New Roman" w:cs="Times New Roman"/>
                <w:sz w:val="18"/>
                <w:szCs w:val="18"/>
                <w:lang w:val="en-US" w:eastAsia="en-US" w:bidi="en-US"/>
              </w:rPr>
              <w:t>）</w:t>
            </w:r>
          </w:p>
        </w:tc>
        <w:tc>
          <w:tcPr>
            <w:tcW w:w="2009" w:type="dxa"/>
            <w:tcBorders>
              <w:top w:val="nil"/>
              <w:left w:val="single" w:sz="4" w:space="0" w:color="auto"/>
              <w:bottom w:val="single" w:sz="4" w:space="0" w:color="auto"/>
              <w:right w:val="single" w:sz="4" w:space="0" w:color="auto"/>
            </w:tcBorders>
          </w:tcPr>
          <w:p w:rsidR="00FE5941" w:rsidRDefault="00D7664E">
            <w:pPr>
              <w:jc w:val="center"/>
              <w:rPr>
                <w:rFonts w:eastAsia="Times New Roman"/>
                <w:sz w:val="18"/>
                <w:szCs w:val="18"/>
                <w:lang w:eastAsia="en-US" w:bidi="en-US"/>
              </w:rPr>
            </w:pPr>
            <w:r>
              <w:rPr>
                <w:rFonts w:eastAsia="Times New Roman"/>
                <w:sz w:val="18"/>
                <w:szCs w:val="18"/>
                <w:lang w:eastAsia="en-US" w:bidi="en-US"/>
              </w:rPr>
              <w:t>°C</w:t>
            </w:r>
          </w:p>
        </w:tc>
        <w:tc>
          <w:tcPr>
            <w:tcW w:w="2500" w:type="dxa"/>
            <w:tcBorders>
              <w:top w:val="nil"/>
              <w:left w:val="single" w:sz="4" w:space="0" w:color="auto"/>
              <w:bottom w:val="single" w:sz="4" w:space="0" w:color="auto"/>
              <w:right w:val="single" w:sz="4" w:space="0" w:color="auto"/>
            </w:tcBorders>
          </w:tcPr>
          <w:p w:rsidR="00FE5941" w:rsidRDefault="00D7664E">
            <w:pPr>
              <w:jc w:val="center"/>
              <w:rPr>
                <w:sz w:val="18"/>
                <w:szCs w:val="18"/>
              </w:rPr>
            </w:pPr>
            <w:r>
              <w:rPr>
                <w:rFonts w:hint="eastAsia"/>
                <w:sz w:val="18"/>
                <w:szCs w:val="18"/>
              </w:rPr>
              <w:t>110</w:t>
            </w:r>
          </w:p>
        </w:tc>
      </w:tr>
      <w:tr w:rsidR="00FE5941">
        <w:tc>
          <w:tcPr>
            <w:tcW w:w="9635" w:type="dxa"/>
            <w:gridSpan w:val="3"/>
            <w:tcBorders>
              <w:top w:val="single" w:sz="4" w:space="0" w:color="auto"/>
            </w:tcBorders>
          </w:tcPr>
          <w:p w:rsidR="00FE5941" w:rsidRDefault="00D7664E">
            <w:pPr>
              <w:rPr>
                <w:sz w:val="18"/>
                <w:szCs w:val="18"/>
              </w:rPr>
            </w:pPr>
            <w:r>
              <w:rPr>
                <w:sz w:val="18"/>
                <w:szCs w:val="18"/>
                <w:vertAlign w:val="superscript"/>
                <w:lang w:bidi="en-US"/>
              </w:rPr>
              <w:t>a</w:t>
            </w:r>
            <w:r>
              <w:rPr>
                <w:sz w:val="18"/>
                <w:szCs w:val="18"/>
              </w:rPr>
              <w:t>密度的测定仅在其他试验需要时才做。</w:t>
            </w:r>
          </w:p>
        </w:tc>
      </w:tr>
    </w:tbl>
    <w:p w:rsidR="00FE5941" w:rsidRDefault="00FE5941">
      <w:pPr>
        <w:ind w:firstLineChars="95" w:firstLine="199"/>
        <w:jc w:val="center"/>
        <w:rPr>
          <w:rFonts w:eastAsia="黑体"/>
          <w:kern w:val="0"/>
          <w:szCs w:val="21"/>
        </w:rPr>
      </w:pPr>
    </w:p>
    <w:p w:rsidR="00FE5941" w:rsidRDefault="00D7664E">
      <w:pPr>
        <w:ind w:firstLineChars="95" w:firstLine="199"/>
        <w:jc w:val="center"/>
        <w:rPr>
          <w:rFonts w:eastAsia="黑体"/>
          <w:kern w:val="0"/>
          <w:szCs w:val="21"/>
        </w:rPr>
      </w:pPr>
      <w:r>
        <w:rPr>
          <w:rFonts w:eastAsia="黑体"/>
          <w:kern w:val="0"/>
          <w:szCs w:val="21"/>
        </w:rPr>
        <w:t>表</w:t>
      </w:r>
      <w:r>
        <w:rPr>
          <w:rFonts w:eastAsia="黑体"/>
          <w:kern w:val="0"/>
          <w:szCs w:val="21"/>
        </w:rPr>
        <w:t>2</w:t>
      </w:r>
      <w:r>
        <w:rPr>
          <w:rFonts w:eastAsia="黑体" w:hint="eastAsia"/>
          <w:kern w:val="0"/>
          <w:szCs w:val="21"/>
        </w:rPr>
        <w:t>3</w:t>
      </w:r>
      <w:r>
        <w:rPr>
          <w:rFonts w:eastAsia="黑体"/>
          <w:kern w:val="0"/>
          <w:szCs w:val="21"/>
        </w:rPr>
        <w:t xml:space="preserve">  </w:t>
      </w:r>
      <w:r>
        <w:rPr>
          <w:rFonts w:eastAsia="黑体"/>
          <w:kern w:val="0"/>
          <w:szCs w:val="21"/>
        </w:rPr>
        <w:t>无卤</w:t>
      </w:r>
      <w:r>
        <w:rPr>
          <w:rFonts w:eastAsia="黑体" w:hint="eastAsia"/>
          <w:kern w:val="0"/>
          <w:szCs w:val="21"/>
        </w:rPr>
        <w:t>低烟阻燃</w:t>
      </w:r>
      <w:r>
        <w:rPr>
          <w:rFonts w:hint="eastAsia"/>
        </w:rPr>
        <w:t>WDZ</w:t>
      </w:r>
      <w:r>
        <w:rPr>
          <w:rFonts w:hint="eastAsia"/>
        </w:rPr>
        <w:t>、</w:t>
      </w:r>
      <w:r>
        <w:rPr>
          <w:rFonts w:hint="eastAsia"/>
        </w:rPr>
        <w:t>WDZ-T</w:t>
      </w:r>
      <w:r>
        <w:rPr>
          <w:rFonts w:hint="eastAsia"/>
        </w:rPr>
        <w:t>或</w:t>
      </w:r>
      <w:r>
        <w:rPr>
          <w:rFonts w:hint="eastAsia"/>
        </w:rPr>
        <w:t>WDZ-YJ</w:t>
      </w:r>
      <w:r>
        <w:rPr>
          <w:rFonts w:eastAsia="黑体"/>
          <w:kern w:val="0"/>
          <w:szCs w:val="21"/>
        </w:rPr>
        <w:t>护套特殊性能试验要求</w:t>
      </w:r>
    </w:p>
    <w:tbl>
      <w:tblPr>
        <w:tblStyle w:val="afffff4"/>
        <w:tblW w:w="9430" w:type="dxa"/>
        <w:tblLayout w:type="fixed"/>
        <w:tblLook w:val="04A0" w:firstRow="1" w:lastRow="0" w:firstColumn="1" w:lastColumn="0" w:noHBand="0" w:noVBand="1"/>
      </w:tblPr>
      <w:tblGrid>
        <w:gridCol w:w="4728"/>
        <w:gridCol w:w="798"/>
        <w:gridCol w:w="961"/>
        <w:gridCol w:w="815"/>
        <w:gridCol w:w="866"/>
        <w:gridCol w:w="1262"/>
      </w:tblGrid>
      <w:tr w:rsidR="00FE5941">
        <w:tc>
          <w:tcPr>
            <w:tcW w:w="4728" w:type="dxa"/>
            <w:tcBorders>
              <w:bottom w:val="single" w:sz="4" w:space="0" w:color="auto"/>
            </w:tcBorders>
            <w:vAlign w:val="center"/>
          </w:tcPr>
          <w:p w:rsidR="00FE5941" w:rsidRDefault="00D7664E">
            <w:pPr>
              <w:pStyle w:val="Other10"/>
              <w:spacing w:after="80" w:line="240" w:lineRule="auto"/>
              <w:ind w:firstLine="0"/>
              <w:jc w:val="center"/>
              <w:rPr>
                <w:rFonts w:ascii="Times New Roman" w:hAnsi="Times New Roman" w:cs="Times New Roman"/>
                <w:sz w:val="18"/>
                <w:szCs w:val="18"/>
              </w:rPr>
            </w:pPr>
            <w:r>
              <w:rPr>
                <w:rFonts w:ascii="Times New Roman" w:hAnsi="Times New Roman" w:cs="Times New Roman"/>
                <w:sz w:val="18"/>
                <w:szCs w:val="18"/>
              </w:rPr>
              <w:t>试验项目</w:t>
            </w:r>
          </w:p>
          <w:p w:rsidR="00FE5941" w:rsidRDefault="00D7664E">
            <w:pPr>
              <w:jc w:val="center"/>
              <w:rPr>
                <w:sz w:val="18"/>
                <w:szCs w:val="18"/>
              </w:rPr>
            </w:pPr>
            <w:r>
              <w:rPr>
                <w:sz w:val="18"/>
                <w:szCs w:val="18"/>
              </w:rPr>
              <w:t>（混合料代号见</w:t>
            </w:r>
            <w:r>
              <w:rPr>
                <w:rFonts w:eastAsia="Times New Roman"/>
                <w:sz w:val="18"/>
                <w:szCs w:val="18"/>
                <w:lang w:bidi="en-US"/>
              </w:rPr>
              <w:t>4.3</w:t>
            </w:r>
            <w:r>
              <w:rPr>
                <w:sz w:val="18"/>
                <w:szCs w:val="18"/>
                <w:lang w:bidi="en-US"/>
              </w:rPr>
              <w:t>）</w:t>
            </w:r>
          </w:p>
        </w:tc>
        <w:tc>
          <w:tcPr>
            <w:tcW w:w="798" w:type="dxa"/>
            <w:tcBorders>
              <w:bottom w:val="single" w:sz="4" w:space="0" w:color="auto"/>
            </w:tcBorders>
            <w:vAlign w:val="center"/>
          </w:tcPr>
          <w:p w:rsidR="00FE5941" w:rsidRDefault="00D7664E">
            <w:pPr>
              <w:jc w:val="center"/>
              <w:rPr>
                <w:sz w:val="18"/>
                <w:szCs w:val="18"/>
              </w:rPr>
            </w:pPr>
            <w:r>
              <w:rPr>
                <w:rFonts w:hint="eastAsia"/>
                <w:sz w:val="18"/>
                <w:szCs w:val="18"/>
              </w:rPr>
              <w:t>单位</w:t>
            </w:r>
          </w:p>
        </w:tc>
        <w:tc>
          <w:tcPr>
            <w:tcW w:w="961" w:type="dxa"/>
            <w:tcBorders>
              <w:bottom w:val="single" w:sz="4" w:space="0" w:color="auto"/>
            </w:tcBorders>
            <w:vAlign w:val="center"/>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bidi="en-US"/>
              </w:rPr>
              <w:t>WDZ-Y-90</w:t>
            </w:r>
          </w:p>
        </w:tc>
        <w:tc>
          <w:tcPr>
            <w:tcW w:w="815" w:type="dxa"/>
            <w:tcBorders>
              <w:bottom w:val="single" w:sz="4" w:space="0" w:color="auto"/>
            </w:tcBorders>
            <w:vAlign w:val="center"/>
          </w:tcPr>
          <w:p w:rsidR="00FE5941" w:rsidRDefault="00D7664E">
            <w:pPr>
              <w:pStyle w:val="Other10"/>
              <w:spacing w:line="240" w:lineRule="auto"/>
              <w:ind w:firstLine="0"/>
              <w:jc w:val="center"/>
              <w:rPr>
                <w:rFonts w:ascii="Times New Roman" w:eastAsia="Times New Roman" w:hAnsi="Times New Roman" w:cs="Times New Roman"/>
                <w:sz w:val="18"/>
                <w:szCs w:val="18"/>
                <w:lang w:val="en-US" w:eastAsia="en-US" w:bidi="en-US"/>
              </w:rPr>
            </w:pPr>
            <w:r>
              <w:rPr>
                <w:rFonts w:ascii="Times New Roman" w:hAnsi="Times New Roman" w:cs="Times New Roman" w:hint="eastAsia"/>
                <w:sz w:val="18"/>
                <w:szCs w:val="18"/>
                <w:lang w:val="en-US" w:eastAsia="zh-CN" w:bidi="en-US"/>
              </w:rPr>
              <w:t>WDZ-T-90</w:t>
            </w:r>
          </w:p>
        </w:tc>
        <w:tc>
          <w:tcPr>
            <w:tcW w:w="866" w:type="dxa"/>
            <w:tcBorders>
              <w:bottom w:val="single" w:sz="4" w:space="0" w:color="auto"/>
            </w:tcBorders>
            <w:vAlign w:val="center"/>
          </w:tcPr>
          <w:p w:rsidR="00FE5941" w:rsidRDefault="00D7664E">
            <w:pPr>
              <w:pStyle w:val="Other10"/>
              <w:spacing w:line="240" w:lineRule="auto"/>
              <w:ind w:firstLine="0"/>
              <w:jc w:val="center"/>
              <w:rPr>
                <w:rFonts w:ascii="Times New Roman" w:eastAsia="Times New Roman" w:hAnsi="Times New Roman" w:cs="Times New Roman"/>
                <w:sz w:val="18"/>
                <w:szCs w:val="18"/>
                <w:lang w:val="en-US" w:eastAsia="en-US" w:bidi="en-US"/>
              </w:rPr>
            </w:pPr>
            <w:r>
              <w:rPr>
                <w:rFonts w:ascii="Times New Roman" w:hAnsi="Times New Roman" w:cs="Times New Roman" w:hint="eastAsia"/>
                <w:sz w:val="18"/>
                <w:szCs w:val="18"/>
                <w:lang w:val="en-US" w:eastAsia="zh-CN" w:bidi="en-US"/>
              </w:rPr>
              <w:t>WDZ-T-110</w:t>
            </w:r>
          </w:p>
        </w:tc>
        <w:tc>
          <w:tcPr>
            <w:tcW w:w="1262" w:type="dxa"/>
            <w:tcBorders>
              <w:bottom w:val="single" w:sz="4" w:space="0" w:color="auto"/>
            </w:tcBorders>
            <w:vAlign w:val="center"/>
          </w:tcPr>
          <w:p w:rsidR="00FE5941" w:rsidRDefault="00D7664E">
            <w:pPr>
              <w:pStyle w:val="Other10"/>
              <w:spacing w:line="240" w:lineRule="auto"/>
              <w:ind w:firstLine="0"/>
              <w:jc w:val="center"/>
              <w:rPr>
                <w:rFonts w:ascii="Times New Roman" w:hAnsi="Times New Roman" w:cs="Times New Roman"/>
                <w:sz w:val="18"/>
                <w:szCs w:val="18"/>
                <w:lang w:val="en-US" w:eastAsia="zh-CN" w:bidi="en-US"/>
              </w:rPr>
            </w:pPr>
            <w:r>
              <w:rPr>
                <w:rFonts w:ascii="Times New Roman" w:hAnsi="Times New Roman" w:cs="Times New Roman" w:hint="eastAsia"/>
                <w:sz w:val="18"/>
                <w:szCs w:val="18"/>
                <w:lang w:val="en-US" w:eastAsia="zh-CN" w:bidi="en-US"/>
              </w:rPr>
              <w:t>WDZ-YJ-90</w:t>
            </w:r>
          </w:p>
          <w:p w:rsidR="00FE5941" w:rsidRDefault="00D7664E">
            <w:pPr>
              <w:pStyle w:val="Other10"/>
              <w:spacing w:line="240" w:lineRule="auto"/>
              <w:ind w:firstLine="0"/>
              <w:jc w:val="center"/>
              <w:rPr>
                <w:rFonts w:ascii="Times New Roman" w:hAnsi="Times New Roman" w:cs="Times New Roman"/>
                <w:sz w:val="18"/>
                <w:szCs w:val="18"/>
                <w:lang w:val="en-US" w:eastAsia="zh-CN" w:bidi="en-US"/>
              </w:rPr>
            </w:pPr>
            <w:r>
              <w:rPr>
                <w:rFonts w:ascii="Times New Roman" w:hAnsi="Times New Roman" w:cs="Times New Roman" w:hint="eastAsia"/>
                <w:sz w:val="18"/>
                <w:szCs w:val="18"/>
                <w:lang w:val="en-US" w:eastAsia="zh-CN" w:bidi="en-US"/>
              </w:rPr>
              <w:t>WDZ-YJ-110</w:t>
            </w:r>
          </w:p>
        </w:tc>
      </w:tr>
      <w:tr w:rsidR="00FE5941">
        <w:tc>
          <w:tcPr>
            <w:tcW w:w="4728" w:type="dxa"/>
            <w:tcBorders>
              <w:top w:val="single" w:sz="4" w:space="0" w:color="auto"/>
              <w:left w:val="single" w:sz="4" w:space="0" w:color="auto"/>
              <w:bottom w:val="nil"/>
              <w:right w:val="nil"/>
            </w:tcBorders>
          </w:tcPr>
          <w:p w:rsidR="00FE5941" w:rsidRDefault="00D7664E">
            <w:pPr>
              <w:pStyle w:val="Other10"/>
              <w:spacing w:line="293" w:lineRule="exact"/>
              <w:ind w:left="480" w:hanging="480"/>
              <w:rPr>
                <w:sz w:val="18"/>
                <w:szCs w:val="18"/>
              </w:rPr>
            </w:pPr>
            <w:r>
              <w:rPr>
                <w:rFonts w:ascii="Times New Roman" w:hAnsi="Times New Roman" w:cs="Times New Roman"/>
                <w:sz w:val="18"/>
                <w:szCs w:val="18"/>
              </w:rPr>
              <w:t>高温压力试验</w:t>
            </w:r>
            <w:r>
              <w:rPr>
                <w:rFonts w:ascii="Times New Roman" w:hAnsi="Times New Roman" w:cs="Times New Roman"/>
                <w:sz w:val="18"/>
                <w:szCs w:val="18"/>
                <w:lang w:val="en-US" w:eastAsia="zh-CN" w:bidi="en-US"/>
              </w:rPr>
              <w:t>（</w:t>
            </w:r>
            <w:r>
              <w:rPr>
                <w:rFonts w:ascii="Times New Roman" w:eastAsia="Times New Roman" w:hAnsi="Times New Roman" w:cs="Times New Roman"/>
                <w:sz w:val="18"/>
                <w:szCs w:val="18"/>
                <w:lang w:val="en-US" w:eastAsia="zh-CN" w:bidi="en-US"/>
              </w:rPr>
              <w:t>GB/T 2951.31</w:t>
            </w:r>
            <w:r>
              <w:rPr>
                <w:rFonts w:ascii="Times New Roman" w:hAnsi="Times New Roman" w:cs="Times New Roman"/>
                <w:sz w:val="18"/>
                <w:szCs w:val="18"/>
                <w:lang w:val="en-US" w:eastAsia="zh-CN" w:bidi="en-US"/>
              </w:rPr>
              <w:t>—</w:t>
            </w:r>
            <w:r>
              <w:rPr>
                <w:rFonts w:ascii="Times New Roman" w:eastAsia="Times New Roman" w:hAnsi="Times New Roman" w:cs="Times New Roman"/>
                <w:sz w:val="18"/>
                <w:szCs w:val="18"/>
                <w:lang w:val="en-US" w:eastAsia="zh-CN" w:bidi="en-US"/>
              </w:rPr>
              <w:t>2008</w:t>
            </w:r>
            <w:r>
              <w:rPr>
                <w:rFonts w:ascii="Times New Roman" w:hAnsi="Times New Roman" w:cs="Times New Roman"/>
                <w:sz w:val="18"/>
                <w:szCs w:val="18"/>
              </w:rPr>
              <w:t>中第</w:t>
            </w:r>
            <w:r>
              <w:rPr>
                <w:rFonts w:ascii="Times New Roman" w:eastAsia="Times New Roman" w:hAnsi="Times New Roman" w:cs="Times New Roman"/>
                <w:sz w:val="18"/>
                <w:szCs w:val="18"/>
              </w:rPr>
              <w:t>8</w:t>
            </w:r>
            <w:r>
              <w:rPr>
                <w:rFonts w:ascii="Times New Roman" w:hAnsi="Times New Roman" w:cs="Times New Roman"/>
                <w:sz w:val="18"/>
                <w:szCs w:val="18"/>
              </w:rPr>
              <w:t>章）</w:t>
            </w:r>
          </w:p>
        </w:tc>
        <w:tc>
          <w:tcPr>
            <w:tcW w:w="798" w:type="dxa"/>
            <w:tcBorders>
              <w:top w:val="single" w:sz="4" w:space="0" w:color="auto"/>
              <w:left w:val="nil"/>
              <w:bottom w:val="nil"/>
              <w:right w:val="nil"/>
            </w:tcBorders>
            <w:vAlign w:val="center"/>
          </w:tcPr>
          <w:p w:rsidR="00FE5941" w:rsidRDefault="00FE5941">
            <w:pPr>
              <w:jc w:val="center"/>
              <w:rPr>
                <w:sz w:val="18"/>
                <w:szCs w:val="18"/>
              </w:rPr>
            </w:pPr>
          </w:p>
        </w:tc>
        <w:tc>
          <w:tcPr>
            <w:tcW w:w="961" w:type="dxa"/>
            <w:tcBorders>
              <w:top w:val="single" w:sz="4" w:space="0" w:color="auto"/>
              <w:left w:val="nil"/>
              <w:bottom w:val="nil"/>
              <w:right w:val="nil"/>
            </w:tcBorders>
            <w:vAlign w:val="center"/>
          </w:tcPr>
          <w:p w:rsidR="00FE5941" w:rsidRDefault="00FE5941">
            <w:pPr>
              <w:jc w:val="center"/>
              <w:rPr>
                <w:sz w:val="18"/>
                <w:szCs w:val="18"/>
              </w:rPr>
            </w:pPr>
          </w:p>
        </w:tc>
        <w:tc>
          <w:tcPr>
            <w:tcW w:w="815" w:type="dxa"/>
            <w:tcBorders>
              <w:top w:val="single" w:sz="4" w:space="0" w:color="auto"/>
              <w:left w:val="nil"/>
              <w:bottom w:val="nil"/>
              <w:right w:val="nil"/>
            </w:tcBorders>
            <w:vAlign w:val="center"/>
          </w:tcPr>
          <w:p w:rsidR="00FE5941" w:rsidRDefault="00FE5941">
            <w:pPr>
              <w:jc w:val="center"/>
              <w:rPr>
                <w:sz w:val="18"/>
                <w:szCs w:val="18"/>
              </w:rPr>
            </w:pPr>
          </w:p>
        </w:tc>
        <w:tc>
          <w:tcPr>
            <w:tcW w:w="866" w:type="dxa"/>
            <w:tcBorders>
              <w:top w:val="single" w:sz="4" w:space="0" w:color="auto"/>
              <w:left w:val="nil"/>
              <w:bottom w:val="nil"/>
              <w:right w:val="nil"/>
            </w:tcBorders>
            <w:vAlign w:val="center"/>
          </w:tcPr>
          <w:p w:rsidR="00FE5941" w:rsidRDefault="00FE5941">
            <w:pPr>
              <w:jc w:val="center"/>
              <w:rPr>
                <w:sz w:val="18"/>
                <w:szCs w:val="18"/>
              </w:rPr>
            </w:pPr>
          </w:p>
        </w:tc>
        <w:tc>
          <w:tcPr>
            <w:tcW w:w="1262" w:type="dxa"/>
            <w:tcBorders>
              <w:top w:val="single" w:sz="4" w:space="0" w:color="auto"/>
              <w:left w:val="nil"/>
              <w:bottom w:val="nil"/>
              <w:right w:val="single" w:sz="4" w:space="0" w:color="auto"/>
            </w:tcBorders>
            <w:vAlign w:val="center"/>
          </w:tcPr>
          <w:p w:rsidR="00FE5941" w:rsidRDefault="00FE5941">
            <w:pPr>
              <w:jc w:val="center"/>
              <w:rPr>
                <w:sz w:val="18"/>
                <w:szCs w:val="18"/>
              </w:rPr>
            </w:pPr>
          </w:p>
        </w:tc>
      </w:tr>
      <w:tr w:rsidR="00FE5941">
        <w:tc>
          <w:tcPr>
            <w:tcW w:w="4728" w:type="dxa"/>
            <w:tcBorders>
              <w:top w:val="nil"/>
              <w:left w:val="single" w:sz="4" w:space="0" w:color="auto"/>
              <w:bottom w:val="single" w:sz="4" w:space="0" w:color="auto"/>
              <w:right w:val="nil"/>
            </w:tcBorders>
          </w:tcPr>
          <w:p w:rsidR="00FE5941" w:rsidRDefault="00D7664E">
            <w:pPr>
              <w:ind w:firstLineChars="100" w:firstLine="180"/>
              <w:rPr>
                <w:sz w:val="18"/>
                <w:szCs w:val="18"/>
              </w:rPr>
            </w:pPr>
            <w:r>
              <w:rPr>
                <w:sz w:val="18"/>
                <w:szCs w:val="18"/>
              </w:rPr>
              <w:t>温度（偏差</w:t>
            </w:r>
            <w:r>
              <w:rPr>
                <w:rFonts w:eastAsia="Times New Roman"/>
                <w:sz w:val="18"/>
                <w:szCs w:val="18"/>
              </w:rPr>
              <w:t xml:space="preserve">±2 </w:t>
            </w:r>
            <w:r>
              <w:rPr>
                <w:rFonts w:eastAsia="Times New Roman"/>
                <w:sz w:val="18"/>
                <w:szCs w:val="18"/>
                <w:lang w:eastAsia="en-US" w:bidi="en-US"/>
              </w:rPr>
              <w:t>K</w:t>
            </w:r>
            <w:r>
              <w:rPr>
                <w:sz w:val="18"/>
                <w:szCs w:val="18"/>
                <w:lang w:eastAsia="en-US" w:bidi="en-US"/>
              </w:rPr>
              <w:t>）</w:t>
            </w:r>
          </w:p>
        </w:tc>
        <w:tc>
          <w:tcPr>
            <w:tcW w:w="798" w:type="dxa"/>
            <w:tcBorders>
              <w:top w:val="nil"/>
              <w:left w:val="nil"/>
              <w:bottom w:val="single" w:sz="4" w:space="0" w:color="auto"/>
              <w:right w:val="nil"/>
            </w:tcBorders>
            <w:vAlign w:val="center"/>
          </w:tcPr>
          <w:p w:rsidR="00FE5941" w:rsidRDefault="00D7664E">
            <w:pPr>
              <w:jc w:val="center"/>
              <w:rPr>
                <w:sz w:val="18"/>
                <w:szCs w:val="18"/>
              </w:rPr>
            </w:pPr>
            <w:r>
              <w:rPr>
                <w:sz w:val="18"/>
                <w:szCs w:val="18"/>
              </w:rPr>
              <w:t>℃</w:t>
            </w:r>
          </w:p>
        </w:tc>
        <w:tc>
          <w:tcPr>
            <w:tcW w:w="961" w:type="dxa"/>
            <w:tcBorders>
              <w:top w:val="nil"/>
              <w:left w:val="nil"/>
              <w:bottom w:val="single" w:sz="4" w:space="0" w:color="auto"/>
              <w:right w:val="nil"/>
            </w:tcBorders>
            <w:vAlign w:val="center"/>
          </w:tcPr>
          <w:p w:rsidR="00FE5941" w:rsidRDefault="00D7664E">
            <w:pPr>
              <w:pStyle w:val="Other10"/>
              <w:spacing w:line="240" w:lineRule="auto"/>
              <w:ind w:firstLine="0"/>
              <w:jc w:val="center"/>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bidi="en-US"/>
              </w:rPr>
              <w:t>130</w:t>
            </w:r>
          </w:p>
        </w:tc>
        <w:tc>
          <w:tcPr>
            <w:tcW w:w="815" w:type="dxa"/>
            <w:tcBorders>
              <w:top w:val="nil"/>
              <w:left w:val="nil"/>
              <w:bottom w:val="single" w:sz="4" w:space="0" w:color="auto"/>
              <w:right w:val="nil"/>
            </w:tcBorders>
            <w:vAlign w:val="center"/>
          </w:tcPr>
          <w:p w:rsidR="00FE5941" w:rsidRDefault="00D7664E">
            <w:pPr>
              <w:pStyle w:val="Other10"/>
              <w:spacing w:line="240" w:lineRule="auto"/>
              <w:ind w:firstLine="0"/>
              <w:jc w:val="center"/>
              <w:rPr>
                <w:rFonts w:ascii="Times New Roman" w:hAnsi="Times New Roman" w:cs="Times New Roman"/>
                <w:sz w:val="18"/>
                <w:szCs w:val="18"/>
                <w:lang w:val="en-US" w:eastAsia="zh-CN" w:bidi="en-US"/>
              </w:rPr>
            </w:pPr>
            <w:r>
              <w:rPr>
                <w:rFonts w:ascii="Times New Roman" w:hAnsi="Times New Roman" w:cs="Times New Roman" w:hint="eastAsia"/>
                <w:sz w:val="18"/>
                <w:szCs w:val="18"/>
                <w:lang w:val="en-US" w:eastAsia="zh-CN" w:bidi="en-US"/>
              </w:rPr>
              <w:t>130</w:t>
            </w:r>
          </w:p>
        </w:tc>
        <w:tc>
          <w:tcPr>
            <w:tcW w:w="866" w:type="dxa"/>
            <w:tcBorders>
              <w:top w:val="nil"/>
              <w:left w:val="nil"/>
              <w:bottom w:val="single" w:sz="4" w:space="0" w:color="auto"/>
              <w:right w:val="nil"/>
            </w:tcBorders>
            <w:vAlign w:val="center"/>
          </w:tcPr>
          <w:p w:rsidR="00FE5941" w:rsidRDefault="00D7664E">
            <w:pPr>
              <w:pStyle w:val="Other10"/>
              <w:spacing w:line="240" w:lineRule="auto"/>
              <w:ind w:firstLine="0"/>
              <w:jc w:val="center"/>
              <w:rPr>
                <w:rFonts w:ascii="Times New Roman" w:hAnsi="Times New Roman" w:cs="Times New Roman"/>
                <w:sz w:val="18"/>
                <w:szCs w:val="18"/>
                <w:lang w:val="en-US" w:eastAsia="zh-CN" w:bidi="en-US"/>
              </w:rPr>
            </w:pPr>
            <w:r>
              <w:rPr>
                <w:rFonts w:ascii="Times New Roman" w:hAnsi="Times New Roman" w:cs="Times New Roman" w:hint="eastAsia"/>
                <w:sz w:val="18"/>
                <w:szCs w:val="18"/>
                <w:lang w:val="en-US" w:eastAsia="zh-CN" w:bidi="en-US"/>
              </w:rPr>
              <w:t>150</w:t>
            </w:r>
          </w:p>
        </w:tc>
        <w:tc>
          <w:tcPr>
            <w:tcW w:w="1262" w:type="dxa"/>
            <w:tcBorders>
              <w:top w:val="nil"/>
              <w:left w:val="nil"/>
              <w:bottom w:val="single" w:sz="4" w:space="0" w:color="auto"/>
              <w:right w:val="single" w:sz="4" w:space="0" w:color="auto"/>
            </w:tcBorders>
            <w:vAlign w:val="center"/>
          </w:tcPr>
          <w:p w:rsidR="00FE5941" w:rsidRDefault="00D7664E">
            <w:pPr>
              <w:pStyle w:val="Other10"/>
              <w:spacing w:line="240" w:lineRule="auto"/>
              <w:ind w:firstLine="0"/>
              <w:jc w:val="center"/>
              <w:rPr>
                <w:rFonts w:ascii="Times New Roman" w:eastAsia="Times New Roman" w:hAnsi="Times New Roman" w:cs="Times New Roman"/>
                <w:sz w:val="18"/>
                <w:szCs w:val="18"/>
                <w:lang w:val="en-US" w:eastAsia="en-US" w:bidi="en-US"/>
              </w:rPr>
            </w:pPr>
            <w:r>
              <w:rPr>
                <w:rFonts w:ascii="Times New Roman" w:eastAsia="Times New Roman" w:hAnsi="Times New Roman" w:cs="Times New Roman"/>
                <w:sz w:val="18"/>
                <w:szCs w:val="18"/>
              </w:rPr>
              <w:t>—</w:t>
            </w:r>
          </w:p>
        </w:tc>
      </w:tr>
      <w:tr w:rsidR="00FE5941">
        <w:tc>
          <w:tcPr>
            <w:tcW w:w="4728" w:type="dxa"/>
            <w:tcBorders>
              <w:top w:val="single" w:sz="4" w:space="0" w:color="auto"/>
              <w:left w:val="single" w:sz="4" w:space="0" w:color="auto"/>
              <w:bottom w:val="nil"/>
              <w:right w:val="nil"/>
            </w:tcBorders>
          </w:tcPr>
          <w:p w:rsidR="00FE5941" w:rsidRDefault="00D7664E">
            <w:pPr>
              <w:pStyle w:val="Other10"/>
              <w:spacing w:line="283" w:lineRule="exact"/>
              <w:ind w:firstLine="0"/>
              <w:jc w:val="both"/>
              <w:rPr>
                <w:sz w:val="18"/>
                <w:szCs w:val="18"/>
              </w:rPr>
            </w:pPr>
            <w:r>
              <w:rPr>
                <w:rFonts w:ascii="Times New Roman" w:hAnsi="Times New Roman" w:cs="Times New Roman"/>
                <w:sz w:val="18"/>
                <w:szCs w:val="18"/>
              </w:rPr>
              <w:t>低温性能试验</w:t>
            </w:r>
            <w:r>
              <w:rPr>
                <w:rFonts w:ascii="Times New Roman" w:eastAsia="Times New Roman" w:hAnsi="Times New Roman" w:cs="Times New Roman"/>
                <w:sz w:val="18"/>
                <w:szCs w:val="18"/>
                <w:vertAlign w:val="superscript"/>
                <w:lang w:val="en-US" w:eastAsia="zh-CN" w:bidi="en-US"/>
              </w:rPr>
              <w:t>a</w:t>
            </w:r>
            <w:r>
              <w:rPr>
                <w:rFonts w:ascii="Times New Roman" w:eastAsia="Times New Roman" w:hAnsi="Times New Roman" w:cs="Times New Roman"/>
                <w:sz w:val="18"/>
                <w:szCs w:val="18"/>
                <w:lang w:val="en-US" w:eastAsia="zh-CN" w:bidi="en-US"/>
              </w:rPr>
              <w:t>（GB/T 2951.14</w:t>
            </w:r>
            <w:r>
              <w:rPr>
                <w:rFonts w:ascii="Times New Roman" w:hAnsi="Times New Roman" w:cs="Times New Roman"/>
                <w:sz w:val="18"/>
                <w:szCs w:val="18"/>
                <w:lang w:val="en-US" w:eastAsia="zh-CN" w:bidi="en-US"/>
              </w:rPr>
              <w:t>—</w:t>
            </w:r>
            <w:r>
              <w:rPr>
                <w:rFonts w:ascii="Times New Roman" w:eastAsia="Times New Roman" w:hAnsi="Times New Roman" w:cs="Times New Roman"/>
                <w:sz w:val="18"/>
                <w:szCs w:val="18"/>
                <w:lang w:val="en-US" w:eastAsia="zh-CN" w:bidi="en-US"/>
              </w:rPr>
              <w:t>2008</w:t>
            </w:r>
            <w:r>
              <w:rPr>
                <w:rFonts w:ascii="Times New Roman" w:hAnsi="Times New Roman" w:cs="Times New Roman"/>
                <w:sz w:val="18"/>
                <w:szCs w:val="18"/>
              </w:rPr>
              <w:t>中第</w:t>
            </w:r>
            <w:r>
              <w:rPr>
                <w:rFonts w:ascii="Times New Roman" w:eastAsia="Times New Roman" w:hAnsi="Times New Roman" w:cs="Times New Roman"/>
                <w:sz w:val="18"/>
                <w:szCs w:val="18"/>
              </w:rPr>
              <w:t>8</w:t>
            </w:r>
            <w:r>
              <w:rPr>
                <w:rFonts w:ascii="Times New Roman" w:hAnsi="Times New Roman" w:cs="Times New Roman"/>
                <w:sz w:val="18"/>
                <w:szCs w:val="18"/>
              </w:rPr>
              <w:t>章）未经老化前进行试验</w:t>
            </w:r>
          </w:p>
        </w:tc>
        <w:tc>
          <w:tcPr>
            <w:tcW w:w="798" w:type="dxa"/>
            <w:tcBorders>
              <w:top w:val="single" w:sz="4" w:space="0" w:color="auto"/>
              <w:left w:val="nil"/>
              <w:bottom w:val="nil"/>
              <w:right w:val="nil"/>
            </w:tcBorders>
            <w:vAlign w:val="center"/>
          </w:tcPr>
          <w:p w:rsidR="00FE5941" w:rsidRDefault="00FE5941">
            <w:pPr>
              <w:jc w:val="center"/>
              <w:rPr>
                <w:sz w:val="18"/>
                <w:szCs w:val="18"/>
              </w:rPr>
            </w:pPr>
          </w:p>
        </w:tc>
        <w:tc>
          <w:tcPr>
            <w:tcW w:w="961" w:type="dxa"/>
            <w:tcBorders>
              <w:top w:val="single" w:sz="4" w:space="0" w:color="auto"/>
              <w:left w:val="nil"/>
              <w:bottom w:val="nil"/>
              <w:right w:val="nil"/>
            </w:tcBorders>
            <w:vAlign w:val="center"/>
          </w:tcPr>
          <w:p w:rsidR="00FE5941" w:rsidRDefault="00FE5941">
            <w:pPr>
              <w:jc w:val="center"/>
              <w:rPr>
                <w:sz w:val="18"/>
                <w:szCs w:val="18"/>
              </w:rPr>
            </w:pPr>
          </w:p>
        </w:tc>
        <w:tc>
          <w:tcPr>
            <w:tcW w:w="815" w:type="dxa"/>
            <w:tcBorders>
              <w:top w:val="single" w:sz="4" w:space="0" w:color="auto"/>
              <w:left w:val="nil"/>
              <w:bottom w:val="nil"/>
              <w:right w:val="nil"/>
            </w:tcBorders>
            <w:vAlign w:val="center"/>
          </w:tcPr>
          <w:p w:rsidR="00FE5941" w:rsidRDefault="00FE5941">
            <w:pPr>
              <w:jc w:val="center"/>
              <w:rPr>
                <w:sz w:val="18"/>
                <w:szCs w:val="18"/>
              </w:rPr>
            </w:pPr>
          </w:p>
        </w:tc>
        <w:tc>
          <w:tcPr>
            <w:tcW w:w="866" w:type="dxa"/>
            <w:tcBorders>
              <w:top w:val="single" w:sz="4" w:space="0" w:color="auto"/>
              <w:left w:val="nil"/>
              <w:bottom w:val="nil"/>
              <w:right w:val="nil"/>
            </w:tcBorders>
            <w:vAlign w:val="center"/>
          </w:tcPr>
          <w:p w:rsidR="00FE5941" w:rsidRDefault="00FE5941">
            <w:pPr>
              <w:jc w:val="center"/>
              <w:rPr>
                <w:sz w:val="18"/>
                <w:szCs w:val="18"/>
              </w:rPr>
            </w:pPr>
          </w:p>
        </w:tc>
        <w:tc>
          <w:tcPr>
            <w:tcW w:w="1262" w:type="dxa"/>
            <w:tcBorders>
              <w:top w:val="single" w:sz="4" w:space="0" w:color="auto"/>
              <w:left w:val="nil"/>
              <w:bottom w:val="nil"/>
              <w:right w:val="single" w:sz="4" w:space="0" w:color="auto"/>
            </w:tcBorders>
            <w:vAlign w:val="center"/>
          </w:tcPr>
          <w:p w:rsidR="00FE5941" w:rsidRDefault="00FE5941">
            <w:pPr>
              <w:jc w:val="center"/>
              <w:rPr>
                <w:sz w:val="18"/>
                <w:szCs w:val="18"/>
              </w:rPr>
            </w:pPr>
          </w:p>
        </w:tc>
      </w:tr>
      <w:tr w:rsidR="00FE5941">
        <w:tc>
          <w:tcPr>
            <w:tcW w:w="4728" w:type="dxa"/>
            <w:tcBorders>
              <w:top w:val="nil"/>
              <w:left w:val="single" w:sz="4" w:space="0" w:color="auto"/>
              <w:bottom w:val="nil"/>
              <w:right w:val="nil"/>
            </w:tcBorders>
          </w:tcPr>
          <w:p w:rsidR="00FE5941" w:rsidRDefault="00D7664E">
            <w:pPr>
              <w:pStyle w:val="Other10"/>
              <w:spacing w:line="283" w:lineRule="exact"/>
              <w:ind w:firstLineChars="100" w:firstLine="180"/>
              <w:rPr>
                <w:sz w:val="18"/>
                <w:szCs w:val="18"/>
              </w:rPr>
            </w:pPr>
            <w:r>
              <w:rPr>
                <w:rFonts w:ascii="Times New Roman" w:hAnsi="Times New Roman" w:cs="Times New Roman"/>
                <w:sz w:val="18"/>
                <w:szCs w:val="18"/>
              </w:rPr>
              <w:t>直径</w:t>
            </w:r>
            <w:r>
              <w:rPr>
                <w:rFonts w:ascii="Times New Roman" w:hAnsi="Times New Roman" w:cs="Times New Roman"/>
                <w:sz w:val="18"/>
                <w:szCs w:val="18"/>
                <w:lang w:val="en-US" w:eastAsia="zh-CN"/>
              </w:rPr>
              <w:t>＜</w:t>
            </w:r>
            <w:r>
              <w:rPr>
                <w:rFonts w:ascii="Times New Roman" w:eastAsia="Times New Roman" w:hAnsi="Times New Roman" w:cs="Times New Roman"/>
                <w:sz w:val="18"/>
                <w:szCs w:val="18"/>
                <w:lang w:val="en-US" w:eastAsia="zh-CN" w:bidi="en-US"/>
              </w:rPr>
              <w:t>12.5 mm</w:t>
            </w:r>
            <w:r>
              <w:rPr>
                <w:rFonts w:ascii="Times New Roman" w:hAnsi="Times New Roman" w:cs="Times New Roman"/>
                <w:sz w:val="18"/>
                <w:szCs w:val="18"/>
              </w:rPr>
              <w:t>的低温弯曲试验</w:t>
            </w:r>
          </w:p>
        </w:tc>
        <w:tc>
          <w:tcPr>
            <w:tcW w:w="798" w:type="dxa"/>
            <w:tcBorders>
              <w:top w:val="nil"/>
              <w:left w:val="nil"/>
              <w:bottom w:val="nil"/>
              <w:right w:val="nil"/>
            </w:tcBorders>
            <w:vAlign w:val="center"/>
          </w:tcPr>
          <w:p w:rsidR="00FE5941" w:rsidRDefault="00FE5941">
            <w:pPr>
              <w:jc w:val="center"/>
              <w:rPr>
                <w:sz w:val="18"/>
                <w:szCs w:val="18"/>
              </w:rPr>
            </w:pPr>
          </w:p>
        </w:tc>
        <w:tc>
          <w:tcPr>
            <w:tcW w:w="961" w:type="dxa"/>
            <w:tcBorders>
              <w:top w:val="nil"/>
              <w:left w:val="nil"/>
              <w:bottom w:val="nil"/>
              <w:right w:val="nil"/>
            </w:tcBorders>
            <w:vAlign w:val="center"/>
          </w:tcPr>
          <w:p w:rsidR="00FE5941" w:rsidRDefault="00FE5941">
            <w:pPr>
              <w:jc w:val="center"/>
              <w:rPr>
                <w:sz w:val="18"/>
                <w:szCs w:val="18"/>
              </w:rPr>
            </w:pPr>
          </w:p>
        </w:tc>
        <w:tc>
          <w:tcPr>
            <w:tcW w:w="815" w:type="dxa"/>
            <w:tcBorders>
              <w:top w:val="nil"/>
              <w:left w:val="nil"/>
              <w:bottom w:val="nil"/>
              <w:right w:val="nil"/>
            </w:tcBorders>
            <w:vAlign w:val="center"/>
          </w:tcPr>
          <w:p w:rsidR="00FE5941" w:rsidRDefault="00FE5941">
            <w:pPr>
              <w:jc w:val="center"/>
              <w:rPr>
                <w:sz w:val="18"/>
                <w:szCs w:val="18"/>
              </w:rPr>
            </w:pPr>
          </w:p>
        </w:tc>
        <w:tc>
          <w:tcPr>
            <w:tcW w:w="866" w:type="dxa"/>
            <w:tcBorders>
              <w:top w:val="nil"/>
              <w:left w:val="nil"/>
              <w:bottom w:val="nil"/>
              <w:right w:val="nil"/>
            </w:tcBorders>
            <w:vAlign w:val="center"/>
          </w:tcPr>
          <w:p w:rsidR="00FE5941" w:rsidRDefault="00FE5941">
            <w:pPr>
              <w:jc w:val="center"/>
              <w:rPr>
                <w:sz w:val="18"/>
                <w:szCs w:val="18"/>
              </w:rPr>
            </w:pPr>
          </w:p>
        </w:tc>
        <w:tc>
          <w:tcPr>
            <w:tcW w:w="1262" w:type="dxa"/>
            <w:tcBorders>
              <w:top w:val="nil"/>
              <w:left w:val="nil"/>
              <w:bottom w:val="nil"/>
              <w:right w:val="single" w:sz="4" w:space="0" w:color="auto"/>
            </w:tcBorders>
            <w:vAlign w:val="center"/>
          </w:tcPr>
          <w:p w:rsidR="00FE5941" w:rsidRDefault="00FE5941">
            <w:pPr>
              <w:jc w:val="center"/>
              <w:rPr>
                <w:sz w:val="18"/>
                <w:szCs w:val="18"/>
              </w:rPr>
            </w:pPr>
          </w:p>
        </w:tc>
      </w:tr>
      <w:tr w:rsidR="00FE5941">
        <w:tc>
          <w:tcPr>
            <w:tcW w:w="4728" w:type="dxa"/>
            <w:tcBorders>
              <w:top w:val="nil"/>
              <w:left w:val="single" w:sz="4" w:space="0" w:color="auto"/>
              <w:bottom w:val="nil"/>
              <w:right w:val="nil"/>
            </w:tcBorders>
          </w:tcPr>
          <w:p w:rsidR="00FE5941" w:rsidRDefault="00D7664E">
            <w:pPr>
              <w:pStyle w:val="Other10"/>
              <w:spacing w:line="283" w:lineRule="exact"/>
              <w:ind w:firstLineChars="200" w:firstLine="360"/>
              <w:rPr>
                <w:sz w:val="18"/>
                <w:szCs w:val="18"/>
              </w:rPr>
            </w:pPr>
            <w:r>
              <w:rPr>
                <w:rFonts w:ascii="Times New Roman" w:hAnsi="Times New Roman" w:cs="Times New Roman"/>
                <w:sz w:val="18"/>
                <w:szCs w:val="18"/>
              </w:rPr>
              <w:t>温度（偏差</w:t>
            </w:r>
            <w:r>
              <w:rPr>
                <w:rFonts w:ascii="Times New Roman" w:eastAsia="Times New Roman" w:hAnsi="Times New Roman" w:cs="Times New Roman"/>
                <w:sz w:val="18"/>
                <w:szCs w:val="18"/>
              </w:rPr>
              <w:t xml:space="preserve">±2 </w:t>
            </w:r>
            <w:r>
              <w:rPr>
                <w:rFonts w:ascii="Times New Roman" w:eastAsia="Times New Roman" w:hAnsi="Times New Roman" w:cs="Times New Roman"/>
                <w:sz w:val="18"/>
                <w:szCs w:val="18"/>
                <w:lang w:val="en-US" w:eastAsia="zh-CN" w:bidi="en-US"/>
              </w:rPr>
              <w:t>K</w:t>
            </w:r>
            <w:r>
              <w:rPr>
                <w:rFonts w:ascii="Times New Roman" w:hAnsi="Times New Roman" w:cs="Times New Roman"/>
                <w:sz w:val="18"/>
                <w:szCs w:val="18"/>
                <w:lang w:val="en-US" w:eastAsia="zh-CN" w:bidi="en-US"/>
              </w:rPr>
              <w:t>）</w:t>
            </w:r>
          </w:p>
        </w:tc>
        <w:tc>
          <w:tcPr>
            <w:tcW w:w="798" w:type="dxa"/>
            <w:tcBorders>
              <w:top w:val="nil"/>
              <w:left w:val="nil"/>
              <w:bottom w:val="nil"/>
              <w:right w:val="nil"/>
            </w:tcBorders>
            <w:vAlign w:val="center"/>
          </w:tcPr>
          <w:p w:rsidR="00FE5941" w:rsidRDefault="00D7664E">
            <w:pPr>
              <w:jc w:val="center"/>
              <w:rPr>
                <w:sz w:val="18"/>
                <w:szCs w:val="18"/>
              </w:rPr>
            </w:pPr>
            <w:r>
              <w:rPr>
                <w:sz w:val="18"/>
                <w:szCs w:val="18"/>
              </w:rPr>
              <w:t>℃</w:t>
            </w:r>
          </w:p>
        </w:tc>
        <w:tc>
          <w:tcPr>
            <w:tcW w:w="961" w:type="dxa"/>
            <w:tcBorders>
              <w:top w:val="nil"/>
              <w:left w:val="nil"/>
              <w:bottom w:val="nil"/>
              <w:right w:val="nil"/>
            </w:tcBorders>
            <w:vAlign w:val="center"/>
          </w:tcPr>
          <w:p w:rsidR="00FE5941" w:rsidRDefault="00D7664E">
            <w:pPr>
              <w:jc w:val="center"/>
              <w:rPr>
                <w:sz w:val="18"/>
                <w:szCs w:val="18"/>
              </w:rPr>
            </w:pPr>
            <w:r>
              <w:rPr>
                <w:rFonts w:hint="eastAsia"/>
                <w:sz w:val="18"/>
                <w:szCs w:val="18"/>
              </w:rPr>
              <w:t>-25</w:t>
            </w:r>
          </w:p>
        </w:tc>
        <w:tc>
          <w:tcPr>
            <w:tcW w:w="815" w:type="dxa"/>
            <w:tcBorders>
              <w:top w:val="nil"/>
              <w:left w:val="nil"/>
              <w:bottom w:val="nil"/>
              <w:right w:val="nil"/>
            </w:tcBorders>
            <w:vAlign w:val="center"/>
          </w:tcPr>
          <w:p w:rsidR="00FE5941" w:rsidRDefault="00D7664E">
            <w:pPr>
              <w:jc w:val="center"/>
              <w:rPr>
                <w:sz w:val="18"/>
                <w:szCs w:val="18"/>
              </w:rPr>
            </w:pPr>
            <w:r>
              <w:rPr>
                <w:rFonts w:hint="eastAsia"/>
                <w:sz w:val="18"/>
                <w:szCs w:val="18"/>
              </w:rPr>
              <w:t>-30</w:t>
            </w:r>
          </w:p>
        </w:tc>
        <w:tc>
          <w:tcPr>
            <w:tcW w:w="866" w:type="dxa"/>
            <w:tcBorders>
              <w:top w:val="nil"/>
              <w:left w:val="nil"/>
              <w:bottom w:val="nil"/>
              <w:right w:val="nil"/>
            </w:tcBorders>
            <w:vAlign w:val="center"/>
          </w:tcPr>
          <w:p w:rsidR="00FE5941" w:rsidRDefault="00D7664E">
            <w:pPr>
              <w:jc w:val="center"/>
              <w:rPr>
                <w:sz w:val="18"/>
                <w:szCs w:val="18"/>
              </w:rPr>
            </w:pPr>
            <w:r>
              <w:rPr>
                <w:rFonts w:hint="eastAsia"/>
                <w:sz w:val="18"/>
                <w:szCs w:val="18"/>
              </w:rPr>
              <w:t>-30</w:t>
            </w:r>
          </w:p>
        </w:tc>
        <w:tc>
          <w:tcPr>
            <w:tcW w:w="1262" w:type="dxa"/>
            <w:tcBorders>
              <w:top w:val="nil"/>
              <w:left w:val="nil"/>
              <w:bottom w:val="nil"/>
              <w:right w:val="single" w:sz="4" w:space="0" w:color="auto"/>
            </w:tcBorders>
            <w:vAlign w:val="center"/>
          </w:tcPr>
          <w:p w:rsidR="00FE5941" w:rsidRDefault="00D7664E">
            <w:pPr>
              <w:jc w:val="center"/>
              <w:rPr>
                <w:sz w:val="18"/>
                <w:szCs w:val="18"/>
              </w:rPr>
            </w:pPr>
            <w:r>
              <w:rPr>
                <w:rFonts w:hint="eastAsia"/>
                <w:sz w:val="18"/>
                <w:szCs w:val="18"/>
              </w:rPr>
              <w:t>-25</w:t>
            </w:r>
          </w:p>
        </w:tc>
      </w:tr>
      <w:tr w:rsidR="00FE5941">
        <w:tc>
          <w:tcPr>
            <w:tcW w:w="4728" w:type="dxa"/>
            <w:tcBorders>
              <w:top w:val="nil"/>
              <w:left w:val="single" w:sz="4" w:space="0" w:color="auto"/>
              <w:bottom w:val="nil"/>
              <w:right w:val="nil"/>
            </w:tcBorders>
          </w:tcPr>
          <w:p w:rsidR="00FE5941" w:rsidRDefault="00D7664E">
            <w:pPr>
              <w:pStyle w:val="Other10"/>
              <w:spacing w:line="283" w:lineRule="exact"/>
              <w:ind w:firstLineChars="100" w:firstLine="180"/>
              <w:rPr>
                <w:sz w:val="18"/>
                <w:szCs w:val="18"/>
              </w:rPr>
            </w:pPr>
            <w:r>
              <w:rPr>
                <w:rFonts w:ascii="Times New Roman" w:hAnsi="Times New Roman" w:cs="Times New Roman"/>
                <w:sz w:val="18"/>
                <w:szCs w:val="18"/>
              </w:rPr>
              <w:t>哑铃片的低温拉伸试验</w:t>
            </w:r>
          </w:p>
        </w:tc>
        <w:tc>
          <w:tcPr>
            <w:tcW w:w="798" w:type="dxa"/>
            <w:tcBorders>
              <w:top w:val="nil"/>
              <w:left w:val="nil"/>
              <w:bottom w:val="nil"/>
              <w:right w:val="nil"/>
            </w:tcBorders>
            <w:vAlign w:val="center"/>
          </w:tcPr>
          <w:p w:rsidR="00FE5941" w:rsidRDefault="00FE5941">
            <w:pPr>
              <w:jc w:val="center"/>
              <w:rPr>
                <w:sz w:val="18"/>
                <w:szCs w:val="18"/>
              </w:rPr>
            </w:pPr>
          </w:p>
        </w:tc>
        <w:tc>
          <w:tcPr>
            <w:tcW w:w="961" w:type="dxa"/>
            <w:tcBorders>
              <w:top w:val="nil"/>
              <w:left w:val="nil"/>
              <w:bottom w:val="nil"/>
              <w:right w:val="nil"/>
            </w:tcBorders>
            <w:vAlign w:val="center"/>
          </w:tcPr>
          <w:p w:rsidR="00FE5941" w:rsidRDefault="00FE5941">
            <w:pPr>
              <w:jc w:val="center"/>
              <w:rPr>
                <w:sz w:val="18"/>
                <w:szCs w:val="18"/>
              </w:rPr>
            </w:pPr>
          </w:p>
        </w:tc>
        <w:tc>
          <w:tcPr>
            <w:tcW w:w="815" w:type="dxa"/>
            <w:tcBorders>
              <w:top w:val="nil"/>
              <w:left w:val="nil"/>
              <w:bottom w:val="nil"/>
              <w:right w:val="nil"/>
            </w:tcBorders>
            <w:vAlign w:val="center"/>
          </w:tcPr>
          <w:p w:rsidR="00FE5941" w:rsidRDefault="00FE5941">
            <w:pPr>
              <w:jc w:val="center"/>
              <w:rPr>
                <w:sz w:val="18"/>
                <w:szCs w:val="18"/>
              </w:rPr>
            </w:pPr>
          </w:p>
        </w:tc>
        <w:tc>
          <w:tcPr>
            <w:tcW w:w="866" w:type="dxa"/>
            <w:tcBorders>
              <w:top w:val="nil"/>
              <w:left w:val="nil"/>
              <w:bottom w:val="nil"/>
              <w:right w:val="nil"/>
            </w:tcBorders>
            <w:vAlign w:val="center"/>
          </w:tcPr>
          <w:p w:rsidR="00FE5941" w:rsidRDefault="00FE5941">
            <w:pPr>
              <w:jc w:val="center"/>
              <w:rPr>
                <w:sz w:val="18"/>
                <w:szCs w:val="18"/>
              </w:rPr>
            </w:pPr>
          </w:p>
        </w:tc>
        <w:tc>
          <w:tcPr>
            <w:tcW w:w="1262" w:type="dxa"/>
            <w:tcBorders>
              <w:top w:val="nil"/>
              <w:left w:val="nil"/>
              <w:bottom w:val="nil"/>
              <w:right w:val="single" w:sz="4" w:space="0" w:color="auto"/>
            </w:tcBorders>
            <w:vAlign w:val="center"/>
          </w:tcPr>
          <w:p w:rsidR="00FE5941" w:rsidRDefault="00FE5941">
            <w:pPr>
              <w:jc w:val="center"/>
              <w:rPr>
                <w:sz w:val="18"/>
                <w:szCs w:val="18"/>
              </w:rPr>
            </w:pPr>
          </w:p>
        </w:tc>
      </w:tr>
      <w:tr w:rsidR="00FE5941">
        <w:tc>
          <w:tcPr>
            <w:tcW w:w="4728" w:type="dxa"/>
            <w:tcBorders>
              <w:top w:val="nil"/>
              <w:left w:val="single" w:sz="4" w:space="0" w:color="auto"/>
              <w:bottom w:val="nil"/>
              <w:right w:val="nil"/>
            </w:tcBorders>
          </w:tcPr>
          <w:p w:rsidR="00FE5941" w:rsidRDefault="00D7664E">
            <w:pPr>
              <w:pStyle w:val="Other10"/>
              <w:spacing w:line="283" w:lineRule="exact"/>
              <w:ind w:firstLineChars="200" w:firstLine="360"/>
              <w:rPr>
                <w:sz w:val="18"/>
                <w:szCs w:val="18"/>
              </w:rPr>
            </w:pPr>
            <w:r>
              <w:rPr>
                <w:rFonts w:ascii="Times New Roman" w:hAnsi="Times New Roman" w:cs="Times New Roman"/>
                <w:sz w:val="18"/>
                <w:szCs w:val="18"/>
              </w:rPr>
              <w:t>温度（偏差</w:t>
            </w:r>
            <w:r>
              <w:rPr>
                <w:rFonts w:ascii="Times New Roman" w:eastAsia="Times New Roman" w:hAnsi="Times New Roman" w:cs="Times New Roman"/>
                <w:sz w:val="18"/>
                <w:szCs w:val="18"/>
              </w:rPr>
              <w:t xml:space="preserve">±2 </w:t>
            </w:r>
            <w:r>
              <w:rPr>
                <w:rFonts w:ascii="Times New Roman" w:eastAsia="Times New Roman" w:hAnsi="Times New Roman" w:cs="Times New Roman"/>
                <w:sz w:val="18"/>
                <w:szCs w:val="18"/>
                <w:lang w:val="en-US" w:eastAsia="zh-CN" w:bidi="en-US"/>
              </w:rPr>
              <w:t>K</w:t>
            </w:r>
            <w:r>
              <w:rPr>
                <w:rFonts w:ascii="Times New Roman" w:hAnsi="Times New Roman" w:cs="Times New Roman"/>
                <w:sz w:val="18"/>
                <w:szCs w:val="18"/>
                <w:lang w:val="en-US" w:eastAsia="zh-CN" w:bidi="en-US"/>
              </w:rPr>
              <w:t>）</w:t>
            </w:r>
          </w:p>
        </w:tc>
        <w:tc>
          <w:tcPr>
            <w:tcW w:w="798" w:type="dxa"/>
            <w:tcBorders>
              <w:top w:val="nil"/>
              <w:left w:val="nil"/>
              <w:bottom w:val="nil"/>
              <w:right w:val="nil"/>
            </w:tcBorders>
            <w:vAlign w:val="center"/>
          </w:tcPr>
          <w:p w:rsidR="00FE5941" w:rsidRDefault="00D7664E">
            <w:pPr>
              <w:jc w:val="center"/>
              <w:rPr>
                <w:sz w:val="18"/>
                <w:szCs w:val="18"/>
              </w:rPr>
            </w:pPr>
            <w:r>
              <w:rPr>
                <w:sz w:val="18"/>
                <w:szCs w:val="18"/>
              </w:rPr>
              <w:t>℃</w:t>
            </w:r>
          </w:p>
        </w:tc>
        <w:tc>
          <w:tcPr>
            <w:tcW w:w="961" w:type="dxa"/>
            <w:tcBorders>
              <w:top w:val="nil"/>
              <w:left w:val="nil"/>
              <w:bottom w:val="nil"/>
              <w:right w:val="nil"/>
            </w:tcBorders>
            <w:vAlign w:val="center"/>
          </w:tcPr>
          <w:p w:rsidR="00FE5941" w:rsidRDefault="00D7664E">
            <w:pPr>
              <w:jc w:val="center"/>
              <w:rPr>
                <w:sz w:val="18"/>
                <w:szCs w:val="18"/>
              </w:rPr>
            </w:pPr>
            <w:r>
              <w:rPr>
                <w:rFonts w:hint="eastAsia"/>
                <w:sz w:val="18"/>
                <w:szCs w:val="18"/>
              </w:rPr>
              <w:t>-25</w:t>
            </w:r>
          </w:p>
        </w:tc>
        <w:tc>
          <w:tcPr>
            <w:tcW w:w="815" w:type="dxa"/>
            <w:tcBorders>
              <w:top w:val="nil"/>
              <w:left w:val="nil"/>
              <w:bottom w:val="nil"/>
              <w:right w:val="nil"/>
            </w:tcBorders>
            <w:vAlign w:val="center"/>
          </w:tcPr>
          <w:p w:rsidR="00FE5941" w:rsidRDefault="00D7664E">
            <w:pPr>
              <w:jc w:val="center"/>
              <w:rPr>
                <w:sz w:val="18"/>
                <w:szCs w:val="18"/>
              </w:rPr>
            </w:pPr>
            <w:r>
              <w:rPr>
                <w:rFonts w:hint="eastAsia"/>
                <w:sz w:val="18"/>
                <w:szCs w:val="18"/>
              </w:rPr>
              <w:t>-30</w:t>
            </w:r>
          </w:p>
        </w:tc>
        <w:tc>
          <w:tcPr>
            <w:tcW w:w="866" w:type="dxa"/>
            <w:tcBorders>
              <w:top w:val="nil"/>
              <w:left w:val="nil"/>
              <w:bottom w:val="nil"/>
              <w:right w:val="nil"/>
            </w:tcBorders>
            <w:vAlign w:val="center"/>
          </w:tcPr>
          <w:p w:rsidR="00FE5941" w:rsidRDefault="00D7664E">
            <w:pPr>
              <w:jc w:val="center"/>
              <w:rPr>
                <w:sz w:val="18"/>
                <w:szCs w:val="18"/>
              </w:rPr>
            </w:pPr>
            <w:r>
              <w:rPr>
                <w:rFonts w:hint="eastAsia"/>
                <w:sz w:val="18"/>
                <w:szCs w:val="18"/>
              </w:rPr>
              <w:t>-30</w:t>
            </w:r>
          </w:p>
        </w:tc>
        <w:tc>
          <w:tcPr>
            <w:tcW w:w="1262" w:type="dxa"/>
            <w:tcBorders>
              <w:top w:val="nil"/>
              <w:left w:val="nil"/>
              <w:bottom w:val="nil"/>
              <w:right w:val="single" w:sz="4" w:space="0" w:color="auto"/>
            </w:tcBorders>
            <w:vAlign w:val="center"/>
          </w:tcPr>
          <w:p w:rsidR="00FE5941" w:rsidRDefault="00D7664E">
            <w:pPr>
              <w:jc w:val="center"/>
              <w:rPr>
                <w:sz w:val="18"/>
                <w:szCs w:val="18"/>
              </w:rPr>
            </w:pPr>
            <w:r>
              <w:rPr>
                <w:rFonts w:hint="eastAsia"/>
                <w:sz w:val="18"/>
                <w:szCs w:val="18"/>
              </w:rPr>
              <w:t>-25</w:t>
            </w:r>
          </w:p>
        </w:tc>
      </w:tr>
      <w:tr w:rsidR="00FE5941">
        <w:tc>
          <w:tcPr>
            <w:tcW w:w="4728" w:type="dxa"/>
            <w:tcBorders>
              <w:top w:val="nil"/>
              <w:left w:val="single" w:sz="4" w:space="0" w:color="auto"/>
              <w:bottom w:val="nil"/>
              <w:right w:val="nil"/>
            </w:tcBorders>
          </w:tcPr>
          <w:p w:rsidR="00FE5941" w:rsidRDefault="00D7664E">
            <w:pPr>
              <w:pStyle w:val="Other10"/>
              <w:spacing w:line="283" w:lineRule="exact"/>
              <w:ind w:firstLineChars="100" w:firstLine="180"/>
              <w:rPr>
                <w:rFonts w:ascii="Times New Roman" w:hAnsi="Times New Roman" w:cs="Times New Roman"/>
                <w:sz w:val="18"/>
                <w:szCs w:val="18"/>
              </w:rPr>
            </w:pPr>
            <w:r>
              <w:rPr>
                <w:rFonts w:ascii="Times New Roman" w:hAnsi="Times New Roman" w:cs="Times New Roman"/>
                <w:sz w:val="18"/>
                <w:szCs w:val="18"/>
              </w:rPr>
              <w:t>低温冲击试验</w:t>
            </w:r>
          </w:p>
        </w:tc>
        <w:tc>
          <w:tcPr>
            <w:tcW w:w="798" w:type="dxa"/>
            <w:tcBorders>
              <w:top w:val="nil"/>
              <w:left w:val="nil"/>
              <w:bottom w:val="nil"/>
              <w:right w:val="nil"/>
            </w:tcBorders>
            <w:vAlign w:val="center"/>
          </w:tcPr>
          <w:p w:rsidR="00FE5941" w:rsidRDefault="00FE5941">
            <w:pPr>
              <w:jc w:val="center"/>
              <w:rPr>
                <w:sz w:val="18"/>
                <w:szCs w:val="18"/>
              </w:rPr>
            </w:pPr>
          </w:p>
        </w:tc>
        <w:tc>
          <w:tcPr>
            <w:tcW w:w="961" w:type="dxa"/>
            <w:tcBorders>
              <w:top w:val="nil"/>
              <w:left w:val="nil"/>
              <w:bottom w:val="nil"/>
              <w:right w:val="nil"/>
            </w:tcBorders>
            <w:vAlign w:val="center"/>
          </w:tcPr>
          <w:p w:rsidR="00FE5941" w:rsidRDefault="00FE5941">
            <w:pPr>
              <w:jc w:val="center"/>
              <w:rPr>
                <w:sz w:val="18"/>
                <w:szCs w:val="18"/>
              </w:rPr>
            </w:pPr>
          </w:p>
        </w:tc>
        <w:tc>
          <w:tcPr>
            <w:tcW w:w="815" w:type="dxa"/>
            <w:tcBorders>
              <w:top w:val="nil"/>
              <w:left w:val="nil"/>
              <w:bottom w:val="nil"/>
              <w:right w:val="nil"/>
            </w:tcBorders>
            <w:vAlign w:val="center"/>
          </w:tcPr>
          <w:p w:rsidR="00FE5941" w:rsidRDefault="00FE5941">
            <w:pPr>
              <w:jc w:val="center"/>
              <w:rPr>
                <w:sz w:val="18"/>
                <w:szCs w:val="18"/>
              </w:rPr>
            </w:pPr>
          </w:p>
        </w:tc>
        <w:tc>
          <w:tcPr>
            <w:tcW w:w="866" w:type="dxa"/>
            <w:tcBorders>
              <w:top w:val="nil"/>
              <w:left w:val="nil"/>
              <w:bottom w:val="nil"/>
              <w:right w:val="nil"/>
            </w:tcBorders>
            <w:vAlign w:val="center"/>
          </w:tcPr>
          <w:p w:rsidR="00FE5941" w:rsidRDefault="00FE5941">
            <w:pPr>
              <w:jc w:val="center"/>
              <w:rPr>
                <w:sz w:val="18"/>
                <w:szCs w:val="18"/>
              </w:rPr>
            </w:pPr>
          </w:p>
        </w:tc>
        <w:tc>
          <w:tcPr>
            <w:tcW w:w="1262" w:type="dxa"/>
            <w:tcBorders>
              <w:top w:val="nil"/>
              <w:left w:val="nil"/>
              <w:bottom w:val="nil"/>
              <w:right w:val="single" w:sz="4" w:space="0" w:color="auto"/>
            </w:tcBorders>
            <w:vAlign w:val="center"/>
          </w:tcPr>
          <w:p w:rsidR="00FE5941" w:rsidRDefault="00FE5941">
            <w:pPr>
              <w:jc w:val="center"/>
              <w:rPr>
                <w:sz w:val="18"/>
                <w:szCs w:val="18"/>
              </w:rPr>
            </w:pPr>
          </w:p>
        </w:tc>
      </w:tr>
      <w:tr w:rsidR="00FE5941">
        <w:tc>
          <w:tcPr>
            <w:tcW w:w="4728" w:type="dxa"/>
            <w:tcBorders>
              <w:top w:val="nil"/>
              <w:left w:val="single" w:sz="4" w:space="0" w:color="auto"/>
              <w:bottom w:val="single" w:sz="4" w:space="0" w:color="auto"/>
              <w:right w:val="nil"/>
            </w:tcBorders>
          </w:tcPr>
          <w:p w:rsidR="00FE5941" w:rsidRDefault="00D7664E">
            <w:pPr>
              <w:pStyle w:val="Other10"/>
              <w:spacing w:line="283" w:lineRule="exact"/>
              <w:ind w:firstLineChars="200" w:firstLine="360"/>
              <w:rPr>
                <w:rFonts w:ascii="Times New Roman" w:hAnsi="Times New Roman" w:cs="Times New Roman"/>
                <w:sz w:val="18"/>
                <w:szCs w:val="18"/>
              </w:rPr>
            </w:pPr>
            <w:r>
              <w:rPr>
                <w:rFonts w:ascii="Times New Roman" w:hAnsi="Times New Roman" w:cs="Times New Roman"/>
                <w:sz w:val="18"/>
                <w:szCs w:val="18"/>
              </w:rPr>
              <w:t>温度（偏差</w:t>
            </w:r>
            <w:r>
              <w:rPr>
                <w:rFonts w:ascii="Times New Roman" w:eastAsia="Times New Roman" w:hAnsi="Times New Roman" w:cs="Times New Roman"/>
                <w:sz w:val="18"/>
                <w:szCs w:val="18"/>
              </w:rPr>
              <w:t xml:space="preserve">±2 </w:t>
            </w:r>
            <w:r>
              <w:rPr>
                <w:rFonts w:ascii="Times New Roman" w:eastAsia="Times New Roman" w:hAnsi="Times New Roman" w:cs="Times New Roman"/>
                <w:sz w:val="18"/>
                <w:szCs w:val="18"/>
                <w:lang w:val="en-US" w:eastAsia="en-US" w:bidi="en-US"/>
              </w:rPr>
              <w:t>K</w:t>
            </w:r>
            <w:r>
              <w:rPr>
                <w:rFonts w:ascii="Times New Roman" w:hAnsi="Times New Roman" w:cs="Times New Roman"/>
                <w:sz w:val="18"/>
                <w:szCs w:val="18"/>
                <w:lang w:val="en-US" w:eastAsia="en-US" w:bidi="en-US"/>
              </w:rPr>
              <w:t>）</w:t>
            </w:r>
          </w:p>
        </w:tc>
        <w:tc>
          <w:tcPr>
            <w:tcW w:w="798" w:type="dxa"/>
            <w:tcBorders>
              <w:top w:val="nil"/>
              <w:left w:val="nil"/>
              <w:bottom w:val="single" w:sz="4" w:space="0" w:color="auto"/>
              <w:right w:val="nil"/>
            </w:tcBorders>
            <w:vAlign w:val="center"/>
          </w:tcPr>
          <w:p w:rsidR="00FE5941" w:rsidRDefault="00D7664E">
            <w:pPr>
              <w:jc w:val="center"/>
              <w:rPr>
                <w:sz w:val="18"/>
                <w:szCs w:val="18"/>
              </w:rPr>
            </w:pPr>
            <w:r>
              <w:rPr>
                <w:sz w:val="18"/>
                <w:szCs w:val="18"/>
              </w:rPr>
              <w:t>℃</w:t>
            </w:r>
          </w:p>
        </w:tc>
        <w:tc>
          <w:tcPr>
            <w:tcW w:w="961" w:type="dxa"/>
            <w:tcBorders>
              <w:top w:val="nil"/>
              <w:left w:val="nil"/>
              <w:bottom w:val="single" w:sz="4" w:space="0" w:color="auto"/>
              <w:right w:val="nil"/>
            </w:tcBorders>
            <w:vAlign w:val="center"/>
          </w:tcPr>
          <w:p w:rsidR="00FE5941" w:rsidRDefault="00D7664E">
            <w:pPr>
              <w:jc w:val="center"/>
              <w:rPr>
                <w:sz w:val="18"/>
                <w:szCs w:val="18"/>
              </w:rPr>
            </w:pPr>
            <w:r>
              <w:rPr>
                <w:rFonts w:hint="eastAsia"/>
                <w:sz w:val="18"/>
                <w:szCs w:val="18"/>
              </w:rPr>
              <w:t>-25</w:t>
            </w:r>
          </w:p>
        </w:tc>
        <w:tc>
          <w:tcPr>
            <w:tcW w:w="815" w:type="dxa"/>
            <w:tcBorders>
              <w:top w:val="nil"/>
              <w:left w:val="nil"/>
              <w:bottom w:val="single" w:sz="4" w:space="0" w:color="auto"/>
              <w:right w:val="nil"/>
            </w:tcBorders>
            <w:vAlign w:val="center"/>
          </w:tcPr>
          <w:p w:rsidR="00FE5941" w:rsidRDefault="00D7664E">
            <w:pPr>
              <w:jc w:val="center"/>
              <w:rPr>
                <w:sz w:val="18"/>
                <w:szCs w:val="18"/>
              </w:rPr>
            </w:pPr>
            <w:r>
              <w:rPr>
                <w:rFonts w:hint="eastAsia"/>
                <w:sz w:val="18"/>
                <w:szCs w:val="18"/>
              </w:rPr>
              <w:t>-30</w:t>
            </w:r>
          </w:p>
        </w:tc>
        <w:tc>
          <w:tcPr>
            <w:tcW w:w="866" w:type="dxa"/>
            <w:tcBorders>
              <w:top w:val="nil"/>
              <w:left w:val="nil"/>
              <w:bottom w:val="single" w:sz="4" w:space="0" w:color="auto"/>
              <w:right w:val="nil"/>
            </w:tcBorders>
            <w:vAlign w:val="center"/>
          </w:tcPr>
          <w:p w:rsidR="00FE5941" w:rsidRDefault="00D7664E">
            <w:pPr>
              <w:jc w:val="center"/>
              <w:rPr>
                <w:sz w:val="18"/>
                <w:szCs w:val="18"/>
              </w:rPr>
            </w:pPr>
            <w:r>
              <w:rPr>
                <w:rFonts w:hint="eastAsia"/>
                <w:sz w:val="18"/>
                <w:szCs w:val="18"/>
              </w:rPr>
              <w:t>-30</w:t>
            </w:r>
          </w:p>
        </w:tc>
        <w:tc>
          <w:tcPr>
            <w:tcW w:w="1262" w:type="dxa"/>
            <w:tcBorders>
              <w:top w:val="nil"/>
              <w:left w:val="nil"/>
              <w:bottom w:val="single" w:sz="4" w:space="0" w:color="auto"/>
              <w:right w:val="single" w:sz="4" w:space="0" w:color="auto"/>
            </w:tcBorders>
            <w:vAlign w:val="center"/>
          </w:tcPr>
          <w:p w:rsidR="00FE5941" w:rsidRDefault="00D7664E">
            <w:pPr>
              <w:jc w:val="center"/>
              <w:rPr>
                <w:sz w:val="18"/>
                <w:szCs w:val="18"/>
              </w:rPr>
            </w:pPr>
            <w:r>
              <w:rPr>
                <w:rFonts w:hint="eastAsia"/>
                <w:sz w:val="18"/>
                <w:szCs w:val="18"/>
              </w:rPr>
              <w:t>-25</w:t>
            </w:r>
          </w:p>
        </w:tc>
      </w:tr>
      <w:tr w:rsidR="00FE5941">
        <w:tc>
          <w:tcPr>
            <w:tcW w:w="4728" w:type="dxa"/>
            <w:tcBorders>
              <w:top w:val="single" w:sz="4" w:space="0" w:color="auto"/>
              <w:left w:val="single" w:sz="4" w:space="0" w:color="auto"/>
              <w:bottom w:val="nil"/>
              <w:right w:val="nil"/>
            </w:tcBorders>
          </w:tcPr>
          <w:p w:rsidR="00FE5941" w:rsidRDefault="00D7664E">
            <w:pPr>
              <w:pStyle w:val="Other10"/>
              <w:spacing w:line="293" w:lineRule="exact"/>
              <w:ind w:left="480" w:hanging="480"/>
              <w:rPr>
                <w:rFonts w:ascii="Times New Roman" w:hAnsi="Times New Roman" w:cs="Times New Roman"/>
                <w:sz w:val="18"/>
                <w:szCs w:val="18"/>
              </w:rPr>
            </w:pPr>
            <w:r>
              <w:rPr>
                <w:rFonts w:ascii="Times New Roman" w:hAnsi="Times New Roman" w:cs="Times New Roman"/>
                <w:sz w:val="18"/>
                <w:szCs w:val="18"/>
              </w:rPr>
              <w:t>吸水试验</w:t>
            </w:r>
            <w:r>
              <w:rPr>
                <w:rFonts w:ascii="Times New Roman" w:hAnsi="Times New Roman" w:cs="Times New Roman"/>
                <w:sz w:val="18"/>
                <w:szCs w:val="18"/>
                <w:lang w:val="en-US" w:eastAsia="zh-CN" w:bidi="en-US"/>
              </w:rPr>
              <w:t>（</w:t>
            </w:r>
            <w:r>
              <w:rPr>
                <w:rFonts w:ascii="Times New Roman" w:eastAsia="Times New Roman" w:hAnsi="Times New Roman" w:cs="Times New Roman"/>
                <w:sz w:val="18"/>
                <w:szCs w:val="18"/>
                <w:lang w:val="en-US" w:eastAsia="zh-CN" w:bidi="en-US"/>
              </w:rPr>
              <w:t>GB/T 2951.13</w:t>
            </w:r>
            <w:r>
              <w:rPr>
                <w:rFonts w:ascii="Times New Roman" w:hAnsi="Times New Roman" w:cs="Times New Roman"/>
                <w:sz w:val="18"/>
                <w:szCs w:val="18"/>
                <w:lang w:val="en-US" w:eastAsia="zh-CN" w:bidi="en-US"/>
              </w:rPr>
              <w:t>—</w:t>
            </w:r>
            <w:r>
              <w:rPr>
                <w:rFonts w:ascii="Times New Roman" w:eastAsia="Times New Roman" w:hAnsi="Times New Roman" w:cs="Times New Roman"/>
                <w:sz w:val="18"/>
                <w:szCs w:val="18"/>
                <w:lang w:val="en-US" w:eastAsia="zh-CN" w:bidi="en-US"/>
              </w:rPr>
              <w:t>2008</w:t>
            </w:r>
            <w:r>
              <w:rPr>
                <w:rFonts w:ascii="Times New Roman" w:hAnsi="Times New Roman" w:cs="Times New Roman"/>
                <w:sz w:val="18"/>
                <w:szCs w:val="18"/>
              </w:rPr>
              <w:t>中</w:t>
            </w:r>
            <w:r>
              <w:rPr>
                <w:rFonts w:ascii="Times New Roman" w:eastAsia="Times New Roman" w:hAnsi="Times New Roman" w:cs="Times New Roman"/>
                <w:sz w:val="18"/>
                <w:szCs w:val="18"/>
                <w:lang w:val="en-US" w:eastAsia="zh-CN" w:bidi="en-US"/>
              </w:rPr>
              <w:t>9.2</w:t>
            </w:r>
            <w:r>
              <w:rPr>
                <w:rFonts w:ascii="Times New Roman" w:hAnsi="Times New Roman" w:cs="Times New Roman"/>
                <w:sz w:val="18"/>
                <w:szCs w:val="18"/>
              </w:rPr>
              <w:t>重量法）</w:t>
            </w:r>
          </w:p>
        </w:tc>
        <w:tc>
          <w:tcPr>
            <w:tcW w:w="798" w:type="dxa"/>
            <w:tcBorders>
              <w:top w:val="single" w:sz="4" w:space="0" w:color="auto"/>
              <w:left w:val="nil"/>
              <w:bottom w:val="nil"/>
              <w:right w:val="nil"/>
            </w:tcBorders>
            <w:vAlign w:val="center"/>
          </w:tcPr>
          <w:p w:rsidR="00FE5941" w:rsidRDefault="00FE5941">
            <w:pPr>
              <w:jc w:val="center"/>
              <w:rPr>
                <w:sz w:val="18"/>
                <w:szCs w:val="18"/>
              </w:rPr>
            </w:pPr>
          </w:p>
        </w:tc>
        <w:tc>
          <w:tcPr>
            <w:tcW w:w="961" w:type="dxa"/>
            <w:tcBorders>
              <w:top w:val="single" w:sz="4" w:space="0" w:color="auto"/>
              <w:left w:val="nil"/>
              <w:bottom w:val="nil"/>
              <w:right w:val="nil"/>
            </w:tcBorders>
            <w:vAlign w:val="center"/>
          </w:tcPr>
          <w:p w:rsidR="00FE5941" w:rsidRDefault="00FE5941">
            <w:pPr>
              <w:jc w:val="center"/>
              <w:rPr>
                <w:sz w:val="18"/>
                <w:szCs w:val="18"/>
              </w:rPr>
            </w:pPr>
          </w:p>
        </w:tc>
        <w:tc>
          <w:tcPr>
            <w:tcW w:w="815" w:type="dxa"/>
            <w:tcBorders>
              <w:top w:val="single" w:sz="4" w:space="0" w:color="auto"/>
              <w:left w:val="nil"/>
              <w:bottom w:val="nil"/>
              <w:right w:val="nil"/>
            </w:tcBorders>
            <w:vAlign w:val="center"/>
          </w:tcPr>
          <w:p w:rsidR="00FE5941" w:rsidRDefault="00FE5941">
            <w:pPr>
              <w:jc w:val="center"/>
              <w:rPr>
                <w:sz w:val="18"/>
                <w:szCs w:val="18"/>
              </w:rPr>
            </w:pPr>
          </w:p>
        </w:tc>
        <w:tc>
          <w:tcPr>
            <w:tcW w:w="866" w:type="dxa"/>
            <w:tcBorders>
              <w:top w:val="single" w:sz="4" w:space="0" w:color="auto"/>
              <w:left w:val="nil"/>
              <w:bottom w:val="nil"/>
              <w:right w:val="nil"/>
            </w:tcBorders>
            <w:vAlign w:val="center"/>
          </w:tcPr>
          <w:p w:rsidR="00FE5941" w:rsidRDefault="00FE5941">
            <w:pPr>
              <w:jc w:val="center"/>
              <w:rPr>
                <w:sz w:val="18"/>
                <w:szCs w:val="18"/>
              </w:rPr>
            </w:pPr>
          </w:p>
        </w:tc>
        <w:tc>
          <w:tcPr>
            <w:tcW w:w="1262" w:type="dxa"/>
            <w:tcBorders>
              <w:top w:val="single" w:sz="4" w:space="0" w:color="auto"/>
              <w:left w:val="nil"/>
              <w:bottom w:val="nil"/>
              <w:right w:val="single" w:sz="4" w:space="0" w:color="auto"/>
            </w:tcBorders>
            <w:vAlign w:val="center"/>
          </w:tcPr>
          <w:p w:rsidR="00FE5941" w:rsidRDefault="00FE5941">
            <w:pPr>
              <w:jc w:val="center"/>
              <w:rPr>
                <w:sz w:val="18"/>
                <w:szCs w:val="18"/>
              </w:rPr>
            </w:pPr>
          </w:p>
        </w:tc>
      </w:tr>
      <w:tr w:rsidR="00FE5941">
        <w:trPr>
          <w:trHeight w:val="23"/>
        </w:trPr>
        <w:tc>
          <w:tcPr>
            <w:tcW w:w="4728" w:type="dxa"/>
            <w:tcBorders>
              <w:top w:val="nil"/>
              <w:left w:val="single" w:sz="4" w:space="0" w:color="auto"/>
              <w:bottom w:val="nil"/>
              <w:right w:val="nil"/>
            </w:tcBorders>
          </w:tcPr>
          <w:p w:rsidR="00FE5941" w:rsidRDefault="00D7664E">
            <w:pPr>
              <w:pStyle w:val="Other10"/>
              <w:spacing w:line="283" w:lineRule="exact"/>
              <w:ind w:firstLineChars="100" w:firstLine="180"/>
              <w:rPr>
                <w:rFonts w:ascii="Times New Roman" w:hAnsi="Times New Roman" w:cs="Times New Roman"/>
                <w:sz w:val="18"/>
                <w:szCs w:val="18"/>
              </w:rPr>
            </w:pPr>
            <w:r>
              <w:rPr>
                <w:rFonts w:ascii="Times New Roman" w:hAnsi="Times New Roman" w:cs="Times New Roman"/>
                <w:sz w:val="18"/>
                <w:szCs w:val="18"/>
              </w:rPr>
              <w:t>温度（偏差</w:t>
            </w:r>
            <w:r>
              <w:rPr>
                <w:rFonts w:ascii="Times New Roman" w:hAnsi="Times New Roman" w:cs="Times New Roman"/>
                <w:sz w:val="18"/>
                <w:szCs w:val="18"/>
              </w:rPr>
              <w:t xml:space="preserve">±2 </w:t>
            </w:r>
            <w:r>
              <w:rPr>
                <w:rFonts w:ascii="Times New Roman" w:hAnsi="Times New Roman" w:cs="Times New Roman"/>
                <w:sz w:val="18"/>
                <w:szCs w:val="18"/>
                <w:lang w:val="en-US" w:eastAsia="zh-CN"/>
              </w:rPr>
              <w:t>K</w:t>
            </w:r>
            <w:r>
              <w:rPr>
                <w:rFonts w:ascii="Times New Roman" w:hAnsi="Times New Roman" w:cs="Times New Roman"/>
                <w:sz w:val="18"/>
                <w:szCs w:val="18"/>
                <w:lang w:val="en-US" w:eastAsia="zh-CN"/>
              </w:rPr>
              <w:t>）</w:t>
            </w:r>
          </w:p>
        </w:tc>
        <w:tc>
          <w:tcPr>
            <w:tcW w:w="798" w:type="dxa"/>
            <w:tcBorders>
              <w:top w:val="nil"/>
              <w:left w:val="nil"/>
              <w:bottom w:val="nil"/>
              <w:right w:val="nil"/>
            </w:tcBorders>
            <w:vAlign w:val="center"/>
          </w:tcPr>
          <w:p w:rsidR="00FE5941" w:rsidRDefault="00D7664E">
            <w:pPr>
              <w:pStyle w:val="Other10"/>
              <w:spacing w:line="283" w:lineRule="exact"/>
              <w:ind w:firstLineChars="100" w:firstLine="180"/>
              <w:rPr>
                <w:rFonts w:ascii="Times New Roman" w:hAnsi="Times New Roman" w:cs="Times New Roman"/>
                <w:sz w:val="18"/>
                <w:szCs w:val="18"/>
                <w:lang w:val="en-US" w:eastAsia="zh-CN"/>
              </w:rPr>
            </w:pPr>
            <w:r>
              <w:rPr>
                <w:rFonts w:ascii="Times New Roman" w:hAnsi="Times New Roman" w:cs="Times New Roman"/>
                <w:sz w:val="18"/>
                <w:szCs w:val="18"/>
                <w:lang w:val="en-US" w:eastAsia="zh-CN"/>
              </w:rPr>
              <w:t>℃</w:t>
            </w:r>
          </w:p>
        </w:tc>
        <w:tc>
          <w:tcPr>
            <w:tcW w:w="961" w:type="dxa"/>
            <w:tcBorders>
              <w:top w:val="nil"/>
              <w:left w:val="nil"/>
              <w:bottom w:val="nil"/>
              <w:right w:val="nil"/>
            </w:tcBorders>
            <w:vAlign w:val="center"/>
          </w:tcPr>
          <w:p w:rsidR="00FE5941" w:rsidRDefault="00D7664E">
            <w:pPr>
              <w:pStyle w:val="Other10"/>
              <w:spacing w:line="283" w:lineRule="exact"/>
              <w:ind w:firstLine="0"/>
              <w:jc w:val="center"/>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rPr>
              <w:t>70</w:t>
            </w:r>
          </w:p>
        </w:tc>
        <w:tc>
          <w:tcPr>
            <w:tcW w:w="815" w:type="dxa"/>
            <w:tcBorders>
              <w:top w:val="nil"/>
              <w:left w:val="nil"/>
              <w:bottom w:val="nil"/>
              <w:right w:val="nil"/>
            </w:tcBorders>
            <w:vAlign w:val="center"/>
          </w:tcPr>
          <w:p w:rsidR="00FE5941" w:rsidRDefault="00D7664E">
            <w:pPr>
              <w:pStyle w:val="Other10"/>
              <w:spacing w:line="283" w:lineRule="exact"/>
              <w:ind w:firstLine="0"/>
              <w:jc w:val="center"/>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rPr>
              <w:t>70</w:t>
            </w:r>
          </w:p>
        </w:tc>
        <w:tc>
          <w:tcPr>
            <w:tcW w:w="866" w:type="dxa"/>
            <w:tcBorders>
              <w:top w:val="nil"/>
              <w:left w:val="nil"/>
              <w:bottom w:val="nil"/>
              <w:right w:val="nil"/>
            </w:tcBorders>
            <w:vAlign w:val="center"/>
          </w:tcPr>
          <w:p w:rsidR="00FE5941" w:rsidRDefault="00D7664E">
            <w:pPr>
              <w:pStyle w:val="Other10"/>
              <w:spacing w:line="283" w:lineRule="exact"/>
              <w:ind w:firstLine="0"/>
              <w:jc w:val="center"/>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rPr>
              <w:t>70</w:t>
            </w:r>
          </w:p>
        </w:tc>
        <w:tc>
          <w:tcPr>
            <w:tcW w:w="1262" w:type="dxa"/>
            <w:tcBorders>
              <w:top w:val="nil"/>
              <w:left w:val="nil"/>
              <w:bottom w:val="nil"/>
              <w:right w:val="single" w:sz="4" w:space="0" w:color="auto"/>
            </w:tcBorders>
            <w:vAlign w:val="center"/>
          </w:tcPr>
          <w:p w:rsidR="00FE5941" w:rsidRDefault="00D7664E">
            <w:pPr>
              <w:pStyle w:val="Other10"/>
              <w:spacing w:line="283" w:lineRule="exact"/>
              <w:ind w:firstLine="0"/>
              <w:jc w:val="center"/>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rPr>
              <w:t>70</w:t>
            </w:r>
          </w:p>
        </w:tc>
      </w:tr>
      <w:tr w:rsidR="00FE5941">
        <w:tc>
          <w:tcPr>
            <w:tcW w:w="4728" w:type="dxa"/>
            <w:tcBorders>
              <w:top w:val="nil"/>
              <w:left w:val="single" w:sz="4" w:space="0" w:color="auto"/>
              <w:bottom w:val="nil"/>
              <w:right w:val="nil"/>
            </w:tcBorders>
          </w:tcPr>
          <w:p w:rsidR="00FE5941" w:rsidRDefault="00D7664E">
            <w:pPr>
              <w:pStyle w:val="Other10"/>
              <w:spacing w:line="293" w:lineRule="exact"/>
              <w:ind w:firstLineChars="100" w:firstLine="180"/>
              <w:rPr>
                <w:rFonts w:ascii="Times New Roman" w:hAnsi="Times New Roman" w:cs="Times New Roman"/>
                <w:sz w:val="18"/>
                <w:szCs w:val="18"/>
              </w:rPr>
            </w:pPr>
            <w:r>
              <w:rPr>
                <w:rFonts w:ascii="Times New Roman" w:hAnsi="Times New Roman" w:cs="Times New Roman"/>
                <w:sz w:val="18"/>
                <w:szCs w:val="18"/>
              </w:rPr>
              <w:t>持续时间</w:t>
            </w:r>
          </w:p>
        </w:tc>
        <w:tc>
          <w:tcPr>
            <w:tcW w:w="798" w:type="dxa"/>
            <w:tcBorders>
              <w:top w:val="nil"/>
              <w:left w:val="nil"/>
              <w:bottom w:val="nil"/>
              <w:right w:val="nil"/>
            </w:tcBorders>
            <w:vAlign w:val="center"/>
          </w:tcPr>
          <w:p w:rsidR="00FE5941" w:rsidRDefault="00D7664E">
            <w:pPr>
              <w:jc w:val="center"/>
              <w:rPr>
                <w:sz w:val="18"/>
                <w:szCs w:val="18"/>
              </w:rPr>
            </w:pPr>
            <w:r>
              <w:rPr>
                <w:rFonts w:hint="eastAsia"/>
                <w:sz w:val="18"/>
                <w:szCs w:val="18"/>
              </w:rPr>
              <w:t>h</w:t>
            </w:r>
          </w:p>
        </w:tc>
        <w:tc>
          <w:tcPr>
            <w:tcW w:w="961" w:type="dxa"/>
            <w:tcBorders>
              <w:top w:val="nil"/>
              <w:left w:val="nil"/>
              <w:bottom w:val="nil"/>
              <w:right w:val="nil"/>
            </w:tcBorders>
            <w:vAlign w:val="center"/>
          </w:tcPr>
          <w:p w:rsidR="00FE5941" w:rsidRDefault="00D7664E">
            <w:pPr>
              <w:jc w:val="center"/>
              <w:rPr>
                <w:sz w:val="18"/>
                <w:szCs w:val="18"/>
              </w:rPr>
            </w:pPr>
            <w:r>
              <w:rPr>
                <w:rFonts w:hint="eastAsia"/>
                <w:sz w:val="18"/>
                <w:szCs w:val="18"/>
              </w:rPr>
              <w:t>24</w:t>
            </w:r>
          </w:p>
        </w:tc>
        <w:tc>
          <w:tcPr>
            <w:tcW w:w="815" w:type="dxa"/>
            <w:tcBorders>
              <w:top w:val="nil"/>
              <w:left w:val="nil"/>
              <w:bottom w:val="nil"/>
              <w:right w:val="nil"/>
            </w:tcBorders>
            <w:vAlign w:val="center"/>
          </w:tcPr>
          <w:p w:rsidR="00FE5941" w:rsidRDefault="00D7664E">
            <w:pPr>
              <w:jc w:val="center"/>
              <w:rPr>
                <w:sz w:val="18"/>
                <w:szCs w:val="18"/>
              </w:rPr>
            </w:pPr>
            <w:r>
              <w:rPr>
                <w:rFonts w:hint="eastAsia"/>
                <w:sz w:val="18"/>
                <w:szCs w:val="18"/>
              </w:rPr>
              <w:t>24</w:t>
            </w:r>
          </w:p>
        </w:tc>
        <w:tc>
          <w:tcPr>
            <w:tcW w:w="866" w:type="dxa"/>
            <w:tcBorders>
              <w:top w:val="nil"/>
              <w:left w:val="nil"/>
              <w:bottom w:val="nil"/>
              <w:right w:val="nil"/>
            </w:tcBorders>
            <w:vAlign w:val="center"/>
          </w:tcPr>
          <w:p w:rsidR="00FE5941" w:rsidRDefault="00D7664E">
            <w:pPr>
              <w:jc w:val="center"/>
              <w:rPr>
                <w:sz w:val="18"/>
                <w:szCs w:val="18"/>
              </w:rPr>
            </w:pPr>
            <w:r>
              <w:rPr>
                <w:rFonts w:hint="eastAsia"/>
                <w:sz w:val="18"/>
                <w:szCs w:val="18"/>
              </w:rPr>
              <w:t>24</w:t>
            </w:r>
          </w:p>
        </w:tc>
        <w:tc>
          <w:tcPr>
            <w:tcW w:w="1262" w:type="dxa"/>
            <w:tcBorders>
              <w:top w:val="nil"/>
              <w:left w:val="nil"/>
              <w:bottom w:val="nil"/>
              <w:right w:val="single" w:sz="4" w:space="0" w:color="auto"/>
            </w:tcBorders>
            <w:vAlign w:val="center"/>
          </w:tcPr>
          <w:p w:rsidR="00FE5941" w:rsidRDefault="00D7664E">
            <w:pPr>
              <w:jc w:val="center"/>
              <w:rPr>
                <w:sz w:val="18"/>
                <w:szCs w:val="18"/>
              </w:rPr>
            </w:pPr>
            <w:r>
              <w:rPr>
                <w:rFonts w:hint="eastAsia"/>
                <w:sz w:val="18"/>
                <w:szCs w:val="18"/>
              </w:rPr>
              <w:t>24</w:t>
            </w:r>
          </w:p>
        </w:tc>
      </w:tr>
      <w:tr w:rsidR="00FE5941">
        <w:tc>
          <w:tcPr>
            <w:tcW w:w="4728" w:type="dxa"/>
            <w:tcBorders>
              <w:top w:val="nil"/>
              <w:left w:val="single" w:sz="4" w:space="0" w:color="auto"/>
              <w:bottom w:val="single" w:sz="4" w:space="0" w:color="auto"/>
              <w:right w:val="nil"/>
            </w:tcBorders>
          </w:tcPr>
          <w:p w:rsidR="00FE5941" w:rsidRDefault="00D7664E">
            <w:pPr>
              <w:pStyle w:val="Other10"/>
              <w:spacing w:line="293" w:lineRule="exact"/>
              <w:ind w:firstLineChars="100" w:firstLine="180"/>
              <w:rPr>
                <w:rFonts w:ascii="Times New Roman" w:hAnsi="Times New Roman" w:cs="Times New Roman"/>
                <w:sz w:val="18"/>
                <w:szCs w:val="18"/>
              </w:rPr>
            </w:pPr>
            <w:r>
              <w:rPr>
                <w:rFonts w:ascii="Times New Roman" w:hAnsi="Times New Roman" w:cs="Times New Roman"/>
                <w:sz w:val="18"/>
                <w:szCs w:val="18"/>
              </w:rPr>
              <w:t>最大增加重量</w:t>
            </w:r>
          </w:p>
        </w:tc>
        <w:tc>
          <w:tcPr>
            <w:tcW w:w="798" w:type="dxa"/>
            <w:tcBorders>
              <w:top w:val="nil"/>
              <w:left w:val="nil"/>
              <w:bottom w:val="single" w:sz="4" w:space="0" w:color="auto"/>
              <w:right w:val="nil"/>
            </w:tcBorders>
            <w:vAlign w:val="center"/>
          </w:tcPr>
          <w:p w:rsidR="00FE5941" w:rsidRDefault="00D7664E">
            <w:pPr>
              <w:jc w:val="center"/>
              <w:rPr>
                <w:sz w:val="18"/>
                <w:szCs w:val="18"/>
              </w:rPr>
            </w:pPr>
            <w:r>
              <w:rPr>
                <w:rFonts w:eastAsia="Times New Roman"/>
                <w:sz w:val="18"/>
                <w:szCs w:val="18"/>
                <w:lang w:eastAsia="en-US" w:bidi="en-US"/>
              </w:rPr>
              <w:t>mg/cm</w:t>
            </w:r>
            <w:r>
              <w:rPr>
                <w:rFonts w:eastAsia="Times New Roman"/>
                <w:sz w:val="18"/>
                <w:szCs w:val="18"/>
                <w:vertAlign w:val="superscript"/>
                <w:lang w:eastAsia="en-US" w:bidi="en-US"/>
              </w:rPr>
              <w:t>2</w:t>
            </w:r>
          </w:p>
        </w:tc>
        <w:tc>
          <w:tcPr>
            <w:tcW w:w="961" w:type="dxa"/>
            <w:tcBorders>
              <w:top w:val="nil"/>
              <w:left w:val="nil"/>
              <w:bottom w:val="single" w:sz="4" w:space="0" w:color="auto"/>
              <w:right w:val="nil"/>
            </w:tcBorders>
            <w:vAlign w:val="center"/>
          </w:tcPr>
          <w:p w:rsidR="00FE5941" w:rsidRDefault="00D7664E">
            <w:pPr>
              <w:jc w:val="center"/>
              <w:rPr>
                <w:sz w:val="18"/>
                <w:szCs w:val="18"/>
              </w:rPr>
            </w:pPr>
            <w:r>
              <w:rPr>
                <w:rFonts w:hint="eastAsia"/>
                <w:sz w:val="18"/>
                <w:szCs w:val="18"/>
              </w:rPr>
              <w:t>10</w:t>
            </w:r>
          </w:p>
        </w:tc>
        <w:tc>
          <w:tcPr>
            <w:tcW w:w="815" w:type="dxa"/>
            <w:tcBorders>
              <w:top w:val="nil"/>
              <w:left w:val="nil"/>
              <w:bottom w:val="single" w:sz="4" w:space="0" w:color="auto"/>
              <w:right w:val="nil"/>
            </w:tcBorders>
            <w:vAlign w:val="center"/>
          </w:tcPr>
          <w:p w:rsidR="00FE5941" w:rsidRDefault="00D7664E">
            <w:pPr>
              <w:jc w:val="center"/>
              <w:rPr>
                <w:sz w:val="18"/>
                <w:szCs w:val="18"/>
              </w:rPr>
            </w:pPr>
            <w:r>
              <w:rPr>
                <w:rFonts w:hint="eastAsia"/>
                <w:sz w:val="18"/>
                <w:szCs w:val="18"/>
              </w:rPr>
              <w:t>10</w:t>
            </w:r>
          </w:p>
        </w:tc>
        <w:tc>
          <w:tcPr>
            <w:tcW w:w="866" w:type="dxa"/>
            <w:tcBorders>
              <w:top w:val="nil"/>
              <w:left w:val="nil"/>
              <w:bottom w:val="single" w:sz="4" w:space="0" w:color="auto"/>
              <w:right w:val="nil"/>
            </w:tcBorders>
            <w:vAlign w:val="center"/>
          </w:tcPr>
          <w:p w:rsidR="00FE5941" w:rsidRDefault="00D7664E">
            <w:pPr>
              <w:jc w:val="center"/>
              <w:rPr>
                <w:sz w:val="18"/>
                <w:szCs w:val="18"/>
              </w:rPr>
            </w:pPr>
            <w:r>
              <w:rPr>
                <w:rFonts w:hint="eastAsia"/>
                <w:sz w:val="18"/>
                <w:szCs w:val="18"/>
              </w:rPr>
              <w:t>10</w:t>
            </w:r>
          </w:p>
        </w:tc>
        <w:tc>
          <w:tcPr>
            <w:tcW w:w="1262" w:type="dxa"/>
            <w:tcBorders>
              <w:top w:val="nil"/>
              <w:left w:val="nil"/>
              <w:bottom w:val="single" w:sz="4" w:space="0" w:color="auto"/>
              <w:right w:val="single" w:sz="4" w:space="0" w:color="auto"/>
            </w:tcBorders>
            <w:vAlign w:val="center"/>
          </w:tcPr>
          <w:p w:rsidR="00FE5941" w:rsidRDefault="00D7664E">
            <w:pPr>
              <w:jc w:val="center"/>
              <w:rPr>
                <w:sz w:val="18"/>
                <w:szCs w:val="18"/>
              </w:rPr>
            </w:pPr>
            <w:r>
              <w:rPr>
                <w:rFonts w:hint="eastAsia"/>
                <w:sz w:val="18"/>
                <w:szCs w:val="18"/>
              </w:rPr>
              <w:t>10</w:t>
            </w:r>
          </w:p>
        </w:tc>
      </w:tr>
      <w:tr w:rsidR="00FE5941">
        <w:tc>
          <w:tcPr>
            <w:tcW w:w="9430" w:type="dxa"/>
            <w:gridSpan w:val="6"/>
            <w:tcBorders>
              <w:top w:val="single" w:sz="4" w:space="0" w:color="auto"/>
            </w:tcBorders>
          </w:tcPr>
          <w:p w:rsidR="00FE5941" w:rsidRDefault="00D7664E">
            <w:pPr>
              <w:jc w:val="left"/>
              <w:rPr>
                <w:sz w:val="18"/>
                <w:szCs w:val="18"/>
              </w:rPr>
            </w:pPr>
            <w:r>
              <w:rPr>
                <w:rFonts w:eastAsia="Times New Roman"/>
                <w:sz w:val="18"/>
                <w:szCs w:val="18"/>
                <w:vertAlign w:val="superscript"/>
                <w:lang w:bidi="en-US"/>
              </w:rPr>
              <w:t>a</w:t>
            </w:r>
            <w:r>
              <w:rPr>
                <w:sz w:val="18"/>
                <w:szCs w:val="18"/>
              </w:rPr>
              <w:t>因气候条件，购买方可以要求采用更低的温度。</w:t>
            </w:r>
          </w:p>
        </w:tc>
      </w:tr>
    </w:tbl>
    <w:p w:rsidR="00FE5941" w:rsidRDefault="00D7664E" w:rsidP="00C1025C">
      <w:pPr>
        <w:pStyle w:val="af"/>
      </w:pPr>
      <w:r>
        <w:t>要求</w:t>
      </w:r>
    </w:p>
    <w:p w:rsidR="00FE5941" w:rsidRDefault="00D7664E">
      <w:pPr>
        <w:pStyle w:val="affffff9"/>
        <w:ind w:firstLine="420"/>
        <w:rPr>
          <w:rFonts w:ascii="Times New Roman"/>
        </w:rPr>
      </w:pPr>
      <w:r>
        <w:rPr>
          <w:rFonts w:ascii="Times New Roman"/>
        </w:rPr>
        <w:t>试</w:t>
      </w:r>
      <w:r>
        <w:rPr>
          <w:rFonts w:ascii="Times New Roman"/>
        </w:rPr>
        <w:t>验结果应符合</w:t>
      </w:r>
      <w:r>
        <w:rPr>
          <w:rFonts w:ascii="Times New Roman"/>
        </w:rPr>
        <w:t>GB/T 2951.31—2008</w:t>
      </w:r>
      <w:r>
        <w:rPr>
          <w:rFonts w:ascii="Times New Roman"/>
        </w:rPr>
        <w:t>中第</w:t>
      </w:r>
      <w:r>
        <w:rPr>
          <w:rFonts w:ascii="Times New Roman"/>
        </w:rPr>
        <w:t>8</w:t>
      </w:r>
      <w:r>
        <w:rPr>
          <w:rFonts w:ascii="Times New Roman"/>
        </w:rPr>
        <w:t>章的规定。</w:t>
      </w:r>
    </w:p>
    <w:p w:rsidR="00FE5941" w:rsidRDefault="00D7664E">
      <w:pPr>
        <w:pStyle w:val="ae"/>
        <w:spacing w:before="156" w:after="156"/>
        <w:outlineLvl w:val="9"/>
        <w:rPr>
          <w:rFonts w:ascii="Times New Roman" w:hAnsi="Times New Roman"/>
        </w:rPr>
      </w:pPr>
      <w:bookmarkStart w:id="144" w:name="_Toc9164"/>
      <w:r>
        <w:rPr>
          <w:rFonts w:ascii="Times New Roman" w:hAnsi="Times New Roman"/>
        </w:rPr>
        <w:t>PVC</w:t>
      </w:r>
      <w:r>
        <w:rPr>
          <w:rFonts w:ascii="Times New Roman" w:hAnsi="Times New Roman"/>
        </w:rPr>
        <w:t>护套和无卤</w:t>
      </w:r>
      <w:r>
        <w:rPr>
          <w:rFonts w:ascii="Times New Roman" w:hAnsi="Times New Roman" w:hint="eastAsia"/>
        </w:rPr>
        <w:t>低烟阻燃</w:t>
      </w:r>
      <w:r>
        <w:rPr>
          <w:rFonts w:ascii="Times New Roman" w:hAnsi="Times New Roman"/>
        </w:rPr>
        <w:t>护套的低温性能试验</w:t>
      </w:r>
      <w:bookmarkEnd w:id="144"/>
    </w:p>
    <w:p w:rsidR="00FE5941" w:rsidRDefault="00D7664E" w:rsidP="00C1025C">
      <w:pPr>
        <w:pStyle w:val="af"/>
      </w:pPr>
      <w:r>
        <w:t>步骤</w:t>
      </w:r>
    </w:p>
    <w:p w:rsidR="00FE5941" w:rsidRDefault="00D7664E">
      <w:pPr>
        <w:pStyle w:val="affffff9"/>
        <w:ind w:firstLine="420"/>
        <w:rPr>
          <w:rFonts w:ascii="Times New Roman"/>
        </w:rPr>
      </w:pPr>
      <w:r>
        <w:rPr>
          <w:rFonts w:ascii="Times New Roman"/>
        </w:rPr>
        <w:t>应</w:t>
      </w:r>
      <w:r>
        <w:rPr>
          <w:rFonts w:ascii="Times New Roman"/>
        </w:rPr>
        <w:t>按</w:t>
      </w:r>
      <w:r>
        <w:rPr>
          <w:rFonts w:ascii="Times New Roman"/>
        </w:rPr>
        <w:t>GB/T 2951.14—2008</w:t>
      </w:r>
      <w:r>
        <w:rPr>
          <w:rFonts w:ascii="Times New Roman"/>
        </w:rPr>
        <w:t>第</w:t>
      </w:r>
      <w:r>
        <w:rPr>
          <w:rFonts w:ascii="Times New Roman"/>
        </w:rPr>
        <w:t>8</w:t>
      </w:r>
      <w:r>
        <w:rPr>
          <w:rFonts w:ascii="Times New Roman"/>
        </w:rPr>
        <w:t>章取样和进行试验，试验温度见表</w:t>
      </w:r>
      <w:r>
        <w:rPr>
          <w:rFonts w:ascii="Times New Roman" w:hint="eastAsia"/>
        </w:rPr>
        <w:t>21</w:t>
      </w:r>
      <w:r>
        <w:rPr>
          <w:rFonts w:ascii="Times New Roman"/>
        </w:rPr>
        <w:t>和表</w:t>
      </w:r>
      <w:r>
        <w:rPr>
          <w:rFonts w:ascii="Times New Roman"/>
        </w:rPr>
        <w:t>2</w:t>
      </w:r>
      <w:r>
        <w:rPr>
          <w:rFonts w:ascii="Times New Roman" w:hint="eastAsia"/>
        </w:rPr>
        <w:t>3</w:t>
      </w:r>
      <w:r>
        <w:rPr>
          <w:rFonts w:ascii="Times New Roman"/>
        </w:rPr>
        <w:t>。</w:t>
      </w:r>
    </w:p>
    <w:p w:rsidR="00FE5941" w:rsidRDefault="00D7664E" w:rsidP="00C1025C">
      <w:pPr>
        <w:pStyle w:val="af"/>
      </w:pPr>
      <w:r>
        <w:t>要求</w:t>
      </w:r>
    </w:p>
    <w:p w:rsidR="00FE5941" w:rsidRDefault="00D7664E">
      <w:pPr>
        <w:pStyle w:val="affffff9"/>
        <w:ind w:firstLine="420"/>
        <w:rPr>
          <w:rFonts w:ascii="Times New Roman"/>
        </w:rPr>
      </w:pPr>
      <w:r>
        <w:rPr>
          <w:rFonts w:ascii="Times New Roman"/>
        </w:rPr>
        <w:t>试</w:t>
      </w:r>
      <w:r>
        <w:rPr>
          <w:rFonts w:ascii="Times New Roman"/>
        </w:rPr>
        <w:t>验结果应符合</w:t>
      </w:r>
      <w:r>
        <w:rPr>
          <w:rFonts w:ascii="Times New Roman"/>
        </w:rPr>
        <w:t>GB/T 2951.14—2008</w:t>
      </w:r>
      <w:r>
        <w:rPr>
          <w:rFonts w:ascii="Times New Roman"/>
        </w:rPr>
        <w:t>中第</w:t>
      </w:r>
      <w:r>
        <w:rPr>
          <w:rFonts w:ascii="Times New Roman"/>
        </w:rPr>
        <w:t>8</w:t>
      </w:r>
      <w:r>
        <w:rPr>
          <w:rFonts w:ascii="Times New Roman"/>
        </w:rPr>
        <w:t>章的规定。</w:t>
      </w:r>
    </w:p>
    <w:p w:rsidR="00FE5941" w:rsidRDefault="00D7664E">
      <w:pPr>
        <w:pStyle w:val="ae"/>
        <w:spacing w:before="156" w:after="156"/>
        <w:outlineLvl w:val="9"/>
        <w:rPr>
          <w:rFonts w:ascii="Times New Roman" w:hAnsi="Times New Roman"/>
        </w:rPr>
      </w:pPr>
      <w:bookmarkStart w:id="145" w:name="_Toc7814"/>
      <w:r>
        <w:rPr>
          <w:rFonts w:ascii="Times New Roman" w:hAnsi="Times New Roman"/>
        </w:rPr>
        <w:t>PVC</w:t>
      </w:r>
      <w:r>
        <w:rPr>
          <w:rFonts w:ascii="Times New Roman" w:hAnsi="Times New Roman"/>
        </w:rPr>
        <w:t>护套热冲击试验</w:t>
      </w:r>
      <w:bookmarkEnd w:id="145"/>
    </w:p>
    <w:p w:rsidR="00FE5941" w:rsidRDefault="00D7664E" w:rsidP="00C1025C">
      <w:pPr>
        <w:pStyle w:val="af"/>
      </w:pPr>
      <w:r>
        <w:t>步骤</w:t>
      </w:r>
    </w:p>
    <w:p w:rsidR="00FE5941" w:rsidRDefault="00D7664E">
      <w:pPr>
        <w:pStyle w:val="affffff9"/>
        <w:ind w:firstLine="420"/>
        <w:rPr>
          <w:rFonts w:ascii="Times New Roman"/>
        </w:rPr>
      </w:pPr>
      <w:r>
        <w:rPr>
          <w:rFonts w:ascii="Times New Roman"/>
        </w:rPr>
        <w:t>应</w:t>
      </w:r>
      <w:r>
        <w:rPr>
          <w:rFonts w:ascii="Times New Roman"/>
        </w:rPr>
        <w:t>按</w:t>
      </w:r>
      <w:r>
        <w:rPr>
          <w:rFonts w:ascii="Times New Roman"/>
        </w:rPr>
        <w:t>GB/T 2951.31—2008</w:t>
      </w:r>
      <w:r>
        <w:rPr>
          <w:rFonts w:ascii="Times New Roman"/>
        </w:rPr>
        <w:t>第</w:t>
      </w:r>
      <w:r>
        <w:rPr>
          <w:rFonts w:ascii="Times New Roman"/>
        </w:rPr>
        <w:t>9</w:t>
      </w:r>
      <w:r>
        <w:rPr>
          <w:rFonts w:ascii="Times New Roman"/>
        </w:rPr>
        <w:t>章取样和进行试验，试验温度和加热持续时间见表</w:t>
      </w:r>
      <w:r>
        <w:rPr>
          <w:rFonts w:ascii="Times New Roman" w:hint="eastAsia"/>
        </w:rPr>
        <w:t>21</w:t>
      </w:r>
      <w:r>
        <w:rPr>
          <w:rFonts w:ascii="Times New Roman"/>
        </w:rPr>
        <w:t>。</w:t>
      </w:r>
    </w:p>
    <w:p w:rsidR="00FE5941" w:rsidRDefault="00D7664E" w:rsidP="00C1025C">
      <w:pPr>
        <w:pStyle w:val="af"/>
      </w:pPr>
      <w:r>
        <w:t>要求</w:t>
      </w:r>
    </w:p>
    <w:p w:rsidR="00FE5941" w:rsidRDefault="00D7664E">
      <w:pPr>
        <w:pStyle w:val="affffff9"/>
        <w:ind w:firstLine="420"/>
        <w:rPr>
          <w:rFonts w:ascii="Times New Roman"/>
        </w:rPr>
      </w:pPr>
      <w:r>
        <w:rPr>
          <w:rFonts w:ascii="Times New Roman"/>
        </w:rPr>
        <w:lastRenderedPageBreak/>
        <w:t>试</w:t>
      </w:r>
      <w:r>
        <w:rPr>
          <w:rFonts w:ascii="Times New Roman"/>
        </w:rPr>
        <w:t>验结果应符合</w:t>
      </w:r>
      <w:r>
        <w:rPr>
          <w:rFonts w:ascii="Times New Roman"/>
        </w:rPr>
        <w:t xml:space="preserve">GB/T </w:t>
      </w:r>
      <w:r>
        <w:rPr>
          <w:rFonts w:ascii="Times New Roman"/>
        </w:rPr>
        <w:t>2951.31—2008</w:t>
      </w:r>
      <w:r>
        <w:rPr>
          <w:rFonts w:ascii="Times New Roman"/>
        </w:rPr>
        <w:t>第</w:t>
      </w:r>
      <w:r>
        <w:rPr>
          <w:rFonts w:ascii="Times New Roman"/>
        </w:rPr>
        <w:t>9</w:t>
      </w:r>
      <w:r>
        <w:rPr>
          <w:rFonts w:ascii="Times New Roman"/>
        </w:rPr>
        <w:t>章规定。</w:t>
      </w:r>
    </w:p>
    <w:p w:rsidR="00FE5941" w:rsidRDefault="00D7664E">
      <w:pPr>
        <w:pStyle w:val="ae"/>
        <w:spacing w:before="156" w:after="156"/>
        <w:outlineLvl w:val="9"/>
        <w:rPr>
          <w:rFonts w:ascii="Times New Roman" w:hAnsi="Times New Roman"/>
        </w:rPr>
      </w:pPr>
      <w:bookmarkStart w:id="146" w:name="_Toc19408"/>
      <w:r>
        <w:rPr>
          <w:rFonts w:ascii="Times New Roman" w:hAnsi="Times New Roman"/>
        </w:rPr>
        <w:t>绝缘、弹性体护套和交联型护套特殊性能</w:t>
      </w:r>
      <w:bookmarkEnd w:id="146"/>
      <w:r>
        <w:rPr>
          <w:rFonts w:ascii="Times New Roman" w:hAnsi="Times New Roman" w:hint="eastAsia"/>
        </w:rPr>
        <w:t>试验</w:t>
      </w:r>
    </w:p>
    <w:p w:rsidR="00FE5941" w:rsidRDefault="00D7664E">
      <w:pPr>
        <w:pStyle w:val="affffff9"/>
        <w:ind w:firstLine="420"/>
        <w:rPr>
          <w:rFonts w:ascii="Times New Roman"/>
        </w:rPr>
      </w:pPr>
      <w:r>
        <w:rPr>
          <w:rFonts w:ascii="Times New Roman"/>
        </w:rPr>
        <w:t>应按</w:t>
      </w:r>
      <w:r>
        <w:rPr>
          <w:rFonts w:ascii="Times New Roman"/>
        </w:rPr>
        <w:t>17.10</w:t>
      </w:r>
      <w:r>
        <w:rPr>
          <w:rFonts w:ascii="Times New Roman"/>
        </w:rPr>
        <w:t>取样和进行试验，并应符合</w:t>
      </w:r>
      <w:r>
        <w:rPr>
          <w:rFonts w:ascii="Times New Roman"/>
        </w:rPr>
        <w:t>17.10</w:t>
      </w:r>
      <w:r>
        <w:rPr>
          <w:rFonts w:ascii="Times New Roman"/>
        </w:rPr>
        <w:t>规定。</w:t>
      </w:r>
    </w:p>
    <w:p w:rsidR="00FE5941" w:rsidRDefault="00D7664E">
      <w:pPr>
        <w:pStyle w:val="ae"/>
        <w:spacing w:before="156" w:after="156"/>
        <w:outlineLvl w:val="9"/>
        <w:rPr>
          <w:rFonts w:ascii="Times New Roman" w:hAnsi="Times New Roman"/>
        </w:rPr>
      </w:pPr>
      <w:bookmarkStart w:id="147" w:name="_Toc28723"/>
      <w:r>
        <w:rPr>
          <w:rFonts w:ascii="Times New Roman" w:hAnsi="Times New Roman"/>
        </w:rPr>
        <w:t>弹性体护套</w:t>
      </w:r>
      <w:r>
        <w:rPr>
          <w:rFonts w:ascii="Times New Roman" w:hAnsi="Times New Roman" w:hint="eastAsia"/>
        </w:rPr>
        <w:t>和交联型护套</w:t>
      </w:r>
      <w:r>
        <w:rPr>
          <w:rFonts w:ascii="Times New Roman" w:hAnsi="Times New Roman"/>
        </w:rPr>
        <w:t>的浸油试验</w:t>
      </w:r>
      <w:bookmarkEnd w:id="147"/>
    </w:p>
    <w:p w:rsidR="00FE5941" w:rsidRDefault="00D7664E" w:rsidP="00C1025C">
      <w:pPr>
        <w:pStyle w:val="af"/>
      </w:pPr>
      <w:r>
        <w:t>步骤</w:t>
      </w:r>
    </w:p>
    <w:p w:rsidR="00FE5941" w:rsidRDefault="00D7664E">
      <w:pPr>
        <w:pStyle w:val="affffff9"/>
        <w:ind w:firstLine="420"/>
        <w:rPr>
          <w:rFonts w:ascii="Times New Roman"/>
        </w:rPr>
      </w:pPr>
      <w:r>
        <w:rPr>
          <w:rFonts w:ascii="Times New Roman"/>
        </w:rPr>
        <w:t>应</w:t>
      </w:r>
      <w:r>
        <w:rPr>
          <w:rFonts w:ascii="Times New Roman"/>
        </w:rPr>
        <w:t>按</w:t>
      </w:r>
      <w:r>
        <w:rPr>
          <w:rFonts w:ascii="Times New Roman"/>
        </w:rPr>
        <w:t>GB/T 2951.21—2008</w:t>
      </w:r>
      <w:r>
        <w:rPr>
          <w:rFonts w:ascii="Times New Roman"/>
        </w:rPr>
        <w:t>第</w:t>
      </w:r>
      <w:r>
        <w:rPr>
          <w:rFonts w:ascii="Times New Roman"/>
        </w:rPr>
        <w:t>10</w:t>
      </w:r>
      <w:r>
        <w:rPr>
          <w:rFonts w:ascii="Times New Roman"/>
        </w:rPr>
        <w:t>章进行取样和试验，试验条件应符合表</w:t>
      </w:r>
      <w:r>
        <w:rPr>
          <w:rFonts w:ascii="Times New Roman"/>
        </w:rPr>
        <w:t>13</w:t>
      </w:r>
      <w:r>
        <w:rPr>
          <w:rFonts w:ascii="Times New Roman"/>
        </w:rPr>
        <w:t>规定。</w:t>
      </w:r>
    </w:p>
    <w:p w:rsidR="00FE5941" w:rsidRDefault="00D7664E" w:rsidP="00C1025C">
      <w:pPr>
        <w:pStyle w:val="af"/>
      </w:pPr>
      <w:r>
        <w:t>要求</w:t>
      </w:r>
    </w:p>
    <w:p w:rsidR="00FE5941" w:rsidRDefault="00D7664E">
      <w:pPr>
        <w:pStyle w:val="affffff9"/>
        <w:ind w:firstLine="420"/>
        <w:rPr>
          <w:rFonts w:ascii="Times New Roman"/>
        </w:rPr>
      </w:pPr>
      <w:r>
        <w:rPr>
          <w:rFonts w:ascii="Times New Roman"/>
        </w:rPr>
        <w:t>试</w:t>
      </w:r>
      <w:r>
        <w:rPr>
          <w:rFonts w:ascii="Times New Roman"/>
        </w:rPr>
        <w:t>验结果应符合表</w:t>
      </w:r>
      <w:r>
        <w:rPr>
          <w:rFonts w:ascii="Times New Roman"/>
        </w:rPr>
        <w:t>13</w:t>
      </w:r>
      <w:r>
        <w:rPr>
          <w:rFonts w:ascii="Times New Roman"/>
        </w:rPr>
        <w:t>规定。</w:t>
      </w:r>
    </w:p>
    <w:p w:rsidR="00FE5941" w:rsidRDefault="00D7664E">
      <w:pPr>
        <w:pStyle w:val="ae"/>
        <w:spacing w:before="156" w:after="156"/>
        <w:outlineLvl w:val="9"/>
        <w:rPr>
          <w:rFonts w:ascii="Times New Roman" w:hAnsi="Times New Roman"/>
        </w:rPr>
      </w:pPr>
      <w:bookmarkStart w:id="148" w:name="_Toc8671"/>
      <w:r>
        <w:rPr>
          <w:rFonts w:ascii="Times New Roman" w:hAnsi="Times New Roman"/>
        </w:rPr>
        <w:t>绝缘吸水试验</w:t>
      </w:r>
      <w:bookmarkEnd w:id="148"/>
    </w:p>
    <w:p w:rsidR="00FE5941" w:rsidRDefault="00D7664E" w:rsidP="00C1025C">
      <w:pPr>
        <w:pStyle w:val="af"/>
      </w:pPr>
      <w:r>
        <w:t>步骤</w:t>
      </w:r>
    </w:p>
    <w:p w:rsidR="00FE5941" w:rsidRDefault="00D7664E">
      <w:pPr>
        <w:pStyle w:val="affffff9"/>
        <w:ind w:firstLine="420"/>
        <w:rPr>
          <w:rFonts w:ascii="Times New Roman"/>
        </w:rPr>
      </w:pPr>
      <w:r>
        <w:rPr>
          <w:rFonts w:ascii="Times New Roman"/>
        </w:rPr>
        <w:t>应</w:t>
      </w:r>
      <w:r>
        <w:rPr>
          <w:rFonts w:ascii="Times New Roman"/>
        </w:rPr>
        <w:t>按</w:t>
      </w:r>
      <w:r>
        <w:rPr>
          <w:rFonts w:ascii="Times New Roman"/>
        </w:rPr>
        <w:t>GB/T 2951.13—2008</w:t>
      </w:r>
      <w:r>
        <w:rPr>
          <w:rFonts w:ascii="Times New Roman"/>
        </w:rPr>
        <w:t>的</w:t>
      </w:r>
      <w:r>
        <w:rPr>
          <w:rFonts w:ascii="Times New Roman"/>
        </w:rPr>
        <w:t>9.1</w:t>
      </w:r>
      <w:r>
        <w:rPr>
          <w:rFonts w:ascii="Times New Roman"/>
        </w:rPr>
        <w:t>或</w:t>
      </w:r>
      <w:r>
        <w:rPr>
          <w:rFonts w:ascii="Times New Roman"/>
        </w:rPr>
        <w:t>9.2</w:t>
      </w:r>
      <w:r>
        <w:rPr>
          <w:rFonts w:ascii="Times New Roman"/>
        </w:rPr>
        <w:t>进行取样和试验。试验条件应分别符合表</w:t>
      </w:r>
      <w:r>
        <w:rPr>
          <w:rFonts w:ascii="Times New Roman" w:hint="eastAsia"/>
        </w:rPr>
        <w:t>19</w:t>
      </w:r>
      <w:r>
        <w:rPr>
          <w:rFonts w:ascii="Times New Roman"/>
        </w:rPr>
        <w:t>或表</w:t>
      </w:r>
      <w:r>
        <w:rPr>
          <w:rFonts w:ascii="Times New Roman"/>
        </w:rPr>
        <w:t>1</w:t>
      </w:r>
      <w:r>
        <w:rPr>
          <w:rFonts w:ascii="Times New Roman" w:hint="eastAsia"/>
        </w:rPr>
        <w:t>2</w:t>
      </w:r>
      <w:r>
        <w:rPr>
          <w:rFonts w:ascii="Times New Roman"/>
        </w:rPr>
        <w:t>规定。</w:t>
      </w:r>
    </w:p>
    <w:p w:rsidR="00FE5941" w:rsidRDefault="00D7664E" w:rsidP="00C1025C">
      <w:pPr>
        <w:pStyle w:val="af"/>
      </w:pPr>
      <w:r>
        <w:t>要求</w:t>
      </w:r>
    </w:p>
    <w:p w:rsidR="00FE5941" w:rsidRDefault="00D7664E">
      <w:pPr>
        <w:pStyle w:val="affffff9"/>
        <w:ind w:firstLine="420"/>
        <w:rPr>
          <w:rFonts w:ascii="Times New Roman"/>
        </w:rPr>
      </w:pPr>
      <w:r>
        <w:rPr>
          <w:rFonts w:ascii="Times New Roman"/>
        </w:rPr>
        <w:t>试</w:t>
      </w:r>
      <w:r>
        <w:rPr>
          <w:rFonts w:ascii="Times New Roman"/>
        </w:rPr>
        <w:t>验结果应符合表</w:t>
      </w:r>
      <w:r>
        <w:rPr>
          <w:rFonts w:ascii="Times New Roman" w:hint="eastAsia"/>
        </w:rPr>
        <w:t>19</w:t>
      </w:r>
      <w:r>
        <w:rPr>
          <w:rFonts w:ascii="Times New Roman"/>
        </w:rPr>
        <w:t>或表</w:t>
      </w:r>
      <w:r>
        <w:rPr>
          <w:rFonts w:ascii="Times New Roman"/>
        </w:rPr>
        <w:t>1</w:t>
      </w:r>
      <w:r>
        <w:rPr>
          <w:rFonts w:ascii="Times New Roman" w:hint="eastAsia"/>
        </w:rPr>
        <w:t>2</w:t>
      </w:r>
      <w:r>
        <w:rPr>
          <w:rFonts w:ascii="Times New Roman"/>
        </w:rPr>
        <w:t>规定。</w:t>
      </w:r>
    </w:p>
    <w:p w:rsidR="00FE5941" w:rsidRDefault="00D7664E">
      <w:pPr>
        <w:pStyle w:val="ae"/>
        <w:spacing w:before="156" w:after="156"/>
        <w:outlineLvl w:val="9"/>
        <w:rPr>
          <w:rFonts w:ascii="Times New Roman" w:hAnsi="Times New Roman"/>
        </w:rPr>
      </w:pPr>
      <w:bookmarkStart w:id="149" w:name="_Toc24847"/>
      <w:r>
        <w:rPr>
          <w:rFonts w:ascii="Times New Roman" w:hAnsi="Times New Roman"/>
        </w:rPr>
        <w:t>燃烧特性试验</w:t>
      </w:r>
      <w:bookmarkEnd w:id="149"/>
    </w:p>
    <w:p w:rsidR="00FE5941" w:rsidRDefault="00D7664E" w:rsidP="00C1025C">
      <w:pPr>
        <w:pStyle w:val="af"/>
      </w:pPr>
      <w:r>
        <w:t>电缆的单根阻燃试验</w:t>
      </w:r>
    </w:p>
    <w:p w:rsidR="00FE5941" w:rsidRDefault="00D7664E">
      <w:pPr>
        <w:pStyle w:val="affffff9"/>
        <w:ind w:firstLine="420"/>
        <w:rPr>
          <w:rFonts w:ascii="Times New Roman"/>
        </w:rPr>
      </w:pPr>
      <w:r>
        <w:rPr>
          <w:rFonts w:ascii="Times New Roman"/>
        </w:rPr>
        <w:t>该</w:t>
      </w:r>
      <w:r>
        <w:rPr>
          <w:rFonts w:ascii="Times New Roman"/>
        </w:rPr>
        <w:t>试验</w:t>
      </w:r>
      <w:r>
        <w:rPr>
          <w:rFonts w:ascii="Times New Roman"/>
        </w:rPr>
        <w:t>适用于</w:t>
      </w:r>
      <w:r>
        <w:rPr>
          <w:rFonts w:ascii="Times New Roman" w:hint="eastAsia"/>
        </w:rPr>
        <w:t>PVC</w:t>
      </w:r>
      <w:r>
        <w:rPr>
          <w:rFonts w:ascii="Times New Roman" w:hint="eastAsia"/>
        </w:rPr>
        <w:t>或</w:t>
      </w:r>
      <w:r>
        <w:rPr>
          <w:rFonts w:ascii="Times New Roman" w:hint="eastAsia"/>
        </w:rPr>
        <w:t>PE</w:t>
      </w:r>
      <w:r>
        <w:rPr>
          <w:rFonts w:ascii="Times New Roman"/>
        </w:rPr>
        <w:t>护套的电缆，且仅有特别要求时才进行试验。</w:t>
      </w:r>
    </w:p>
    <w:p w:rsidR="00FE5941" w:rsidRDefault="00D7664E">
      <w:pPr>
        <w:pStyle w:val="affffff9"/>
        <w:ind w:firstLine="420"/>
        <w:rPr>
          <w:rFonts w:ascii="Times New Roman"/>
        </w:rPr>
      </w:pPr>
      <w:r>
        <w:rPr>
          <w:rFonts w:ascii="Times New Roman"/>
        </w:rPr>
        <w:t>对于其他材料护套的电缆，当制造商申明电缆有单根阻燃特性时应进行试验。</w:t>
      </w:r>
    </w:p>
    <w:p w:rsidR="00FE5941" w:rsidRDefault="00D7664E">
      <w:pPr>
        <w:pStyle w:val="affffff9"/>
        <w:ind w:firstLine="420"/>
        <w:rPr>
          <w:rFonts w:ascii="Times New Roman"/>
        </w:rPr>
      </w:pPr>
      <w:r>
        <w:rPr>
          <w:rFonts w:ascii="Times New Roman"/>
        </w:rPr>
        <w:t>试验要求和方法应符合</w:t>
      </w:r>
      <w:r>
        <w:rPr>
          <w:rFonts w:ascii="Times New Roman"/>
        </w:rPr>
        <w:t>GB/T 18380.11.GB/T 18380.12.GB/T 18380.13</w:t>
      </w:r>
      <w:r>
        <w:rPr>
          <w:rFonts w:ascii="Times New Roman"/>
        </w:rPr>
        <w:t>的规定。</w:t>
      </w:r>
    </w:p>
    <w:p w:rsidR="00FE5941" w:rsidRDefault="00D7664E" w:rsidP="00C1025C">
      <w:pPr>
        <w:pStyle w:val="af"/>
      </w:pPr>
      <w:r>
        <w:t>电缆的成束阻燃试验</w:t>
      </w:r>
    </w:p>
    <w:p w:rsidR="00FE5941" w:rsidRDefault="00D7664E">
      <w:pPr>
        <w:pStyle w:val="affffff9"/>
        <w:ind w:firstLine="420"/>
        <w:rPr>
          <w:rFonts w:ascii="Times New Roman"/>
        </w:rPr>
      </w:pPr>
      <w:r>
        <w:rPr>
          <w:rFonts w:ascii="Times New Roman"/>
        </w:rPr>
        <w:t>该</w:t>
      </w:r>
      <w:r>
        <w:rPr>
          <w:rFonts w:ascii="Times New Roman"/>
        </w:rPr>
        <w:t>试验适用于无卤阻燃</w:t>
      </w:r>
      <w:r>
        <w:rPr>
          <w:rFonts w:ascii="Times New Roman" w:hint="eastAsia"/>
        </w:rPr>
        <w:t>WDZ</w:t>
      </w:r>
      <w:r>
        <w:rPr>
          <w:rFonts w:ascii="Times New Roman" w:hint="eastAsia"/>
        </w:rPr>
        <w:t>、</w:t>
      </w:r>
      <w:r>
        <w:rPr>
          <w:rFonts w:ascii="Times New Roman" w:hint="eastAsia"/>
        </w:rPr>
        <w:t>WDZ-T</w:t>
      </w:r>
      <w:r>
        <w:rPr>
          <w:rFonts w:ascii="Times New Roman" w:hint="eastAsia"/>
        </w:rPr>
        <w:t>或</w:t>
      </w:r>
      <w:r>
        <w:rPr>
          <w:rFonts w:ascii="Times New Roman" w:hint="eastAsia"/>
        </w:rPr>
        <w:t>WDZ-YJ</w:t>
      </w:r>
      <w:r>
        <w:rPr>
          <w:rFonts w:ascii="Times New Roman"/>
        </w:rPr>
        <w:t>护套的电缆。</w:t>
      </w:r>
    </w:p>
    <w:p w:rsidR="00FE5941" w:rsidRDefault="00D7664E">
      <w:pPr>
        <w:pStyle w:val="affffff9"/>
        <w:ind w:firstLine="420"/>
        <w:rPr>
          <w:rFonts w:ascii="Times New Roman"/>
        </w:rPr>
      </w:pPr>
      <w:r>
        <w:rPr>
          <w:rFonts w:ascii="Times New Roman"/>
        </w:rPr>
        <w:t>对于其他材料护套的电缆，当制造商申明电缆有成束阻燃特性时应进行试验。</w:t>
      </w:r>
    </w:p>
    <w:p w:rsidR="00FE5941" w:rsidRDefault="00D7664E">
      <w:pPr>
        <w:pStyle w:val="affffff9"/>
        <w:ind w:firstLine="420"/>
        <w:rPr>
          <w:rFonts w:ascii="Times New Roman"/>
        </w:rPr>
      </w:pPr>
      <w:r>
        <w:rPr>
          <w:rFonts w:ascii="Times New Roman"/>
        </w:rPr>
        <w:t>应根据申明的类别进行成束阻燃试验，阻燃</w:t>
      </w:r>
      <w:r>
        <w:rPr>
          <w:rFonts w:ascii="Times New Roman"/>
        </w:rPr>
        <w:t>A</w:t>
      </w:r>
      <w:r>
        <w:rPr>
          <w:rFonts w:ascii="Times New Roman"/>
        </w:rPr>
        <w:t>类、阻燃</w:t>
      </w:r>
      <w:r>
        <w:rPr>
          <w:rFonts w:ascii="Times New Roman"/>
        </w:rPr>
        <w:t>B</w:t>
      </w:r>
      <w:r>
        <w:rPr>
          <w:rFonts w:ascii="Times New Roman"/>
        </w:rPr>
        <w:t>类、阻燃</w:t>
      </w:r>
      <w:r>
        <w:rPr>
          <w:rFonts w:ascii="Times New Roman"/>
        </w:rPr>
        <w:t>C</w:t>
      </w:r>
      <w:r>
        <w:rPr>
          <w:rFonts w:ascii="Times New Roman"/>
        </w:rPr>
        <w:t>类、阻燃</w:t>
      </w:r>
      <w:r>
        <w:rPr>
          <w:rFonts w:ascii="Times New Roman"/>
        </w:rPr>
        <w:t>D</w:t>
      </w:r>
      <w:r>
        <w:rPr>
          <w:rFonts w:ascii="Times New Roman"/>
        </w:rPr>
        <w:t>类的试验要求和方法应分别符合</w:t>
      </w:r>
      <w:r>
        <w:rPr>
          <w:rFonts w:ascii="Times New Roman"/>
        </w:rPr>
        <w:t xml:space="preserve"> GB/T </w:t>
      </w:r>
      <w:r>
        <w:rPr>
          <w:rFonts w:ascii="Times New Roman"/>
        </w:rPr>
        <w:t xml:space="preserve">18380.33.GB/T 18380.34.GB/T 18380.35.GB/T 18380.36 </w:t>
      </w:r>
      <w:r>
        <w:rPr>
          <w:rFonts w:ascii="Times New Roman"/>
        </w:rPr>
        <w:t>的规定。</w:t>
      </w:r>
    </w:p>
    <w:p w:rsidR="00FE5941" w:rsidRDefault="00D7664E" w:rsidP="00C1025C">
      <w:pPr>
        <w:pStyle w:val="af"/>
      </w:pPr>
      <w:r>
        <w:t>烟密度试验</w:t>
      </w:r>
    </w:p>
    <w:p w:rsidR="00FE5941" w:rsidRDefault="00D7664E">
      <w:pPr>
        <w:pStyle w:val="affffff9"/>
        <w:ind w:firstLine="420"/>
        <w:rPr>
          <w:rFonts w:ascii="Times New Roman"/>
        </w:rPr>
      </w:pPr>
      <w:r>
        <w:rPr>
          <w:rFonts w:ascii="Times New Roman"/>
        </w:rPr>
        <w:t>该</w:t>
      </w:r>
      <w:r>
        <w:rPr>
          <w:rFonts w:ascii="Times New Roman"/>
        </w:rPr>
        <w:t>试验适用于无卤阻燃</w:t>
      </w:r>
      <w:r>
        <w:rPr>
          <w:rFonts w:ascii="Times New Roman" w:hint="eastAsia"/>
        </w:rPr>
        <w:t>WDZ</w:t>
      </w:r>
      <w:r>
        <w:rPr>
          <w:rFonts w:ascii="Times New Roman" w:hint="eastAsia"/>
        </w:rPr>
        <w:t>、</w:t>
      </w:r>
      <w:r>
        <w:rPr>
          <w:rFonts w:ascii="Times New Roman" w:hint="eastAsia"/>
        </w:rPr>
        <w:t>WDZ-T</w:t>
      </w:r>
      <w:r>
        <w:rPr>
          <w:rFonts w:ascii="Times New Roman" w:hint="eastAsia"/>
        </w:rPr>
        <w:t>或</w:t>
      </w:r>
      <w:r>
        <w:rPr>
          <w:rFonts w:ascii="Times New Roman" w:hint="eastAsia"/>
        </w:rPr>
        <w:t>WDZ-YJ</w:t>
      </w:r>
      <w:r>
        <w:rPr>
          <w:rFonts w:ascii="Times New Roman"/>
        </w:rPr>
        <w:t>护套的电缆。</w:t>
      </w:r>
    </w:p>
    <w:p w:rsidR="00FE5941" w:rsidRDefault="00D7664E">
      <w:pPr>
        <w:pStyle w:val="affffff9"/>
        <w:ind w:firstLine="420"/>
        <w:rPr>
          <w:rFonts w:ascii="Times New Roman"/>
        </w:rPr>
      </w:pPr>
      <w:r>
        <w:rPr>
          <w:rFonts w:ascii="Times New Roman"/>
        </w:rPr>
        <w:t>试验步骤和要求应符合</w:t>
      </w:r>
      <w:r>
        <w:rPr>
          <w:rFonts w:ascii="Times New Roman"/>
        </w:rPr>
        <w:t>IEC 61034-2</w:t>
      </w:r>
      <w:r>
        <w:rPr>
          <w:rFonts w:ascii="Times New Roman"/>
        </w:rPr>
        <w:t>的规定。</w:t>
      </w:r>
    </w:p>
    <w:p w:rsidR="00FE5941" w:rsidRDefault="00D7664E" w:rsidP="00C1025C">
      <w:pPr>
        <w:pStyle w:val="af"/>
      </w:pPr>
      <w:r>
        <w:t>酸气含量</w:t>
      </w:r>
    </w:p>
    <w:p w:rsidR="00FE5941" w:rsidRDefault="00D7664E">
      <w:pPr>
        <w:pStyle w:val="affffff9"/>
        <w:ind w:firstLineChars="0" w:firstLine="0"/>
        <w:rPr>
          <w:rFonts w:ascii="Times New Roman" w:eastAsia="黑体"/>
          <w:szCs w:val="21"/>
        </w:rPr>
      </w:pPr>
      <w:r>
        <w:rPr>
          <w:rFonts w:ascii="Times New Roman" w:eastAsia="黑体"/>
          <w:szCs w:val="21"/>
        </w:rPr>
        <w:t>1</w:t>
      </w:r>
      <w:r>
        <w:rPr>
          <w:rFonts w:ascii="Times New Roman" w:eastAsia="黑体"/>
          <w:szCs w:val="21"/>
        </w:rPr>
        <w:t xml:space="preserve">9.16.4.1  </w:t>
      </w:r>
      <w:r>
        <w:rPr>
          <w:rFonts w:ascii="Times New Roman" w:eastAsia="黑体"/>
          <w:szCs w:val="21"/>
        </w:rPr>
        <w:t>步骤</w:t>
      </w:r>
    </w:p>
    <w:p w:rsidR="00FE5941" w:rsidRDefault="00D7664E">
      <w:pPr>
        <w:pStyle w:val="affffff9"/>
        <w:ind w:firstLine="420"/>
        <w:rPr>
          <w:rFonts w:ascii="Times New Roman"/>
        </w:rPr>
      </w:pPr>
      <w:r>
        <w:rPr>
          <w:rFonts w:ascii="Times New Roman"/>
        </w:rPr>
        <w:t>该试验适用于无卤阻燃</w:t>
      </w:r>
      <w:r>
        <w:rPr>
          <w:rFonts w:ascii="Times New Roman" w:hint="eastAsia"/>
        </w:rPr>
        <w:t>WDZ</w:t>
      </w:r>
      <w:r>
        <w:rPr>
          <w:rFonts w:ascii="Times New Roman" w:hint="eastAsia"/>
        </w:rPr>
        <w:t>、</w:t>
      </w:r>
      <w:r>
        <w:rPr>
          <w:rFonts w:ascii="Times New Roman" w:hint="eastAsia"/>
        </w:rPr>
        <w:t>WDZ-T</w:t>
      </w:r>
      <w:r>
        <w:rPr>
          <w:rFonts w:ascii="Times New Roman" w:hint="eastAsia"/>
        </w:rPr>
        <w:t>或</w:t>
      </w:r>
      <w:r>
        <w:rPr>
          <w:rFonts w:ascii="Times New Roman" w:hint="eastAsia"/>
        </w:rPr>
        <w:t>WDZ-YJ</w:t>
      </w:r>
      <w:r>
        <w:rPr>
          <w:rFonts w:ascii="Times New Roman"/>
        </w:rPr>
        <w:t>材料作为外护套的无卤电缆。</w:t>
      </w:r>
    </w:p>
    <w:p w:rsidR="00FE5941" w:rsidRDefault="00D7664E">
      <w:pPr>
        <w:pStyle w:val="affffff9"/>
        <w:ind w:firstLine="420"/>
        <w:rPr>
          <w:rFonts w:ascii="Times New Roman"/>
        </w:rPr>
      </w:pPr>
      <w:r>
        <w:rPr>
          <w:rFonts w:ascii="Times New Roman"/>
        </w:rPr>
        <w:t>试验方法应符合</w:t>
      </w:r>
      <w:r>
        <w:rPr>
          <w:rFonts w:ascii="Times New Roman"/>
        </w:rPr>
        <w:t>GB/T 17650.1</w:t>
      </w:r>
      <w:r>
        <w:rPr>
          <w:rFonts w:ascii="Times New Roman"/>
        </w:rPr>
        <w:t>的规定。</w:t>
      </w:r>
    </w:p>
    <w:p w:rsidR="00FE5941" w:rsidRDefault="00D7664E">
      <w:pPr>
        <w:pStyle w:val="affffff9"/>
        <w:ind w:firstLineChars="0" w:firstLine="0"/>
        <w:rPr>
          <w:rFonts w:ascii="Times New Roman" w:eastAsia="黑体"/>
          <w:szCs w:val="21"/>
        </w:rPr>
      </w:pPr>
      <w:r>
        <w:rPr>
          <w:rFonts w:ascii="Times New Roman" w:eastAsia="黑体"/>
          <w:szCs w:val="21"/>
        </w:rPr>
        <w:t xml:space="preserve">19.16.4.2  </w:t>
      </w:r>
      <w:r>
        <w:rPr>
          <w:rFonts w:ascii="Times New Roman" w:eastAsia="黑体"/>
          <w:szCs w:val="21"/>
        </w:rPr>
        <w:t>要求</w:t>
      </w:r>
    </w:p>
    <w:p w:rsidR="00FE5941" w:rsidRDefault="00D7664E">
      <w:pPr>
        <w:pStyle w:val="affffff9"/>
        <w:ind w:firstLine="420"/>
        <w:rPr>
          <w:rFonts w:ascii="Times New Roman"/>
        </w:rPr>
      </w:pPr>
      <w:r>
        <w:rPr>
          <w:rFonts w:ascii="Times New Roman"/>
        </w:rPr>
        <w:t>试验结果应符合表</w:t>
      </w:r>
      <w:r>
        <w:rPr>
          <w:rFonts w:ascii="Times New Roman"/>
        </w:rPr>
        <w:t>4</w:t>
      </w:r>
      <w:r>
        <w:rPr>
          <w:rFonts w:ascii="Times New Roman"/>
        </w:rPr>
        <w:t>规定。</w:t>
      </w:r>
    </w:p>
    <w:p w:rsidR="00FE5941" w:rsidRDefault="00D7664E" w:rsidP="00C1025C">
      <w:pPr>
        <w:pStyle w:val="af"/>
      </w:pPr>
      <w:r>
        <w:lastRenderedPageBreak/>
        <w:t>pH</w:t>
      </w:r>
      <w:r>
        <w:t>值和电导率试验</w:t>
      </w:r>
    </w:p>
    <w:p w:rsidR="00FE5941" w:rsidRDefault="00D7664E">
      <w:pPr>
        <w:pStyle w:val="affffff9"/>
        <w:ind w:firstLineChars="0" w:firstLine="0"/>
        <w:rPr>
          <w:rFonts w:ascii="Times New Roman" w:eastAsia="黑体"/>
          <w:szCs w:val="21"/>
        </w:rPr>
      </w:pPr>
      <w:r>
        <w:rPr>
          <w:rFonts w:ascii="Times New Roman" w:eastAsia="黑体"/>
          <w:szCs w:val="21"/>
        </w:rPr>
        <w:t>1</w:t>
      </w:r>
      <w:r>
        <w:rPr>
          <w:rFonts w:ascii="Times New Roman" w:eastAsia="黑体"/>
          <w:szCs w:val="21"/>
        </w:rPr>
        <w:t xml:space="preserve">9.16.5.1  </w:t>
      </w:r>
      <w:r>
        <w:rPr>
          <w:rFonts w:ascii="Times New Roman" w:eastAsia="黑体"/>
          <w:szCs w:val="21"/>
        </w:rPr>
        <w:t>步骤</w:t>
      </w:r>
    </w:p>
    <w:p w:rsidR="00FE5941" w:rsidRDefault="00D7664E">
      <w:pPr>
        <w:pStyle w:val="affffff9"/>
        <w:ind w:firstLine="420"/>
        <w:rPr>
          <w:rFonts w:ascii="Times New Roman"/>
        </w:rPr>
      </w:pPr>
      <w:r>
        <w:rPr>
          <w:rFonts w:ascii="Times New Roman"/>
        </w:rPr>
        <w:t>该试验适用于无卤阻燃</w:t>
      </w:r>
      <w:r>
        <w:rPr>
          <w:rFonts w:ascii="Times New Roman" w:hint="eastAsia"/>
        </w:rPr>
        <w:t>WDZ</w:t>
      </w:r>
      <w:r>
        <w:rPr>
          <w:rFonts w:ascii="Times New Roman" w:hint="eastAsia"/>
        </w:rPr>
        <w:t>、</w:t>
      </w:r>
      <w:r>
        <w:rPr>
          <w:rFonts w:ascii="Times New Roman" w:hint="eastAsia"/>
        </w:rPr>
        <w:t>WDZ-T</w:t>
      </w:r>
      <w:r>
        <w:rPr>
          <w:rFonts w:ascii="Times New Roman" w:hint="eastAsia"/>
        </w:rPr>
        <w:t>或</w:t>
      </w:r>
      <w:r>
        <w:rPr>
          <w:rFonts w:ascii="Times New Roman" w:hint="eastAsia"/>
        </w:rPr>
        <w:t>WDZ-YJ</w:t>
      </w:r>
      <w:r>
        <w:rPr>
          <w:rFonts w:ascii="Times New Roman"/>
        </w:rPr>
        <w:t>材料作为外护套的无卤电缆。</w:t>
      </w:r>
    </w:p>
    <w:p w:rsidR="00FE5941" w:rsidRDefault="00D7664E">
      <w:pPr>
        <w:pStyle w:val="affffff9"/>
        <w:ind w:firstLine="420"/>
        <w:rPr>
          <w:rFonts w:ascii="Times New Roman"/>
        </w:rPr>
      </w:pPr>
      <w:r>
        <w:rPr>
          <w:rFonts w:ascii="Times New Roman"/>
        </w:rPr>
        <w:t>试验方法应符合</w:t>
      </w:r>
      <w:r>
        <w:rPr>
          <w:rFonts w:ascii="Times New Roman"/>
        </w:rPr>
        <w:t>GB/T 17650.2</w:t>
      </w:r>
      <w:r>
        <w:rPr>
          <w:rFonts w:ascii="Times New Roman"/>
        </w:rPr>
        <w:t>的规定。</w:t>
      </w:r>
    </w:p>
    <w:p w:rsidR="00FE5941" w:rsidRDefault="00D7664E">
      <w:pPr>
        <w:pStyle w:val="affffff9"/>
        <w:ind w:firstLineChars="0" w:firstLine="0"/>
        <w:rPr>
          <w:rFonts w:ascii="Times New Roman" w:eastAsia="黑体"/>
          <w:szCs w:val="21"/>
        </w:rPr>
      </w:pPr>
      <w:r>
        <w:rPr>
          <w:rFonts w:ascii="Times New Roman" w:eastAsia="黑体"/>
          <w:szCs w:val="21"/>
        </w:rPr>
        <w:t xml:space="preserve">19.16.5.2  </w:t>
      </w:r>
      <w:r>
        <w:rPr>
          <w:rFonts w:ascii="Times New Roman" w:eastAsia="黑体"/>
          <w:szCs w:val="21"/>
        </w:rPr>
        <w:t>要求</w:t>
      </w:r>
    </w:p>
    <w:p w:rsidR="00FE5941" w:rsidRDefault="00D7664E">
      <w:pPr>
        <w:pStyle w:val="affffff9"/>
        <w:ind w:firstLine="420"/>
        <w:rPr>
          <w:rFonts w:ascii="Times New Roman"/>
        </w:rPr>
      </w:pPr>
      <w:r>
        <w:rPr>
          <w:rFonts w:ascii="Times New Roman"/>
        </w:rPr>
        <w:t>试验结果应符合表</w:t>
      </w:r>
      <w:r>
        <w:rPr>
          <w:rFonts w:ascii="Times New Roman"/>
        </w:rPr>
        <w:t>4</w:t>
      </w:r>
      <w:r>
        <w:rPr>
          <w:rFonts w:ascii="Times New Roman"/>
        </w:rPr>
        <w:t>规定。</w:t>
      </w:r>
    </w:p>
    <w:p w:rsidR="00FE5941" w:rsidRDefault="00D7664E" w:rsidP="00C1025C">
      <w:pPr>
        <w:pStyle w:val="af"/>
      </w:pPr>
      <w:r>
        <w:t>氟含量试验</w:t>
      </w:r>
    </w:p>
    <w:p w:rsidR="00FE5941" w:rsidRDefault="00D7664E">
      <w:pPr>
        <w:pStyle w:val="affffff9"/>
        <w:ind w:firstLineChars="0" w:firstLine="0"/>
        <w:rPr>
          <w:rFonts w:ascii="Times New Roman" w:eastAsia="黑体"/>
          <w:szCs w:val="21"/>
        </w:rPr>
      </w:pPr>
      <w:r>
        <w:rPr>
          <w:rFonts w:ascii="Times New Roman" w:eastAsia="黑体"/>
          <w:szCs w:val="21"/>
        </w:rPr>
        <w:t>1</w:t>
      </w:r>
      <w:r>
        <w:rPr>
          <w:rFonts w:ascii="Times New Roman" w:eastAsia="黑体"/>
          <w:szCs w:val="21"/>
        </w:rPr>
        <w:t xml:space="preserve">9.16.6.1  </w:t>
      </w:r>
      <w:r>
        <w:rPr>
          <w:rFonts w:ascii="Times New Roman" w:eastAsia="黑体"/>
          <w:szCs w:val="21"/>
        </w:rPr>
        <w:t>步骤</w:t>
      </w:r>
    </w:p>
    <w:p w:rsidR="00FE5941" w:rsidRDefault="00D7664E">
      <w:pPr>
        <w:pStyle w:val="affffff9"/>
        <w:ind w:firstLine="420"/>
        <w:rPr>
          <w:rFonts w:ascii="Times New Roman"/>
        </w:rPr>
      </w:pPr>
      <w:r>
        <w:rPr>
          <w:rFonts w:ascii="Times New Roman"/>
        </w:rPr>
        <w:t>该试验适用于无卤阻燃</w:t>
      </w:r>
      <w:r>
        <w:rPr>
          <w:rFonts w:ascii="Times New Roman" w:hint="eastAsia"/>
        </w:rPr>
        <w:t>WDZ</w:t>
      </w:r>
      <w:r>
        <w:rPr>
          <w:rFonts w:ascii="Times New Roman" w:hint="eastAsia"/>
        </w:rPr>
        <w:t>、</w:t>
      </w:r>
      <w:r>
        <w:rPr>
          <w:rFonts w:ascii="Times New Roman" w:hint="eastAsia"/>
        </w:rPr>
        <w:t>WDZ-T</w:t>
      </w:r>
      <w:r>
        <w:rPr>
          <w:rFonts w:ascii="Times New Roman" w:hint="eastAsia"/>
        </w:rPr>
        <w:t>或</w:t>
      </w:r>
      <w:r>
        <w:rPr>
          <w:rFonts w:ascii="Times New Roman" w:hint="eastAsia"/>
        </w:rPr>
        <w:t>WDZ-YJ</w:t>
      </w:r>
      <w:r>
        <w:rPr>
          <w:rFonts w:ascii="Times New Roman"/>
        </w:rPr>
        <w:t>材料作为外护套的无卤电缆。</w:t>
      </w:r>
    </w:p>
    <w:p w:rsidR="00FE5941" w:rsidRDefault="00D7664E">
      <w:pPr>
        <w:pStyle w:val="affffff9"/>
        <w:ind w:firstLine="420"/>
        <w:rPr>
          <w:rFonts w:ascii="Times New Roman"/>
        </w:rPr>
      </w:pPr>
      <w:r>
        <w:rPr>
          <w:rFonts w:ascii="Times New Roman"/>
        </w:rPr>
        <w:t>试验方法应符合</w:t>
      </w:r>
      <w:r>
        <w:rPr>
          <w:rFonts w:ascii="Times New Roman"/>
        </w:rPr>
        <w:t>GB/T 7113.2</w:t>
      </w:r>
      <w:r>
        <w:rPr>
          <w:rFonts w:ascii="Times New Roman"/>
        </w:rPr>
        <w:t>的规定。</w:t>
      </w:r>
    </w:p>
    <w:p w:rsidR="00FE5941" w:rsidRDefault="00D7664E">
      <w:pPr>
        <w:pStyle w:val="affffff9"/>
        <w:ind w:firstLineChars="0" w:firstLine="0"/>
        <w:rPr>
          <w:rFonts w:ascii="Times New Roman" w:eastAsia="黑体"/>
          <w:szCs w:val="21"/>
        </w:rPr>
      </w:pPr>
      <w:r>
        <w:rPr>
          <w:rFonts w:ascii="Times New Roman" w:eastAsia="黑体"/>
          <w:szCs w:val="21"/>
        </w:rPr>
        <w:t xml:space="preserve">19.16.6.2  </w:t>
      </w:r>
      <w:r>
        <w:rPr>
          <w:rFonts w:ascii="Times New Roman" w:eastAsia="黑体"/>
          <w:szCs w:val="21"/>
        </w:rPr>
        <w:t>要求</w:t>
      </w:r>
    </w:p>
    <w:p w:rsidR="00FE5941" w:rsidRDefault="00D7664E">
      <w:pPr>
        <w:pStyle w:val="affffff9"/>
        <w:ind w:firstLine="420"/>
        <w:rPr>
          <w:rFonts w:ascii="Times New Roman"/>
        </w:rPr>
      </w:pPr>
      <w:r>
        <w:rPr>
          <w:rFonts w:ascii="Times New Roman"/>
        </w:rPr>
        <w:t>试验结果应符合表</w:t>
      </w:r>
      <w:r>
        <w:rPr>
          <w:rFonts w:ascii="Times New Roman"/>
        </w:rPr>
        <w:t>4</w:t>
      </w:r>
      <w:r>
        <w:rPr>
          <w:rFonts w:ascii="Times New Roman"/>
        </w:rPr>
        <w:t>规定。</w:t>
      </w:r>
    </w:p>
    <w:p w:rsidR="00FE5941" w:rsidRDefault="00D7664E">
      <w:pPr>
        <w:pStyle w:val="ae"/>
        <w:spacing w:before="156" w:after="156"/>
        <w:outlineLvl w:val="9"/>
        <w:rPr>
          <w:rFonts w:ascii="Times New Roman" w:hAnsi="Times New Roman"/>
        </w:rPr>
      </w:pPr>
      <w:bookmarkStart w:id="150" w:name="_Toc21719"/>
      <w:r>
        <w:rPr>
          <w:rFonts w:ascii="Times New Roman" w:hAnsi="Times New Roman"/>
        </w:rPr>
        <w:t>黑色</w:t>
      </w:r>
      <w:r>
        <w:rPr>
          <w:rFonts w:ascii="Times New Roman" w:hAnsi="Times New Roman"/>
        </w:rPr>
        <w:t>PE</w:t>
      </w:r>
      <w:r>
        <w:rPr>
          <w:rFonts w:ascii="Times New Roman" w:hAnsi="Times New Roman"/>
        </w:rPr>
        <w:t>护套碳黑含量测定</w:t>
      </w:r>
      <w:bookmarkEnd w:id="150"/>
    </w:p>
    <w:p w:rsidR="00FE5941" w:rsidRDefault="00D7664E" w:rsidP="00C1025C">
      <w:pPr>
        <w:pStyle w:val="af"/>
      </w:pPr>
      <w:r>
        <w:t>步骤</w:t>
      </w:r>
    </w:p>
    <w:p w:rsidR="00FE5941" w:rsidRDefault="00D7664E">
      <w:pPr>
        <w:pStyle w:val="affffff9"/>
        <w:ind w:firstLine="420"/>
        <w:rPr>
          <w:rFonts w:ascii="Times New Roman"/>
        </w:rPr>
      </w:pPr>
      <w:r>
        <w:rPr>
          <w:rFonts w:ascii="Times New Roman"/>
        </w:rPr>
        <w:t>非</w:t>
      </w:r>
      <w:r>
        <w:rPr>
          <w:rFonts w:ascii="Times New Roman"/>
        </w:rPr>
        <w:t>阻燃型护套碳黑含量应按</w:t>
      </w:r>
      <w:r>
        <w:rPr>
          <w:rFonts w:ascii="Times New Roman"/>
        </w:rPr>
        <w:t>GB/T 2951.41-2008</w:t>
      </w:r>
      <w:r>
        <w:rPr>
          <w:rFonts w:ascii="Times New Roman"/>
        </w:rPr>
        <w:t>第</w:t>
      </w:r>
      <w:r>
        <w:rPr>
          <w:rFonts w:ascii="Times New Roman"/>
        </w:rPr>
        <w:t>11</w:t>
      </w:r>
      <w:r>
        <w:rPr>
          <w:rFonts w:ascii="Times New Roman"/>
        </w:rPr>
        <w:t>章进行取样和试</w:t>
      </w:r>
      <w:r>
        <w:rPr>
          <w:rFonts w:ascii="Times New Roman"/>
        </w:rPr>
        <w:t>验。阻燃型外护套的碳黑含量试验要求和试验方法由供需双方商定。</w:t>
      </w:r>
    </w:p>
    <w:p w:rsidR="00FE5941" w:rsidRDefault="00D7664E" w:rsidP="00C1025C">
      <w:pPr>
        <w:pStyle w:val="af"/>
      </w:pPr>
      <w:r>
        <w:t>要求</w:t>
      </w:r>
    </w:p>
    <w:p w:rsidR="00FE5941" w:rsidRDefault="00D7664E">
      <w:pPr>
        <w:pStyle w:val="affffff9"/>
        <w:ind w:firstLine="420"/>
        <w:rPr>
          <w:rFonts w:ascii="Times New Roman"/>
        </w:rPr>
      </w:pPr>
      <w:r>
        <w:rPr>
          <w:rFonts w:ascii="Times New Roman"/>
        </w:rPr>
        <w:t>试</w:t>
      </w:r>
      <w:r>
        <w:rPr>
          <w:rFonts w:ascii="Times New Roman"/>
        </w:rPr>
        <w:t>验结果应符合表</w:t>
      </w:r>
      <w:r>
        <w:rPr>
          <w:rFonts w:ascii="Times New Roman"/>
        </w:rPr>
        <w:t>2</w:t>
      </w:r>
      <w:r>
        <w:rPr>
          <w:rFonts w:ascii="Times New Roman" w:hint="eastAsia"/>
        </w:rPr>
        <w:t>2</w:t>
      </w:r>
      <w:r>
        <w:rPr>
          <w:rFonts w:ascii="Times New Roman"/>
        </w:rPr>
        <w:t>规定。</w:t>
      </w:r>
    </w:p>
    <w:p w:rsidR="00FE5941" w:rsidRDefault="00D7664E">
      <w:pPr>
        <w:pStyle w:val="ae"/>
        <w:spacing w:before="156" w:after="156"/>
        <w:outlineLvl w:val="9"/>
        <w:rPr>
          <w:rFonts w:ascii="Times New Roman" w:hAnsi="Times New Roman"/>
        </w:rPr>
      </w:pPr>
      <w:bookmarkStart w:id="151" w:name="_Toc7080"/>
      <w:r>
        <w:rPr>
          <w:rFonts w:ascii="Times New Roman" w:hAnsi="Times New Roman"/>
        </w:rPr>
        <w:t>绝缘收缩试验</w:t>
      </w:r>
      <w:bookmarkEnd w:id="151"/>
    </w:p>
    <w:p w:rsidR="00FE5941" w:rsidRDefault="00D7664E" w:rsidP="00C1025C">
      <w:pPr>
        <w:pStyle w:val="af"/>
      </w:pPr>
      <w:r>
        <w:t>步骤</w:t>
      </w:r>
    </w:p>
    <w:p w:rsidR="00FE5941" w:rsidRDefault="00D7664E">
      <w:pPr>
        <w:pStyle w:val="affffff9"/>
        <w:ind w:firstLine="420"/>
        <w:rPr>
          <w:rFonts w:ascii="Times New Roman"/>
        </w:rPr>
      </w:pPr>
      <w:r>
        <w:rPr>
          <w:rFonts w:ascii="Times New Roman"/>
        </w:rPr>
        <w:t>应</w:t>
      </w:r>
      <w:r>
        <w:rPr>
          <w:rFonts w:ascii="Times New Roman"/>
        </w:rPr>
        <w:t>按</w:t>
      </w:r>
      <w:r>
        <w:rPr>
          <w:rFonts w:ascii="Times New Roman"/>
        </w:rPr>
        <w:t>GB/T 2951.13—2008</w:t>
      </w:r>
      <w:r>
        <w:rPr>
          <w:rFonts w:ascii="Times New Roman"/>
        </w:rPr>
        <w:t>第</w:t>
      </w:r>
      <w:r>
        <w:rPr>
          <w:rFonts w:ascii="Times New Roman"/>
        </w:rPr>
        <w:t>10</w:t>
      </w:r>
      <w:r>
        <w:rPr>
          <w:rFonts w:ascii="Times New Roman"/>
        </w:rPr>
        <w:t>章进行取样和试验，试验条件应符合表</w:t>
      </w:r>
      <w:r>
        <w:rPr>
          <w:rFonts w:ascii="Times New Roman"/>
        </w:rPr>
        <w:t>12</w:t>
      </w:r>
      <w:r>
        <w:rPr>
          <w:rFonts w:ascii="Times New Roman"/>
        </w:rPr>
        <w:t>规定。</w:t>
      </w:r>
    </w:p>
    <w:p w:rsidR="00FE5941" w:rsidRDefault="00D7664E" w:rsidP="00C1025C">
      <w:pPr>
        <w:pStyle w:val="af"/>
      </w:pPr>
      <w:r>
        <w:t>要求</w:t>
      </w:r>
    </w:p>
    <w:p w:rsidR="00FE5941" w:rsidRDefault="00D7664E">
      <w:pPr>
        <w:pStyle w:val="affffff9"/>
        <w:ind w:firstLine="420"/>
        <w:rPr>
          <w:rFonts w:ascii="Times New Roman"/>
        </w:rPr>
      </w:pPr>
      <w:r>
        <w:rPr>
          <w:rFonts w:ascii="Times New Roman"/>
        </w:rPr>
        <w:t>试</w:t>
      </w:r>
      <w:r>
        <w:rPr>
          <w:rFonts w:ascii="Times New Roman"/>
        </w:rPr>
        <w:t>验结果应符合表</w:t>
      </w:r>
      <w:r>
        <w:rPr>
          <w:rFonts w:ascii="Times New Roman"/>
        </w:rPr>
        <w:t>12</w:t>
      </w:r>
      <w:r>
        <w:rPr>
          <w:rFonts w:ascii="Times New Roman"/>
        </w:rPr>
        <w:t>规定。</w:t>
      </w:r>
    </w:p>
    <w:p w:rsidR="00FE5941" w:rsidRDefault="00D7664E">
      <w:pPr>
        <w:pStyle w:val="ae"/>
        <w:spacing w:before="156" w:after="156"/>
        <w:outlineLvl w:val="9"/>
        <w:rPr>
          <w:rFonts w:ascii="Times New Roman" w:eastAsia="宋体" w:hAnsi="Times New Roman"/>
        </w:rPr>
      </w:pPr>
      <w:bookmarkStart w:id="152" w:name="_Toc6511"/>
      <w:r>
        <w:rPr>
          <w:rFonts w:ascii="Times New Roman" w:hint="eastAsia"/>
        </w:rPr>
        <w:t>额定电压</w:t>
      </w:r>
      <w:r>
        <w:rPr>
          <w:rFonts w:ascii="Times New Roman" w:hint="eastAsia"/>
        </w:rPr>
        <w:t>21/35 kV</w:t>
      </w:r>
      <w:r>
        <w:rPr>
          <w:rFonts w:ascii="Times New Roman" w:hint="eastAsia"/>
        </w:rPr>
        <w:t>和</w:t>
      </w:r>
      <w:r>
        <w:rPr>
          <w:rFonts w:ascii="Times New Roman" w:hint="eastAsia"/>
        </w:rPr>
        <w:t>26/35 kV</w:t>
      </w:r>
      <w:r>
        <w:rPr>
          <w:rFonts w:ascii="Times New Roman" w:hAnsi="Times New Roman"/>
        </w:rPr>
        <w:t>挤包外护套刮磨试验</w:t>
      </w:r>
      <w:bookmarkEnd w:id="152"/>
    </w:p>
    <w:p w:rsidR="00FE5941" w:rsidRDefault="00D7664E">
      <w:pPr>
        <w:pStyle w:val="affffff9"/>
        <w:ind w:firstLine="420"/>
        <w:rPr>
          <w:rFonts w:ascii="Times New Roman"/>
        </w:rPr>
      </w:pPr>
      <w:r>
        <w:rPr>
          <w:rFonts w:ascii="Times New Roman" w:hint="eastAsia"/>
        </w:rPr>
        <w:t>试验仅适用于额定电压</w:t>
      </w:r>
      <w:r>
        <w:rPr>
          <w:rFonts w:ascii="Times New Roman" w:hint="eastAsia"/>
        </w:rPr>
        <w:t>21/35 kV</w:t>
      </w:r>
      <w:r>
        <w:rPr>
          <w:rFonts w:ascii="Times New Roman" w:hint="eastAsia"/>
        </w:rPr>
        <w:t>和</w:t>
      </w:r>
      <w:r>
        <w:rPr>
          <w:rFonts w:ascii="Times New Roman" w:hint="eastAsia"/>
        </w:rPr>
        <w:t>26/35 kV</w:t>
      </w:r>
      <w:r>
        <w:rPr>
          <w:rFonts w:ascii="Times New Roman" w:hint="eastAsia"/>
        </w:rPr>
        <w:t>的电缆。</w:t>
      </w:r>
    </w:p>
    <w:p w:rsidR="00FE5941" w:rsidRDefault="00D7664E">
      <w:pPr>
        <w:pStyle w:val="affffff9"/>
        <w:ind w:firstLine="420"/>
        <w:rPr>
          <w:rFonts w:ascii="Times New Roman"/>
        </w:rPr>
      </w:pPr>
      <w:r>
        <w:rPr>
          <w:rFonts w:ascii="Times New Roman"/>
        </w:rPr>
        <w:t>试样经</w:t>
      </w:r>
      <w:r>
        <w:rPr>
          <w:rFonts w:ascii="Times New Roman"/>
        </w:rPr>
        <w:t>18.5</w:t>
      </w:r>
      <w:r>
        <w:rPr>
          <w:rFonts w:ascii="Times New Roman"/>
        </w:rPr>
        <w:t>规定的弯曲试验后，应按</w:t>
      </w:r>
      <w:r>
        <w:rPr>
          <w:rFonts w:ascii="Times New Roman"/>
        </w:rPr>
        <w:t>JB/T 10696.6</w:t>
      </w:r>
      <w:r>
        <w:rPr>
          <w:rFonts w:ascii="Times New Roman"/>
        </w:rPr>
        <w:t>进行刮磨试验。</w:t>
      </w:r>
    </w:p>
    <w:p w:rsidR="00FE5941" w:rsidRDefault="00D7664E">
      <w:pPr>
        <w:pStyle w:val="affffff9"/>
        <w:ind w:firstLine="420"/>
        <w:rPr>
          <w:rFonts w:ascii="Times New Roman"/>
        </w:rPr>
      </w:pPr>
      <w:r>
        <w:rPr>
          <w:rFonts w:ascii="Times New Roman"/>
        </w:rPr>
        <w:t>将经过刮磨试验的试样在室温下浸入</w:t>
      </w:r>
      <w:r>
        <w:rPr>
          <w:rFonts w:ascii="Times New Roman"/>
        </w:rPr>
        <w:t>0.5%</w:t>
      </w:r>
      <w:r>
        <w:rPr>
          <w:rFonts w:ascii="Times New Roman"/>
        </w:rPr>
        <w:t>（质量分数）氯化钠和大约</w:t>
      </w:r>
      <w:r>
        <w:rPr>
          <w:rFonts w:ascii="Times New Roman"/>
        </w:rPr>
        <w:t>0.1%</w:t>
      </w:r>
      <w:r>
        <w:rPr>
          <w:rFonts w:ascii="Times New Roman"/>
        </w:rPr>
        <w:t>（质量分数）非离子型表面活性剂水溶液中至少</w:t>
      </w:r>
      <w:r>
        <w:rPr>
          <w:rFonts w:ascii="Times New Roman"/>
        </w:rPr>
        <w:t>24 h</w:t>
      </w:r>
      <w:r>
        <w:rPr>
          <w:rFonts w:ascii="Times New Roman"/>
        </w:rPr>
        <w:t>。</w:t>
      </w:r>
    </w:p>
    <w:p w:rsidR="00FE5941" w:rsidRDefault="00D7664E">
      <w:pPr>
        <w:pStyle w:val="affffff9"/>
        <w:ind w:firstLine="420"/>
        <w:rPr>
          <w:rFonts w:ascii="Times New Roman"/>
        </w:rPr>
      </w:pPr>
      <w:r>
        <w:rPr>
          <w:rFonts w:ascii="Times New Roman"/>
        </w:rPr>
        <w:t>将金属屏蔽和铠装作为负极，在负极和盐溶液之间施加直流电压</w:t>
      </w:r>
      <w:r>
        <w:rPr>
          <w:rFonts w:ascii="Times New Roman"/>
        </w:rPr>
        <w:t>20 kV,</w:t>
      </w:r>
      <w:r>
        <w:rPr>
          <w:rFonts w:ascii="Times New Roman"/>
        </w:rPr>
        <w:t>历时</w:t>
      </w:r>
      <w:r>
        <w:rPr>
          <w:rFonts w:ascii="Times New Roman"/>
        </w:rPr>
        <w:t>1 min</w:t>
      </w:r>
      <w:r>
        <w:rPr>
          <w:rFonts w:ascii="Times New Roman"/>
        </w:rPr>
        <w:t>。然后施加雷电冲击电压</w:t>
      </w:r>
      <w:r>
        <w:rPr>
          <w:rFonts w:ascii="Times New Roman"/>
        </w:rPr>
        <w:t>20 kV,</w:t>
      </w:r>
      <w:r>
        <w:rPr>
          <w:rFonts w:ascii="Times New Roman"/>
        </w:rPr>
        <w:t>正负极性各</w:t>
      </w:r>
      <w:r>
        <w:rPr>
          <w:rFonts w:ascii="Times New Roman"/>
        </w:rPr>
        <w:t>10</w:t>
      </w:r>
      <w:r>
        <w:rPr>
          <w:rFonts w:ascii="Times New Roman"/>
        </w:rPr>
        <w:t>次。试样不应击穿。</w:t>
      </w:r>
    </w:p>
    <w:p w:rsidR="00FE5941" w:rsidRDefault="00D7664E">
      <w:pPr>
        <w:pStyle w:val="affffff9"/>
        <w:ind w:firstLine="420"/>
        <w:rPr>
          <w:rFonts w:ascii="Times New Roman"/>
        </w:rPr>
      </w:pPr>
      <w:r>
        <w:rPr>
          <w:rFonts w:ascii="Times New Roman"/>
        </w:rPr>
        <w:t>将试样从溶液中取出，剥下包含刮磨部位</w:t>
      </w:r>
      <w:r>
        <w:rPr>
          <w:rFonts w:ascii="Times New Roman"/>
        </w:rPr>
        <w:t>1 m</w:t>
      </w:r>
      <w:r>
        <w:rPr>
          <w:rFonts w:ascii="Times New Roman"/>
        </w:rPr>
        <w:t>长的护套，用肉眼观察护套内外表面，应无裂缝和开裂。</w:t>
      </w:r>
    </w:p>
    <w:p w:rsidR="00FE5941" w:rsidRDefault="00D7664E">
      <w:pPr>
        <w:pStyle w:val="ae"/>
        <w:spacing w:before="156" w:after="156"/>
        <w:outlineLvl w:val="9"/>
        <w:rPr>
          <w:rFonts w:ascii="Times New Roman" w:hAnsi="Times New Roman"/>
        </w:rPr>
      </w:pPr>
      <w:bookmarkStart w:id="153" w:name="_Toc32503"/>
      <w:r>
        <w:rPr>
          <w:rFonts w:ascii="Times New Roman" w:hAnsi="Times New Roman"/>
        </w:rPr>
        <w:t>绝缘屏蔽的可剥离性试验</w:t>
      </w:r>
      <w:bookmarkEnd w:id="153"/>
    </w:p>
    <w:p w:rsidR="00FE5941" w:rsidRDefault="00D7664E" w:rsidP="00C1025C">
      <w:pPr>
        <w:pStyle w:val="af"/>
      </w:pPr>
      <w:r>
        <w:t>概述</w:t>
      </w:r>
    </w:p>
    <w:p w:rsidR="00FE5941" w:rsidRDefault="00D7664E">
      <w:pPr>
        <w:pStyle w:val="affffff9"/>
        <w:ind w:firstLine="420"/>
        <w:rPr>
          <w:rFonts w:ascii="Times New Roman"/>
        </w:rPr>
      </w:pPr>
      <w:r>
        <w:rPr>
          <w:rFonts w:ascii="Times New Roman"/>
        </w:rPr>
        <w:lastRenderedPageBreak/>
        <w:t>当</w:t>
      </w:r>
      <w:r>
        <w:rPr>
          <w:rFonts w:ascii="Times New Roman"/>
        </w:rPr>
        <w:t>制造方申明采用的挤包半导电绝缘屏蔽为可剥离型时，应进行本试验。</w:t>
      </w:r>
    </w:p>
    <w:p w:rsidR="00FE5941" w:rsidRDefault="00D7664E">
      <w:pPr>
        <w:pStyle w:val="affffff9"/>
        <w:ind w:firstLine="420"/>
        <w:rPr>
          <w:rFonts w:ascii="Times New Roman"/>
        </w:rPr>
      </w:pPr>
      <w:r>
        <w:rPr>
          <w:rFonts w:ascii="Times New Roman" w:hint="eastAsia"/>
        </w:rPr>
        <w:t>适用于额定电压高于</w:t>
      </w:r>
      <w:r>
        <w:rPr>
          <w:rFonts w:ascii="Times New Roman" w:hint="eastAsia"/>
        </w:rPr>
        <w:t>6/10 kV</w:t>
      </w:r>
      <w:r>
        <w:rPr>
          <w:rFonts w:ascii="Times New Roman" w:hint="eastAsia"/>
        </w:rPr>
        <w:t>的电缆。</w:t>
      </w:r>
    </w:p>
    <w:p w:rsidR="00FE5941" w:rsidRDefault="00D7664E" w:rsidP="00C1025C">
      <w:pPr>
        <w:pStyle w:val="af"/>
      </w:pPr>
      <w:r>
        <w:t>步骤</w:t>
      </w:r>
    </w:p>
    <w:p w:rsidR="00FE5941" w:rsidRDefault="00D7664E">
      <w:pPr>
        <w:pStyle w:val="affffff9"/>
        <w:ind w:firstLine="420"/>
        <w:rPr>
          <w:rFonts w:ascii="Times New Roman"/>
        </w:rPr>
      </w:pPr>
      <w:r>
        <w:rPr>
          <w:rFonts w:ascii="Times New Roman"/>
        </w:rPr>
        <w:t>试</w:t>
      </w:r>
      <w:r>
        <w:rPr>
          <w:rFonts w:ascii="Times New Roman"/>
        </w:rPr>
        <w:t>验应在老化前和老化后的样品上各进行</w:t>
      </w:r>
      <w:r>
        <w:rPr>
          <w:rFonts w:ascii="Times New Roman"/>
        </w:rPr>
        <w:t>3</w:t>
      </w:r>
      <w:r>
        <w:rPr>
          <w:rFonts w:ascii="Times New Roman"/>
        </w:rPr>
        <w:t>次，可在</w:t>
      </w:r>
      <w:r>
        <w:rPr>
          <w:rFonts w:ascii="Times New Roman"/>
        </w:rPr>
        <w:t>3</w:t>
      </w:r>
      <w:r>
        <w:rPr>
          <w:rFonts w:ascii="Times New Roman"/>
        </w:rPr>
        <w:t>个单独的电缆试样上进行试验，也可在同一个电缆试样上沿圆周方向彼此间隔约</w:t>
      </w:r>
      <w:r>
        <w:rPr>
          <w:rFonts w:ascii="Times New Roman"/>
        </w:rPr>
        <w:t>120°</w:t>
      </w:r>
      <w:r>
        <w:rPr>
          <w:rFonts w:ascii="Times New Roman"/>
        </w:rPr>
        <w:t>的</w:t>
      </w:r>
      <w:r>
        <w:rPr>
          <w:rFonts w:ascii="Times New Roman"/>
        </w:rPr>
        <w:t>3</w:t>
      </w:r>
      <w:r>
        <w:rPr>
          <w:rFonts w:ascii="Times New Roman"/>
        </w:rPr>
        <w:t>个不同位置上进行试验。</w:t>
      </w:r>
    </w:p>
    <w:p w:rsidR="00FE5941" w:rsidRDefault="00D7664E">
      <w:pPr>
        <w:pStyle w:val="affffff9"/>
        <w:ind w:firstLine="420"/>
        <w:rPr>
          <w:rFonts w:ascii="Times New Roman"/>
        </w:rPr>
      </w:pPr>
      <w:r>
        <w:rPr>
          <w:rFonts w:ascii="Times New Roman"/>
        </w:rPr>
        <w:t>应从老化前和按</w:t>
      </w:r>
      <w:r>
        <w:rPr>
          <w:rFonts w:ascii="Times New Roman"/>
        </w:rPr>
        <w:t>19.7.3</w:t>
      </w:r>
      <w:r>
        <w:rPr>
          <w:rFonts w:ascii="Times New Roman"/>
        </w:rPr>
        <w:t>老化后的被试电缆上取下长度至少</w:t>
      </w:r>
      <w:r>
        <w:rPr>
          <w:rFonts w:ascii="Times New Roman"/>
        </w:rPr>
        <w:t>250 mm</w:t>
      </w:r>
      <w:r>
        <w:rPr>
          <w:rFonts w:ascii="Times New Roman"/>
        </w:rPr>
        <w:t>的绝缘线芯。</w:t>
      </w:r>
    </w:p>
    <w:p w:rsidR="00FE5941" w:rsidRDefault="00D7664E">
      <w:pPr>
        <w:pStyle w:val="affffff9"/>
        <w:ind w:firstLine="420"/>
        <w:rPr>
          <w:rFonts w:ascii="Times New Roman"/>
        </w:rPr>
      </w:pPr>
      <w:r>
        <w:rPr>
          <w:rFonts w:ascii="Times New Roman"/>
        </w:rPr>
        <w:t>在每一个试样的挤包绝缘屏蔽表面上从试样的一端到另一端向绝缘纵向切割成两道彼此相隔宽（</w:t>
      </w:r>
      <w:r>
        <w:rPr>
          <w:rFonts w:ascii="Times New Roman"/>
        </w:rPr>
        <w:t>10 ± 1</w:t>
      </w:r>
      <w:r>
        <w:rPr>
          <w:rFonts w:ascii="Times New Roman"/>
        </w:rPr>
        <w:t>）</w:t>
      </w:r>
      <w:r>
        <w:rPr>
          <w:rFonts w:ascii="Times New Roman"/>
        </w:rPr>
        <w:t xml:space="preserve"> mm</w:t>
      </w:r>
      <w:r>
        <w:rPr>
          <w:rFonts w:ascii="Times New Roman"/>
        </w:rPr>
        <w:t>相互平行的深入绝缘的切口。</w:t>
      </w:r>
    </w:p>
    <w:p w:rsidR="00FE5941" w:rsidRDefault="00D7664E">
      <w:pPr>
        <w:pStyle w:val="affffff9"/>
        <w:ind w:firstLine="420"/>
        <w:rPr>
          <w:rFonts w:ascii="Times New Roman"/>
        </w:rPr>
      </w:pPr>
      <w:r>
        <w:rPr>
          <w:rFonts w:ascii="Times New Roman"/>
        </w:rPr>
        <w:t>沿平行于绝缘线芯方向（即剥切角近似于</w:t>
      </w:r>
      <w:r>
        <w:rPr>
          <w:rFonts w:ascii="Times New Roman"/>
        </w:rPr>
        <w:t>180 °</w:t>
      </w:r>
      <w:r>
        <w:rPr>
          <w:rFonts w:ascii="Times New Roman"/>
        </w:rPr>
        <w:t>）拉开长</w:t>
      </w:r>
      <w:r>
        <w:rPr>
          <w:rFonts w:ascii="Times New Roman"/>
        </w:rPr>
        <w:t>50 mm</w:t>
      </w:r>
      <w:r>
        <w:rPr>
          <w:rFonts w:ascii="Times New Roman"/>
        </w:rPr>
        <w:t>、宽</w:t>
      </w:r>
      <w:r>
        <w:rPr>
          <w:rFonts w:ascii="Times New Roman"/>
        </w:rPr>
        <w:t>10 mm</w:t>
      </w:r>
      <w:r>
        <w:rPr>
          <w:rFonts w:ascii="Times New Roman"/>
        </w:rPr>
        <w:t>的条形带后，将绝缘线芯</w:t>
      </w:r>
      <w:r>
        <w:rPr>
          <w:rFonts w:ascii="Times New Roman"/>
        </w:rPr>
        <w:t xml:space="preserve"> </w:t>
      </w:r>
      <w:r>
        <w:rPr>
          <w:rFonts w:ascii="Times New Roman"/>
        </w:rPr>
        <w:t>垂直地装在拉力机上，用一个夹头夹住绝缘线</w:t>
      </w:r>
      <w:r>
        <w:rPr>
          <w:rFonts w:ascii="Times New Roman"/>
        </w:rPr>
        <w:t>芯的一端，将</w:t>
      </w:r>
      <w:r>
        <w:rPr>
          <w:rFonts w:ascii="Times New Roman"/>
        </w:rPr>
        <w:t>10 mm</w:t>
      </w:r>
      <w:r>
        <w:rPr>
          <w:rFonts w:ascii="Times New Roman"/>
        </w:rPr>
        <w:t>条形带夹在另一个夹头上。</w:t>
      </w:r>
    </w:p>
    <w:p w:rsidR="00FE5941" w:rsidRDefault="00D7664E">
      <w:pPr>
        <w:pStyle w:val="affffff9"/>
        <w:ind w:firstLine="420"/>
        <w:rPr>
          <w:rFonts w:ascii="Times New Roman"/>
        </w:rPr>
      </w:pPr>
      <w:r>
        <w:rPr>
          <w:rFonts w:ascii="Times New Roman"/>
        </w:rPr>
        <w:t>施加使</w:t>
      </w:r>
      <w:r>
        <w:rPr>
          <w:rFonts w:ascii="Times New Roman"/>
        </w:rPr>
        <w:t>10 mm</w:t>
      </w:r>
      <w:r>
        <w:rPr>
          <w:rFonts w:ascii="Times New Roman"/>
        </w:rPr>
        <w:t>条形带从绝缘分离的拉力，拉开至少</w:t>
      </w:r>
      <w:r>
        <w:rPr>
          <w:rFonts w:ascii="Times New Roman"/>
        </w:rPr>
        <w:t>100 mm</w:t>
      </w:r>
      <w:r>
        <w:rPr>
          <w:rFonts w:ascii="Times New Roman"/>
        </w:rPr>
        <w:t>长的距离。应在剥离角近似</w:t>
      </w:r>
      <w:r>
        <w:rPr>
          <w:rFonts w:ascii="Times New Roman"/>
        </w:rPr>
        <w:t>180°</w:t>
      </w:r>
      <w:r>
        <w:rPr>
          <w:rFonts w:ascii="Times New Roman"/>
        </w:rPr>
        <w:t>和速度为（</w:t>
      </w:r>
      <w:r>
        <w:rPr>
          <w:rFonts w:ascii="Times New Roman"/>
        </w:rPr>
        <w:t>250± 50</w:t>
      </w:r>
      <w:r>
        <w:rPr>
          <w:rFonts w:ascii="Times New Roman"/>
        </w:rPr>
        <w:t>）</w:t>
      </w:r>
      <w:r>
        <w:rPr>
          <w:rFonts w:ascii="Times New Roman"/>
        </w:rPr>
        <w:t xml:space="preserve"> mm/min</w:t>
      </w:r>
      <w:r>
        <w:rPr>
          <w:rFonts w:ascii="Times New Roman"/>
        </w:rPr>
        <w:t>条件下测量拉力。试验应在（</w:t>
      </w:r>
      <w:r>
        <w:rPr>
          <w:rFonts w:ascii="Times New Roman"/>
        </w:rPr>
        <w:t>20 ± 5</w:t>
      </w:r>
      <w:r>
        <w:rPr>
          <w:rFonts w:ascii="Times New Roman"/>
        </w:rPr>
        <w:t>）</w:t>
      </w:r>
      <w:r>
        <w:rPr>
          <w:rFonts w:ascii="Times New Roman"/>
        </w:rPr>
        <w:t>°C</w:t>
      </w:r>
      <w:r>
        <w:rPr>
          <w:rFonts w:ascii="Times New Roman"/>
        </w:rPr>
        <w:t>温度下进行。</w:t>
      </w:r>
    </w:p>
    <w:p w:rsidR="00FE5941" w:rsidRDefault="00D7664E">
      <w:pPr>
        <w:pStyle w:val="affffff9"/>
        <w:ind w:firstLine="420"/>
        <w:rPr>
          <w:rFonts w:ascii="Times New Roman"/>
        </w:rPr>
      </w:pPr>
      <w:r>
        <w:rPr>
          <w:rFonts w:ascii="Times New Roman"/>
        </w:rPr>
        <w:t>对未老化和老化后的试样应连续地记录剥离力的数值。</w:t>
      </w:r>
    </w:p>
    <w:p w:rsidR="00FE5941" w:rsidRDefault="00D7664E" w:rsidP="00C1025C">
      <w:pPr>
        <w:pStyle w:val="af"/>
      </w:pPr>
      <w:r>
        <w:t>要求</w:t>
      </w:r>
    </w:p>
    <w:p w:rsidR="00FE5941" w:rsidRDefault="00D7664E">
      <w:pPr>
        <w:pStyle w:val="affffff9"/>
        <w:ind w:firstLine="420"/>
        <w:rPr>
          <w:rFonts w:ascii="Times New Roman"/>
        </w:rPr>
      </w:pPr>
      <w:r>
        <w:rPr>
          <w:rFonts w:ascii="Times New Roman" w:hint="eastAsia"/>
        </w:rPr>
        <w:t>额</w:t>
      </w:r>
      <w:r>
        <w:rPr>
          <w:rFonts w:ascii="Times New Roman" w:hint="eastAsia"/>
        </w:rPr>
        <w:t>定电压</w:t>
      </w:r>
      <w:r>
        <w:rPr>
          <w:rFonts w:ascii="Times New Roman" w:hint="eastAsia"/>
        </w:rPr>
        <w:t>6/6 kV</w:t>
      </w:r>
      <w:r>
        <w:rPr>
          <w:rFonts w:ascii="Times New Roman" w:hint="eastAsia"/>
        </w:rPr>
        <w:t>、</w:t>
      </w:r>
      <w:r>
        <w:rPr>
          <w:rFonts w:ascii="Times New Roman" w:hint="eastAsia"/>
        </w:rPr>
        <w:t>6/10 kV</w:t>
      </w:r>
      <w:r>
        <w:rPr>
          <w:rFonts w:ascii="Times New Roman" w:hint="eastAsia"/>
        </w:rPr>
        <w:t>、</w:t>
      </w:r>
      <w:r>
        <w:rPr>
          <w:rFonts w:ascii="Times New Roman" w:hint="eastAsia"/>
        </w:rPr>
        <w:t>8.7/10 kV</w:t>
      </w:r>
      <w:r>
        <w:rPr>
          <w:rFonts w:ascii="Times New Roman" w:hint="eastAsia"/>
        </w:rPr>
        <w:t>、</w:t>
      </w:r>
      <w:r>
        <w:rPr>
          <w:rFonts w:ascii="Times New Roman" w:hint="eastAsia"/>
        </w:rPr>
        <w:t>8.7/15 kV</w:t>
      </w:r>
      <w:r>
        <w:rPr>
          <w:rFonts w:ascii="Times New Roman" w:hint="eastAsia"/>
        </w:rPr>
        <w:t>、</w:t>
      </w:r>
      <w:r>
        <w:rPr>
          <w:rFonts w:ascii="Times New Roman" w:hint="eastAsia"/>
        </w:rPr>
        <w:t>12/20 kV</w:t>
      </w:r>
      <w:r>
        <w:rPr>
          <w:rFonts w:ascii="Times New Roman" w:hint="eastAsia"/>
        </w:rPr>
        <w:t>、</w:t>
      </w:r>
      <w:r>
        <w:rPr>
          <w:rFonts w:ascii="Times New Roman" w:hint="eastAsia"/>
        </w:rPr>
        <w:t>18/30 kV</w:t>
      </w:r>
      <w:r>
        <w:rPr>
          <w:rFonts w:ascii="Times New Roman" w:hint="eastAsia"/>
        </w:rPr>
        <w:t>的电缆，</w:t>
      </w:r>
      <w:r>
        <w:rPr>
          <w:rFonts w:ascii="Times New Roman"/>
        </w:rPr>
        <w:t>从老化前后的试样绝缘上剥下挤包半导电屏蔽的剥离力不应小于</w:t>
      </w:r>
      <w:r>
        <w:rPr>
          <w:rFonts w:ascii="Times New Roman"/>
        </w:rPr>
        <w:t>4 N</w:t>
      </w:r>
      <w:r>
        <w:rPr>
          <w:rFonts w:ascii="Times New Roman"/>
        </w:rPr>
        <w:t>且不应大于</w:t>
      </w:r>
      <w:r>
        <w:rPr>
          <w:rFonts w:ascii="Times New Roman"/>
        </w:rPr>
        <w:t>45 N</w:t>
      </w:r>
      <w:r>
        <w:rPr>
          <w:rFonts w:ascii="Times New Roman"/>
        </w:rPr>
        <w:t>绝缘表面应无损伤及</w:t>
      </w:r>
      <w:r>
        <w:rPr>
          <w:rFonts w:ascii="Times New Roman"/>
        </w:rPr>
        <w:t>残留的半导电屏蔽痕迹。</w:t>
      </w:r>
    </w:p>
    <w:p w:rsidR="00FE5941" w:rsidRDefault="00D7664E">
      <w:pPr>
        <w:pStyle w:val="affffff9"/>
        <w:ind w:firstLine="420"/>
        <w:rPr>
          <w:rFonts w:ascii="Times New Roman"/>
        </w:rPr>
      </w:pPr>
      <w:r>
        <w:rPr>
          <w:rFonts w:ascii="Times New Roman" w:hint="eastAsia"/>
        </w:rPr>
        <w:t>额定电压</w:t>
      </w:r>
      <w:r>
        <w:rPr>
          <w:rFonts w:ascii="Times New Roman" w:hint="eastAsia"/>
        </w:rPr>
        <w:t>21/35 kV</w:t>
      </w:r>
      <w:r>
        <w:rPr>
          <w:rFonts w:ascii="Times New Roman" w:hint="eastAsia"/>
        </w:rPr>
        <w:t>、</w:t>
      </w:r>
      <w:r>
        <w:rPr>
          <w:rFonts w:ascii="Times New Roman" w:hint="eastAsia"/>
        </w:rPr>
        <w:t>26/35 kV</w:t>
      </w:r>
      <w:r>
        <w:rPr>
          <w:rFonts w:ascii="Times New Roman" w:hint="eastAsia"/>
        </w:rPr>
        <w:t>的电缆，</w:t>
      </w:r>
      <w:r>
        <w:rPr>
          <w:rFonts w:ascii="Times New Roman"/>
        </w:rPr>
        <w:t>从老化前后的试样绝缘上剥下挤包半导电屏蔽的剥离力不应小于</w:t>
      </w:r>
      <w:r>
        <w:rPr>
          <w:rFonts w:ascii="Times New Roman" w:hint="eastAsia"/>
        </w:rPr>
        <w:t>8</w:t>
      </w:r>
      <w:r>
        <w:rPr>
          <w:rFonts w:ascii="Times New Roman"/>
        </w:rPr>
        <w:t xml:space="preserve"> N</w:t>
      </w:r>
      <w:r>
        <w:rPr>
          <w:rFonts w:ascii="Times New Roman"/>
        </w:rPr>
        <w:t>且不应大于</w:t>
      </w:r>
      <w:r>
        <w:rPr>
          <w:rFonts w:ascii="Times New Roman"/>
        </w:rPr>
        <w:t>45 N</w:t>
      </w:r>
      <w:r>
        <w:rPr>
          <w:rFonts w:ascii="Times New Roman"/>
        </w:rPr>
        <w:t>绝缘表面应无损伤及残留的半导电屏蔽痕迹。</w:t>
      </w:r>
    </w:p>
    <w:p w:rsidR="00FE5941" w:rsidRDefault="00D7664E">
      <w:pPr>
        <w:pStyle w:val="ae"/>
        <w:spacing w:before="156" w:after="156"/>
        <w:outlineLvl w:val="9"/>
        <w:rPr>
          <w:rFonts w:ascii="Times New Roman" w:hAnsi="Times New Roman"/>
        </w:rPr>
      </w:pPr>
      <w:bookmarkStart w:id="154" w:name="_Toc16021"/>
      <w:r>
        <w:rPr>
          <w:rFonts w:ascii="Times New Roman" w:hAnsi="Times New Roman"/>
        </w:rPr>
        <w:t>透水试验</w:t>
      </w:r>
      <w:bookmarkEnd w:id="154"/>
    </w:p>
    <w:p w:rsidR="00FE5941" w:rsidRDefault="00D7664E">
      <w:pPr>
        <w:pStyle w:val="affffff9"/>
        <w:ind w:firstLine="420"/>
        <w:rPr>
          <w:rFonts w:ascii="Times New Roman"/>
        </w:rPr>
      </w:pPr>
      <w:r>
        <w:rPr>
          <w:rFonts w:ascii="Times New Roman"/>
        </w:rPr>
        <w:t>当制造方声称采用了纵向阻水屏障电缆的设计时，应进行透水试验。本试验的目的是满足地下埋设电缆的要求，而不适用于水底电缆。</w:t>
      </w:r>
    </w:p>
    <w:p w:rsidR="00FE5941" w:rsidRDefault="00D7664E">
      <w:pPr>
        <w:pStyle w:val="affffff9"/>
        <w:ind w:firstLine="420"/>
        <w:rPr>
          <w:rFonts w:ascii="Times New Roman"/>
        </w:rPr>
      </w:pPr>
      <w:r>
        <w:rPr>
          <w:rFonts w:ascii="Times New Roman" w:hint="eastAsia"/>
        </w:rPr>
        <w:t>适用于额定电压额定电压</w:t>
      </w:r>
      <w:r>
        <w:rPr>
          <w:rFonts w:ascii="Times New Roman" w:hint="eastAsia"/>
        </w:rPr>
        <w:t>6/6 kV</w:t>
      </w:r>
      <w:r>
        <w:rPr>
          <w:rFonts w:ascii="Times New Roman" w:hint="eastAsia"/>
        </w:rPr>
        <w:t>及以上的电缆。</w:t>
      </w:r>
    </w:p>
    <w:p w:rsidR="00FE5941" w:rsidRDefault="00D7664E">
      <w:pPr>
        <w:pStyle w:val="affffff9"/>
        <w:ind w:firstLine="420"/>
        <w:rPr>
          <w:rFonts w:ascii="Times New Roman"/>
        </w:rPr>
      </w:pPr>
      <w:r>
        <w:rPr>
          <w:rFonts w:ascii="Times New Roman"/>
        </w:rPr>
        <w:t>本试验用于下列电缆设计：</w:t>
      </w:r>
    </w:p>
    <w:p w:rsidR="00FE5941" w:rsidRDefault="00D7664E">
      <w:pPr>
        <w:pStyle w:val="affffff9"/>
        <w:ind w:firstLine="420"/>
        <w:rPr>
          <w:rFonts w:ascii="Times New Roman"/>
        </w:rPr>
      </w:pPr>
      <w:r>
        <w:rPr>
          <w:rFonts w:ascii="Times New Roman"/>
        </w:rPr>
        <w:t>a</w:t>
      </w:r>
      <w:r>
        <w:rPr>
          <w:rFonts w:ascii="Times New Roman"/>
        </w:rPr>
        <w:t>）在金属层附近具有纵向阻水屏障；</w:t>
      </w:r>
    </w:p>
    <w:p w:rsidR="00FE5941" w:rsidRDefault="00D7664E">
      <w:pPr>
        <w:pStyle w:val="affffff9"/>
        <w:ind w:firstLine="420"/>
        <w:rPr>
          <w:rFonts w:ascii="Times New Roman"/>
        </w:rPr>
      </w:pPr>
      <w:r>
        <w:rPr>
          <w:rFonts w:ascii="Times New Roman"/>
        </w:rPr>
        <w:t>b</w:t>
      </w:r>
      <w:r>
        <w:rPr>
          <w:rFonts w:ascii="Times New Roman"/>
        </w:rPr>
        <w:t>）沿着导体具有纵向阻水屏障。</w:t>
      </w:r>
    </w:p>
    <w:p w:rsidR="00FE5941" w:rsidRDefault="00D7664E">
      <w:pPr>
        <w:pStyle w:val="affffff9"/>
        <w:ind w:firstLine="420"/>
        <w:rPr>
          <w:rFonts w:ascii="Times New Roman"/>
        </w:rPr>
      </w:pPr>
      <w:r>
        <w:rPr>
          <w:rFonts w:ascii="Times New Roman"/>
        </w:rPr>
        <w:t>试验装置、取样和试验步骤应按</w:t>
      </w:r>
      <w:r>
        <w:rPr>
          <w:rFonts w:ascii="Times New Roman" w:hint="eastAsia"/>
        </w:rPr>
        <w:t xml:space="preserve">GB/T </w:t>
      </w:r>
      <w:r>
        <w:rPr>
          <w:rFonts w:ascii="Times New Roman" w:hint="eastAsia"/>
        </w:rPr>
        <w:t>12706.3</w:t>
      </w:r>
      <w:r>
        <w:rPr>
          <w:rFonts w:ascii="Times New Roman" w:hint="eastAsia"/>
        </w:rPr>
        <w:t>中</w:t>
      </w:r>
      <w:r>
        <w:rPr>
          <w:rFonts w:ascii="Times New Roman"/>
        </w:rPr>
        <w:t>附录</w:t>
      </w:r>
      <w:r>
        <w:rPr>
          <w:rFonts w:ascii="Times New Roman"/>
        </w:rPr>
        <w:t>E</w:t>
      </w:r>
      <w:r>
        <w:rPr>
          <w:rFonts w:ascii="Times New Roman"/>
        </w:rPr>
        <w:t>规定。</w:t>
      </w:r>
    </w:p>
    <w:p w:rsidR="00FE5941" w:rsidRDefault="00D7664E">
      <w:pPr>
        <w:pStyle w:val="affffff9"/>
        <w:ind w:firstLine="420"/>
        <w:rPr>
          <w:rFonts w:ascii="Times New Roman"/>
        </w:rPr>
      </w:pPr>
      <w:r>
        <w:rPr>
          <w:rFonts w:ascii="Times New Roman"/>
        </w:rPr>
        <w:t>当电缆具有径向阻水的金属箔复合护层时，应进行</w:t>
      </w:r>
      <w:r>
        <w:rPr>
          <w:rFonts w:ascii="Times New Roman"/>
        </w:rPr>
        <w:t>GB/T 12706.3</w:t>
      </w:r>
      <w:r>
        <w:rPr>
          <w:rFonts w:ascii="Times New Roman" w:hint="eastAsia"/>
        </w:rPr>
        <w:t>中</w:t>
      </w:r>
      <w:r>
        <w:rPr>
          <w:rFonts w:ascii="Times New Roman"/>
        </w:rPr>
        <w:t>附录</w:t>
      </w:r>
      <w:r>
        <w:rPr>
          <w:rFonts w:ascii="Times New Roman"/>
        </w:rPr>
        <w:t>F</w:t>
      </w:r>
      <w:r>
        <w:rPr>
          <w:rFonts w:ascii="Times New Roman"/>
        </w:rPr>
        <w:t>的试验。</w:t>
      </w:r>
    </w:p>
    <w:p w:rsidR="00FE5941" w:rsidRDefault="00D7664E">
      <w:pPr>
        <w:pStyle w:val="ae"/>
        <w:spacing w:before="156" w:after="156"/>
        <w:outlineLvl w:val="9"/>
        <w:rPr>
          <w:rFonts w:ascii="Times New Roman" w:hAnsi="Times New Roman"/>
        </w:rPr>
      </w:pPr>
      <w:bookmarkStart w:id="155" w:name="_Toc14940"/>
      <w:r>
        <w:rPr>
          <w:rFonts w:ascii="Times New Roman" w:hAnsi="Times New Roman"/>
        </w:rPr>
        <w:t>无卤护套的吸水试验</w:t>
      </w:r>
      <w:bookmarkEnd w:id="155"/>
    </w:p>
    <w:p w:rsidR="00FE5941" w:rsidRDefault="00D7664E" w:rsidP="00C1025C">
      <w:pPr>
        <w:pStyle w:val="af"/>
      </w:pPr>
      <w:r>
        <w:t>步骤</w:t>
      </w:r>
    </w:p>
    <w:p w:rsidR="00FE5941" w:rsidRDefault="00D7664E">
      <w:pPr>
        <w:pStyle w:val="affffff9"/>
        <w:ind w:firstLine="420"/>
        <w:rPr>
          <w:rFonts w:ascii="Times New Roman"/>
        </w:rPr>
      </w:pPr>
      <w:r>
        <w:rPr>
          <w:rFonts w:ascii="Times New Roman"/>
        </w:rPr>
        <w:t>应</w:t>
      </w:r>
      <w:r>
        <w:rPr>
          <w:rFonts w:ascii="Times New Roman"/>
        </w:rPr>
        <w:t>按</w:t>
      </w:r>
      <w:r>
        <w:rPr>
          <w:rFonts w:ascii="Times New Roman"/>
        </w:rPr>
        <w:t>GB/T 2951.13—2008</w:t>
      </w:r>
      <w:r>
        <w:rPr>
          <w:rFonts w:ascii="Times New Roman"/>
        </w:rPr>
        <w:t>中</w:t>
      </w:r>
      <w:r>
        <w:rPr>
          <w:rFonts w:ascii="Times New Roman"/>
        </w:rPr>
        <w:t>9.2</w:t>
      </w:r>
      <w:r>
        <w:rPr>
          <w:rFonts w:ascii="Times New Roman"/>
        </w:rPr>
        <w:t>的规定取样和进行试验，试验条件应符合表</w:t>
      </w:r>
      <w:r>
        <w:rPr>
          <w:rFonts w:ascii="Times New Roman"/>
        </w:rPr>
        <w:t>2</w:t>
      </w:r>
      <w:r>
        <w:rPr>
          <w:rFonts w:ascii="Times New Roman" w:hint="eastAsia"/>
        </w:rPr>
        <w:t>3</w:t>
      </w:r>
      <w:r>
        <w:rPr>
          <w:rFonts w:ascii="Times New Roman"/>
        </w:rPr>
        <w:t>规定。</w:t>
      </w:r>
    </w:p>
    <w:p w:rsidR="00FE5941" w:rsidRDefault="00D7664E" w:rsidP="00C1025C">
      <w:pPr>
        <w:pStyle w:val="af"/>
      </w:pPr>
      <w:r>
        <w:t>要求</w:t>
      </w:r>
    </w:p>
    <w:p w:rsidR="00FE5941" w:rsidRDefault="00D7664E">
      <w:pPr>
        <w:pStyle w:val="affffff9"/>
        <w:ind w:firstLine="420"/>
        <w:rPr>
          <w:rFonts w:ascii="Times New Roman"/>
        </w:rPr>
      </w:pPr>
      <w:r>
        <w:rPr>
          <w:rFonts w:ascii="Times New Roman"/>
        </w:rPr>
        <w:t>试</w:t>
      </w:r>
      <w:r>
        <w:rPr>
          <w:rFonts w:ascii="Times New Roman"/>
        </w:rPr>
        <w:t>验结果应符合表</w:t>
      </w:r>
      <w:r>
        <w:rPr>
          <w:rFonts w:ascii="Times New Roman"/>
        </w:rPr>
        <w:t>2</w:t>
      </w:r>
      <w:r>
        <w:rPr>
          <w:rFonts w:ascii="Times New Roman" w:hint="eastAsia"/>
        </w:rPr>
        <w:t>3</w:t>
      </w:r>
      <w:r>
        <w:rPr>
          <w:rFonts w:ascii="Times New Roman"/>
        </w:rPr>
        <w:t>规定。</w:t>
      </w:r>
    </w:p>
    <w:p w:rsidR="00FE5941" w:rsidRDefault="00D7664E">
      <w:pPr>
        <w:pStyle w:val="ad"/>
        <w:spacing w:before="312" w:after="312"/>
        <w:rPr>
          <w:rFonts w:ascii="Times New Roman" w:hAnsi="Times New Roman"/>
          <w:szCs w:val="21"/>
        </w:rPr>
      </w:pPr>
      <w:bookmarkStart w:id="156" w:name="_Toc23374"/>
      <w:r>
        <w:rPr>
          <w:rFonts w:ascii="Times New Roman" w:hAnsi="Times New Roman"/>
          <w:szCs w:val="21"/>
        </w:rPr>
        <w:t>安装后电气试验</w:t>
      </w:r>
      <w:bookmarkEnd w:id="156"/>
    </w:p>
    <w:p w:rsidR="00FE5941" w:rsidRDefault="00D7664E">
      <w:pPr>
        <w:pStyle w:val="ae"/>
        <w:spacing w:before="156" w:after="156"/>
        <w:outlineLvl w:val="9"/>
        <w:rPr>
          <w:rFonts w:ascii="Times New Roman" w:hAnsi="Times New Roman"/>
        </w:rPr>
      </w:pPr>
      <w:bookmarkStart w:id="157" w:name="_Toc12054"/>
      <w:r>
        <w:rPr>
          <w:rFonts w:ascii="Times New Roman" w:hAnsi="Times New Roman"/>
        </w:rPr>
        <w:t>概述</w:t>
      </w:r>
      <w:bookmarkEnd w:id="157"/>
    </w:p>
    <w:p w:rsidR="00FE5941" w:rsidRDefault="00D7664E">
      <w:pPr>
        <w:pStyle w:val="affffff9"/>
        <w:ind w:firstLine="420"/>
        <w:rPr>
          <w:rFonts w:ascii="Times New Roman"/>
        </w:rPr>
      </w:pPr>
      <w:r>
        <w:rPr>
          <w:rFonts w:ascii="Times New Roman"/>
        </w:rPr>
        <w:lastRenderedPageBreak/>
        <w:t>试验应在电缆及其附件安装完成后进行。</w:t>
      </w:r>
    </w:p>
    <w:p w:rsidR="00FE5941" w:rsidRDefault="00D7664E">
      <w:pPr>
        <w:pStyle w:val="affffff9"/>
        <w:ind w:firstLine="420"/>
        <w:rPr>
          <w:rFonts w:ascii="Times New Roman"/>
        </w:rPr>
      </w:pPr>
      <w:r>
        <w:rPr>
          <w:rFonts w:ascii="Times New Roman" w:hint="eastAsia"/>
        </w:rPr>
        <w:t>额定电压</w:t>
      </w:r>
      <w:r>
        <w:rPr>
          <w:rFonts w:ascii="Times New Roman" w:hint="eastAsia"/>
        </w:rPr>
        <w:t>0.6/1 kV</w:t>
      </w:r>
      <w:r>
        <w:rPr>
          <w:rFonts w:ascii="Times New Roman" w:hint="eastAsia"/>
        </w:rPr>
        <w:t>、</w:t>
      </w:r>
      <w:r>
        <w:rPr>
          <w:rFonts w:ascii="Times New Roman" w:hint="eastAsia"/>
        </w:rPr>
        <w:t>1.8/3 kV</w:t>
      </w:r>
      <w:r>
        <w:rPr>
          <w:rFonts w:ascii="Times New Roman" w:hint="eastAsia"/>
        </w:rPr>
        <w:t>和</w:t>
      </w:r>
      <w:r>
        <w:rPr>
          <w:rFonts w:ascii="Times New Roman" w:hint="eastAsia"/>
        </w:rPr>
        <w:t>3.6/6 kV</w:t>
      </w:r>
      <w:r>
        <w:rPr>
          <w:rFonts w:ascii="Times New Roman" w:hint="eastAsia"/>
        </w:rPr>
        <w:t>的电缆宜按照</w:t>
      </w:r>
      <w:r>
        <w:rPr>
          <w:rFonts w:ascii="Times New Roman" w:hint="eastAsia"/>
        </w:rPr>
        <w:t>20.2</w:t>
      </w:r>
      <w:r>
        <w:rPr>
          <w:rFonts w:ascii="Times New Roman" w:hint="eastAsia"/>
        </w:rPr>
        <w:t>进行安装后直流电压试验。</w:t>
      </w:r>
    </w:p>
    <w:p w:rsidR="00FE5941" w:rsidRDefault="00D7664E">
      <w:pPr>
        <w:pStyle w:val="affffff9"/>
        <w:ind w:firstLine="420"/>
        <w:rPr>
          <w:rFonts w:ascii="Times New Roman"/>
        </w:rPr>
      </w:pPr>
      <w:r>
        <w:rPr>
          <w:rFonts w:ascii="Times New Roman" w:hint="eastAsia"/>
        </w:rPr>
        <w:t>额定电压</w:t>
      </w:r>
      <w:r>
        <w:rPr>
          <w:rFonts w:ascii="Times New Roman" w:hint="eastAsia"/>
        </w:rPr>
        <w:t>6/6 kV</w:t>
      </w:r>
      <w:r>
        <w:rPr>
          <w:rFonts w:ascii="Times New Roman" w:hint="eastAsia"/>
        </w:rPr>
        <w:t>、</w:t>
      </w:r>
      <w:r>
        <w:rPr>
          <w:rFonts w:ascii="Times New Roman" w:hint="eastAsia"/>
        </w:rPr>
        <w:t>6/10 kV</w:t>
      </w:r>
      <w:r>
        <w:rPr>
          <w:rFonts w:ascii="Times New Roman" w:hint="eastAsia"/>
        </w:rPr>
        <w:t>、</w:t>
      </w:r>
      <w:r>
        <w:rPr>
          <w:rFonts w:ascii="Times New Roman" w:hint="eastAsia"/>
        </w:rPr>
        <w:t>8.7/10 kV</w:t>
      </w:r>
      <w:r>
        <w:rPr>
          <w:rFonts w:ascii="Times New Roman" w:hint="eastAsia"/>
        </w:rPr>
        <w:t>、</w:t>
      </w:r>
      <w:r>
        <w:rPr>
          <w:rFonts w:ascii="Times New Roman" w:hint="eastAsia"/>
        </w:rPr>
        <w:t>8.7/15 k</w:t>
      </w:r>
      <w:r>
        <w:rPr>
          <w:rFonts w:ascii="Times New Roman" w:hint="eastAsia"/>
        </w:rPr>
        <w:t>V</w:t>
      </w:r>
      <w:r>
        <w:rPr>
          <w:rFonts w:ascii="Times New Roman" w:hint="eastAsia"/>
        </w:rPr>
        <w:t>、</w:t>
      </w:r>
      <w:r>
        <w:rPr>
          <w:rFonts w:ascii="Times New Roman" w:hint="eastAsia"/>
        </w:rPr>
        <w:t>12/20 kV</w:t>
      </w:r>
      <w:r>
        <w:rPr>
          <w:rFonts w:ascii="Times New Roman" w:hint="eastAsia"/>
        </w:rPr>
        <w:t>、</w:t>
      </w:r>
      <w:r>
        <w:rPr>
          <w:rFonts w:ascii="Times New Roman" w:hint="eastAsia"/>
        </w:rPr>
        <w:t>18/30 kV</w:t>
      </w:r>
      <w:r>
        <w:rPr>
          <w:rFonts w:ascii="Times New Roman" w:hint="eastAsia"/>
        </w:rPr>
        <w:t>、</w:t>
      </w:r>
      <w:r>
        <w:rPr>
          <w:rFonts w:ascii="Times New Roman" w:hint="eastAsia"/>
        </w:rPr>
        <w:t>21/35 kV</w:t>
      </w:r>
      <w:r>
        <w:rPr>
          <w:rFonts w:ascii="Times New Roman" w:hint="eastAsia"/>
        </w:rPr>
        <w:t>、</w:t>
      </w:r>
      <w:r>
        <w:rPr>
          <w:rFonts w:ascii="Times New Roman" w:hint="eastAsia"/>
        </w:rPr>
        <w:t>26/35 kV</w:t>
      </w:r>
      <w:r>
        <w:rPr>
          <w:rFonts w:ascii="Times New Roman" w:hint="eastAsia"/>
        </w:rPr>
        <w:t>的电缆</w:t>
      </w:r>
      <w:r>
        <w:rPr>
          <w:rFonts w:ascii="Times New Roman"/>
        </w:rPr>
        <w:t>宜按照</w:t>
      </w:r>
      <w:r>
        <w:rPr>
          <w:rFonts w:ascii="Times New Roman"/>
        </w:rPr>
        <w:t>20.</w:t>
      </w:r>
      <w:r>
        <w:rPr>
          <w:rFonts w:ascii="Times New Roman" w:hint="eastAsia"/>
        </w:rPr>
        <w:t>3</w:t>
      </w:r>
      <w:r>
        <w:rPr>
          <w:rFonts w:ascii="Times New Roman"/>
        </w:rPr>
        <w:t>进行外护套的直流电压试验，并在有要求时按</w:t>
      </w:r>
      <w:r>
        <w:rPr>
          <w:rFonts w:ascii="Times New Roman"/>
        </w:rPr>
        <w:t>20.</w:t>
      </w:r>
      <w:r>
        <w:rPr>
          <w:rFonts w:ascii="Times New Roman" w:hint="eastAsia"/>
        </w:rPr>
        <w:t>4</w:t>
      </w:r>
      <w:r>
        <w:rPr>
          <w:rFonts w:ascii="Times New Roman"/>
        </w:rPr>
        <w:t>进行绝缘试验。对于只进行外护套的直流电压试验的情况，可以用买方和供方认可的质量保证程序代替绝缘试验。</w:t>
      </w:r>
    </w:p>
    <w:p w:rsidR="00FE5941" w:rsidRDefault="00D7664E">
      <w:pPr>
        <w:pStyle w:val="ae"/>
        <w:spacing w:before="156" w:after="156"/>
        <w:outlineLvl w:val="9"/>
        <w:rPr>
          <w:rFonts w:ascii="Times New Roman" w:hAnsi="Times New Roman"/>
        </w:rPr>
      </w:pPr>
      <w:bookmarkStart w:id="158" w:name="_Toc30101"/>
      <w:r>
        <w:rPr>
          <w:rFonts w:ascii="Times New Roman" w:hAnsi="Times New Roman" w:hint="eastAsia"/>
        </w:rPr>
        <w:t>安装后直流电压试验</w:t>
      </w:r>
    </w:p>
    <w:p w:rsidR="00FE5941" w:rsidRDefault="00D7664E">
      <w:pPr>
        <w:pStyle w:val="affffff9"/>
        <w:ind w:firstLine="420"/>
        <w:rPr>
          <w:rFonts w:ascii="Times New Roman"/>
        </w:rPr>
      </w:pPr>
      <w:r>
        <w:rPr>
          <w:rFonts w:ascii="Times New Roman" w:hint="eastAsia"/>
        </w:rPr>
        <w:t>如有要求，应在电缆和与之相配的附件安装完成后进行下述试验。</w:t>
      </w:r>
    </w:p>
    <w:p w:rsidR="00FE5941" w:rsidRDefault="00D7664E">
      <w:pPr>
        <w:pStyle w:val="affffff9"/>
        <w:ind w:firstLine="420"/>
        <w:rPr>
          <w:rFonts w:ascii="Times New Roman"/>
        </w:rPr>
      </w:pPr>
      <w:r>
        <w:rPr>
          <w:rFonts w:ascii="Times New Roman" w:hint="eastAsia"/>
        </w:rPr>
        <w:t>应施加</w:t>
      </w:r>
      <w:r>
        <w:rPr>
          <w:rFonts w:ascii="Times New Roman" w:hint="eastAsia"/>
        </w:rPr>
        <w:t>4</w:t>
      </w:r>
      <w:r>
        <w:rPr>
          <w:rFonts w:ascii="Times New Roman" w:hint="eastAsia"/>
          <w:i/>
          <w:iCs/>
        </w:rPr>
        <w:t>U</w:t>
      </w:r>
      <w:r>
        <w:rPr>
          <w:rFonts w:ascii="Times New Roman" w:hint="eastAsia"/>
          <w:vertAlign w:val="subscript"/>
        </w:rPr>
        <w:t>0</w:t>
      </w:r>
      <w:r>
        <w:rPr>
          <w:rFonts w:ascii="Times New Roman" w:hint="eastAsia"/>
        </w:rPr>
        <w:t>直流电压，持续时间</w:t>
      </w:r>
      <w:r>
        <w:rPr>
          <w:rFonts w:ascii="Times New Roman" w:hint="eastAsia"/>
        </w:rPr>
        <w:t>15 min</w:t>
      </w:r>
      <w:r>
        <w:rPr>
          <w:rFonts w:ascii="Times New Roman" w:hint="eastAsia"/>
        </w:rPr>
        <w:t>。</w:t>
      </w:r>
    </w:p>
    <w:p w:rsidR="00FE5941" w:rsidRDefault="00D7664E">
      <w:pPr>
        <w:pStyle w:val="affffff9"/>
        <w:ind w:firstLine="360"/>
        <w:rPr>
          <w:rFonts w:ascii="Times New Roman"/>
          <w:szCs w:val="21"/>
        </w:rPr>
      </w:pPr>
      <w:r>
        <w:rPr>
          <w:rFonts w:ascii="Times New Roman" w:hint="eastAsia"/>
          <w:sz w:val="18"/>
          <w:szCs w:val="18"/>
        </w:rPr>
        <w:t>注：电缆绝缘修复后的电气试验由安装要求决定，以上试验仅适用于新安装的电缆。</w:t>
      </w:r>
    </w:p>
    <w:p w:rsidR="00FE5941" w:rsidRDefault="00D7664E">
      <w:pPr>
        <w:pStyle w:val="ae"/>
        <w:spacing w:before="156" w:after="156"/>
        <w:outlineLvl w:val="9"/>
        <w:rPr>
          <w:rFonts w:ascii="Times New Roman" w:hAnsi="Times New Roman"/>
        </w:rPr>
      </w:pPr>
      <w:r>
        <w:rPr>
          <w:rFonts w:ascii="Times New Roman" w:hAnsi="Times New Roman"/>
        </w:rPr>
        <w:t>外护套的直流电压试验</w:t>
      </w:r>
      <w:bookmarkEnd w:id="158"/>
    </w:p>
    <w:p w:rsidR="00FE5941" w:rsidRDefault="00D7664E">
      <w:pPr>
        <w:pStyle w:val="affffff9"/>
        <w:ind w:firstLine="420"/>
        <w:rPr>
          <w:rFonts w:ascii="Times New Roman"/>
        </w:rPr>
      </w:pPr>
      <w:r>
        <w:rPr>
          <w:rFonts w:ascii="Times New Roman"/>
        </w:rPr>
        <w:t>应在电缆的每相金属套或金属屏蔽与接地之间施加</w:t>
      </w:r>
      <w:r>
        <w:rPr>
          <w:rFonts w:ascii="Times New Roman"/>
        </w:rPr>
        <w:t>IEC 60229</w:t>
      </w:r>
      <w:r>
        <w:rPr>
          <w:rFonts w:ascii="Times New Roman"/>
        </w:rPr>
        <w:t>：</w:t>
      </w:r>
      <w:r>
        <w:rPr>
          <w:rFonts w:ascii="Times New Roman"/>
        </w:rPr>
        <w:t>2007</w:t>
      </w:r>
      <w:r>
        <w:rPr>
          <w:rFonts w:ascii="Times New Roman"/>
        </w:rPr>
        <w:t>第</w:t>
      </w:r>
      <w:r>
        <w:rPr>
          <w:rFonts w:ascii="Times New Roman"/>
        </w:rPr>
        <w:t>5</w:t>
      </w:r>
      <w:r>
        <w:rPr>
          <w:rFonts w:ascii="Times New Roman"/>
        </w:rPr>
        <w:t>章规定的直流电压及持续时间。</w:t>
      </w:r>
    </w:p>
    <w:p w:rsidR="00FE5941" w:rsidRDefault="00D7664E">
      <w:pPr>
        <w:pStyle w:val="affffff9"/>
        <w:ind w:firstLine="420"/>
        <w:rPr>
          <w:rFonts w:ascii="Times New Roman"/>
        </w:rPr>
      </w:pPr>
      <w:r>
        <w:rPr>
          <w:rFonts w:ascii="Times New Roman"/>
        </w:rPr>
        <w:t>为了有效试验，应使外护套的全部外表面接地良好。外护套上的导电层能帮助达到此目的。</w:t>
      </w:r>
    </w:p>
    <w:p w:rsidR="00FE5941" w:rsidRDefault="00D7664E">
      <w:pPr>
        <w:pStyle w:val="ae"/>
        <w:spacing w:before="156" w:after="156"/>
        <w:outlineLvl w:val="9"/>
        <w:rPr>
          <w:rFonts w:ascii="Times New Roman" w:hAnsi="Times New Roman"/>
        </w:rPr>
      </w:pPr>
      <w:bookmarkStart w:id="159" w:name="_Toc27524"/>
      <w:r>
        <w:rPr>
          <w:rFonts w:ascii="Times New Roman" w:hAnsi="Times New Roman"/>
        </w:rPr>
        <w:t>绝缘试验</w:t>
      </w:r>
      <w:bookmarkEnd w:id="159"/>
      <w:r>
        <w:rPr>
          <w:rFonts w:ascii="Times New Roman" w:hAnsi="Times New Roman"/>
        </w:rPr>
        <w:t xml:space="preserve"> </w:t>
      </w:r>
    </w:p>
    <w:p w:rsidR="00FE5941" w:rsidRDefault="00D7664E">
      <w:pPr>
        <w:pStyle w:val="affffff9"/>
        <w:ind w:firstLine="420"/>
        <w:rPr>
          <w:rFonts w:ascii="Times New Roman"/>
        </w:rPr>
      </w:pPr>
      <w:r>
        <w:rPr>
          <w:rFonts w:ascii="Times New Roman"/>
        </w:rPr>
        <w:t>适用于额定电压高于</w:t>
      </w:r>
      <w:r>
        <w:rPr>
          <w:rFonts w:ascii="Times New Roman"/>
        </w:rPr>
        <w:t>3.6/6 kV</w:t>
      </w:r>
      <w:r>
        <w:rPr>
          <w:rFonts w:ascii="Times New Roman"/>
        </w:rPr>
        <w:t>的电缆。</w:t>
      </w:r>
    </w:p>
    <w:p w:rsidR="00FE5941" w:rsidRDefault="00D7664E" w:rsidP="00C1025C">
      <w:pPr>
        <w:pStyle w:val="af"/>
      </w:pPr>
      <w:r>
        <w:t>交流电压试验</w:t>
      </w:r>
    </w:p>
    <w:p w:rsidR="00FE5941" w:rsidRDefault="00D7664E">
      <w:pPr>
        <w:pStyle w:val="affffff9"/>
        <w:ind w:firstLine="420"/>
        <w:rPr>
          <w:rFonts w:ascii="Times New Roman"/>
        </w:rPr>
      </w:pPr>
      <w:r>
        <w:rPr>
          <w:rFonts w:ascii="Times New Roman"/>
        </w:rPr>
        <w:t>按</w:t>
      </w:r>
      <w:r>
        <w:rPr>
          <w:rFonts w:ascii="Times New Roman"/>
        </w:rPr>
        <w:t>供方与买方协议，按照</w:t>
      </w:r>
      <w:r>
        <w:rPr>
          <w:rFonts w:ascii="Times New Roman"/>
        </w:rPr>
        <w:t>GB/T 16927.3</w:t>
      </w:r>
      <w:r>
        <w:rPr>
          <w:rFonts w:ascii="Times New Roman"/>
        </w:rPr>
        <w:t>的规定，可采用下列</w:t>
      </w:r>
      <w:r>
        <w:rPr>
          <w:rFonts w:ascii="Times New Roman"/>
        </w:rPr>
        <w:t>a</w:t>
      </w:r>
      <w:r>
        <w:rPr>
          <w:rFonts w:ascii="Times New Roman"/>
        </w:rPr>
        <w:t>）项或</w:t>
      </w:r>
      <w:r>
        <w:rPr>
          <w:rFonts w:ascii="Times New Roman"/>
        </w:rPr>
        <w:t>b</w:t>
      </w:r>
      <w:r>
        <w:rPr>
          <w:rFonts w:ascii="Times New Roman"/>
        </w:rPr>
        <w:t>）项或</w:t>
      </w:r>
      <w:r>
        <w:rPr>
          <w:rFonts w:ascii="Times New Roman"/>
        </w:rPr>
        <w:t>c</w:t>
      </w:r>
      <w:r>
        <w:rPr>
          <w:rFonts w:ascii="Times New Roman"/>
        </w:rPr>
        <w:t>）项交流电压试验：</w:t>
      </w:r>
    </w:p>
    <w:p w:rsidR="00FE5941" w:rsidRDefault="00D7664E">
      <w:pPr>
        <w:pStyle w:val="affffff9"/>
        <w:ind w:firstLine="420"/>
        <w:rPr>
          <w:rFonts w:ascii="Times New Roman"/>
        </w:rPr>
      </w:pPr>
      <w:r>
        <w:rPr>
          <w:rFonts w:ascii="Times New Roman"/>
        </w:rPr>
        <w:t>a</w:t>
      </w:r>
      <w:r>
        <w:rPr>
          <w:rFonts w:ascii="Times New Roman"/>
        </w:rPr>
        <w:t>）在导体与金属屏蔽间施加系统的相间电压</w:t>
      </w:r>
      <w:r>
        <w:rPr>
          <w:rFonts w:ascii="Times New Roman"/>
          <w:i/>
          <w:iCs/>
        </w:rPr>
        <w:t>U</w:t>
      </w:r>
      <w:r>
        <w:rPr>
          <w:rFonts w:ascii="Times New Roman"/>
        </w:rPr>
        <w:t>，频率为</w:t>
      </w:r>
      <w:r>
        <w:rPr>
          <w:rFonts w:ascii="Times New Roman"/>
        </w:rPr>
        <w:t>20 Hz ~ 300 Hz</w:t>
      </w:r>
      <w:r>
        <w:rPr>
          <w:rFonts w:ascii="Times New Roman"/>
        </w:rPr>
        <w:t>，持续</w:t>
      </w:r>
      <w:r>
        <w:rPr>
          <w:rFonts w:ascii="Times New Roman"/>
        </w:rPr>
        <w:t>15 min</w:t>
      </w:r>
      <w:r>
        <w:rPr>
          <w:rFonts w:ascii="Times New Roman"/>
        </w:rPr>
        <w:t>；</w:t>
      </w:r>
    </w:p>
    <w:p w:rsidR="00FE5941" w:rsidRDefault="00D7664E">
      <w:pPr>
        <w:pStyle w:val="affffff9"/>
        <w:ind w:firstLine="420"/>
        <w:rPr>
          <w:rFonts w:ascii="Times New Roman"/>
        </w:rPr>
      </w:pPr>
      <w:r>
        <w:rPr>
          <w:rFonts w:ascii="Times New Roman"/>
        </w:rPr>
        <w:t>b</w:t>
      </w:r>
      <w:r>
        <w:rPr>
          <w:rFonts w:ascii="Times New Roman"/>
        </w:rPr>
        <w:t>）在导体与金属屏蔽间施加正常系统额定电压</w:t>
      </w:r>
      <w:r>
        <w:rPr>
          <w:rFonts w:ascii="Times New Roman"/>
          <w:i/>
          <w:iCs/>
        </w:rPr>
        <w:t>U</w:t>
      </w:r>
      <w:r>
        <w:rPr>
          <w:rFonts w:ascii="Times New Roman"/>
          <w:vertAlign w:val="subscript"/>
        </w:rPr>
        <w:t>0</w:t>
      </w:r>
      <w:r>
        <w:rPr>
          <w:rFonts w:ascii="Times New Roman"/>
        </w:rPr>
        <w:t>，持续</w:t>
      </w:r>
      <w:r>
        <w:rPr>
          <w:rFonts w:ascii="Times New Roman"/>
        </w:rPr>
        <w:t>24 h</w:t>
      </w:r>
      <w:r>
        <w:rPr>
          <w:rFonts w:ascii="Times New Roman"/>
        </w:rPr>
        <w:t>；</w:t>
      </w:r>
    </w:p>
    <w:p w:rsidR="00FE5941" w:rsidRDefault="00D7664E">
      <w:pPr>
        <w:pStyle w:val="affffff9"/>
        <w:ind w:firstLine="420"/>
        <w:rPr>
          <w:rFonts w:ascii="Times New Roman"/>
        </w:rPr>
      </w:pPr>
      <w:r>
        <w:rPr>
          <w:rFonts w:ascii="Times New Roman"/>
        </w:rPr>
        <w:t>c</w:t>
      </w:r>
      <w:r>
        <w:rPr>
          <w:rFonts w:ascii="Times New Roman"/>
        </w:rPr>
        <w:t>）在导体与金属屏蔽间施加均方根值为</w:t>
      </w:r>
      <w:r>
        <w:rPr>
          <w:rFonts w:ascii="Times New Roman"/>
        </w:rPr>
        <w:t>3</w:t>
      </w:r>
      <w:r>
        <w:rPr>
          <w:rFonts w:ascii="Times New Roman"/>
          <w:i/>
          <w:iCs/>
        </w:rPr>
        <w:t>U</w:t>
      </w:r>
      <w:r>
        <w:rPr>
          <w:rFonts w:ascii="Times New Roman"/>
          <w:vertAlign w:val="subscript"/>
        </w:rPr>
        <w:t>0</w:t>
      </w:r>
      <w:r>
        <w:rPr>
          <w:rFonts w:ascii="Times New Roman"/>
        </w:rPr>
        <w:t>的电压，频率为</w:t>
      </w:r>
      <w:r>
        <w:rPr>
          <w:rFonts w:ascii="Times New Roman"/>
        </w:rPr>
        <w:t>0.1 Hz</w:t>
      </w:r>
      <w:r>
        <w:rPr>
          <w:rFonts w:ascii="Times New Roman"/>
        </w:rPr>
        <w:t>，持续</w:t>
      </w:r>
      <w:r>
        <w:rPr>
          <w:rFonts w:ascii="Times New Roman"/>
        </w:rPr>
        <w:t>15 min</w:t>
      </w:r>
      <w:r>
        <w:rPr>
          <w:rFonts w:ascii="Times New Roman"/>
        </w:rPr>
        <w:t>。</w:t>
      </w:r>
    </w:p>
    <w:p w:rsidR="00FE5941" w:rsidRDefault="00D7664E">
      <w:pPr>
        <w:pStyle w:val="affffff9"/>
        <w:ind w:firstLine="420"/>
        <w:rPr>
          <w:rFonts w:ascii="Times New Roman"/>
        </w:rPr>
      </w:pPr>
      <w:r>
        <w:rPr>
          <w:rFonts w:ascii="Times New Roman"/>
        </w:rPr>
        <w:t>注</w:t>
      </w:r>
      <w:r>
        <w:rPr>
          <w:rFonts w:ascii="Times New Roman"/>
        </w:rPr>
        <w:t>1</w:t>
      </w:r>
      <w:r>
        <w:rPr>
          <w:rFonts w:ascii="Times New Roman"/>
        </w:rPr>
        <w:t>：交流电压试验期间，可同时监测</w:t>
      </w:r>
      <w:r>
        <w:rPr>
          <w:rFonts w:ascii="Times New Roman"/>
        </w:rPr>
        <w:t>tan</w:t>
      </w:r>
      <w:r>
        <w:rPr>
          <w:rFonts w:ascii="Times New Roman" w:hint="eastAsia"/>
        </w:rPr>
        <w:t xml:space="preserve"> </w:t>
      </w:r>
      <w:r>
        <w:rPr>
          <w:rFonts w:ascii="Times New Roman"/>
        </w:rPr>
        <w:t>δ</w:t>
      </w:r>
      <w:r>
        <w:rPr>
          <w:rFonts w:ascii="Times New Roman"/>
        </w:rPr>
        <w:t>和（或）局部放电。</w:t>
      </w:r>
    </w:p>
    <w:p w:rsidR="00FE5941" w:rsidRDefault="00D7664E">
      <w:pPr>
        <w:pStyle w:val="affffff9"/>
        <w:ind w:firstLine="420"/>
        <w:rPr>
          <w:rFonts w:ascii="Times New Roman"/>
        </w:rPr>
      </w:pPr>
      <w:r>
        <w:rPr>
          <w:rFonts w:ascii="Times New Roman"/>
        </w:rPr>
        <w:t>注</w:t>
      </w:r>
      <w:r>
        <w:rPr>
          <w:rFonts w:ascii="Times New Roman"/>
        </w:rPr>
        <w:t>2</w:t>
      </w:r>
      <w:r>
        <w:rPr>
          <w:rFonts w:ascii="Times New Roman"/>
        </w:rPr>
        <w:t>：对已运行电缆线路，可采用较低电压和</w:t>
      </w:r>
      <w:r>
        <w:rPr>
          <w:rFonts w:ascii="Times New Roman"/>
        </w:rPr>
        <w:t>/</w:t>
      </w:r>
      <w:r>
        <w:rPr>
          <w:rFonts w:ascii="Times New Roman"/>
        </w:rPr>
        <w:t>或较短时间进行试验。试验电压和时间与已运行时间、环境条件、击穿历史以及试验目的相关，由供方与买方协商确定。</w:t>
      </w:r>
    </w:p>
    <w:p w:rsidR="00FE5941" w:rsidRDefault="00D7664E" w:rsidP="00C1025C">
      <w:pPr>
        <w:pStyle w:val="af"/>
      </w:pPr>
      <w:r>
        <w:t>直流电压试验</w:t>
      </w:r>
    </w:p>
    <w:p w:rsidR="00FE5941" w:rsidRDefault="00D7664E">
      <w:pPr>
        <w:pStyle w:val="affffff9"/>
        <w:ind w:firstLine="420"/>
        <w:rPr>
          <w:rFonts w:ascii="Times New Roman"/>
        </w:rPr>
      </w:pPr>
      <w:r>
        <w:rPr>
          <w:rFonts w:ascii="Times New Roman" w:hint="eastAsia"/>
        </w:rPr>
        <w:t>适</w:t>
      </w:r>
      <w:r>
        <w:rPr>
          <w:rFonts w:ascii="Times New Roman" w:hint="eastAsia"/>
        </w:rPr>
        <w:t>用于额定电压</w:t>
      </w:r>
      <w:r>
        <w:rPr>
          <w:rFonts w:ascii="Times New Roman" w:hint="eastAsia"/>
        </w:rPr>
        <w:t>6/6 kV</w:t>
      </w:r>
      <w:r>
        <w:rPr>
          <w:rFonts w:ascii="Times New Roman" w:hint="eastAsia"/>
        </w:rPr>
        <w:t>、</w:t>
      </w:r>
      <w:r>
        <w:rPr>
          <w:rFonts w:ascii="Times New Roman" w:hint="eastAsia"/>
        </w:rPr>
        <w:t>6/10 kV</w:t>
      </w:r>
      <w:r>
        <w:rPr>
          <w:rFonts w:ascii="Times New Roman" w:hint="eastAsia"/>
        </w:rPr>
        <w:t>、</w:t>
      </w:r>
      <w:r>
        <w:rPr>
          <w:rFonts w:ascii="Times New Roman" w:hint="eastAsia"/>
        </w:rPr>
        <w:t>8.7/10 kV</w:t>
      </w:r>
      <w:r>
        <w:rPr>
          <w:rFonts w:ascii="Times New Roman" w:hint="eastAsia"/>
        </w:rPr>
        <w:t>、</w:t>
      </w:r>
      <w:r>
        <w:rPr>
          <w:rFonts w:ascii="Times New Roman" w:hint="eastAsia"/>
        </w:rPr>
        <w:t>8.7/15 kV</w:t>
      </w:r>
      <w:r>
        <w:rPr>
          <w:rFonts w:ascii="Times New Roman" w:hint="eastAsia"/>
        </w:rPr>
        <w:t>、</w:t>
      </w:r>
      <w:r>
        <w:rPr>
          <w:rFonts w:ascii="Times New Roman" w:hint="eastAsia"/>
        </w:rPr>
        <w:t>12/20 kV</w:t>
      </w:r>
      <w:r>
        <w:rPr>
          <w:rFonts w:ascii="Times New Roman" w:hint="eastAsia"/>
        </w:rPr>
        <w:t>、</w:t>
      </w:r>
      <w:r>
        <w:rPr>
          <w:rFonts w:ascii="Times New Roman" w:hint="eastAsia"/>
        </w:rPr>
        <w:t>18/30 kV</w:t>
      </w:r>
      <w:r>
        <w:rPr>
          <w:rFonts w:ascii="Times New Roman" w:hint="eastAsia"/>
        </w:rPr>
        <w:t>的电缆。</w:t>
      </w:r>
    </w:p>
    <w:p w:rsidR="00FE5941" w:rsidRDefault="00D7664E">
      <w:pPr>
        <w:pStyle w:val="affffff9"/>
        <w:ind w:firstLine="420"/>
        <w:rPr>
          <w:rFonts w:ascii="Times New Roman"/>
        </w:rPr>
      </w:pPr>
      <w:r>
        <w:rPr>
          <w:rFonts w:ascii="Times New Roman"/>
        </w:rPr>
        <w:t>作为交流电压试验的替代，可采用直流电压</w:t>
      </w:r>
      <w:r>
        <w:rPr>
          <w:rFonts w:ascii="Times New Roman"/>
        </w:rPr>
        <w:t>4</w:t>
      </w:r>
      <w:r>
        <w:rPr>
          <w:rFonts w:ascii="Times New Roman"/>
          <w:i/>
          <w:iCs/>
        </w:rPr>
        <w:t>U</w:t>
      </w:r>
      <w:r>
        <w:rPr>
          <w:rFonts w:ascii="Times New Roman"/>
          <w:vertAlign w:val="subscript"/>
        </w:rPr>
        <w:t>0</w:t>
      </w:r>
      <w:r>
        <w:rPr>
          <w:rFonts w:ascii="Times New Roman"/>
        </w:rPr>
        <w:t>，施</w:t>
      </w:r>
      <w:r>
        <w:rPr>
          <w:rFonts w:ascii="Times New Roman"/>
        </w:rPr>
        <w:t>加</w:t>
      </w:r>
      <w:r>
        <w:rPr>
          <w:rFonts w:ascii="Times New Roman"/>
        </w:rPr>
        <w:t>15 min</w:t>
      </w:r>
      <w:r>
        <w:rPr>
          <w:rFonts w:ascii="Times New Roman"/>
        </w:rPr>
        <w:t>。</w:t>
      </w:r>
    </w:p>
    <w:p w:rsidR="00FE5941" w:rsidRDefault="00D7664E">
      <w:pPr>
        <w:pStyle w:val="affffff9"/>
        <w:ind w:firstLine="420"/>
        <w:rPr>
          <w:rFonts w:ascii="Times New Roman"/>
        </w:rPr>
      </w:pPr>
      <w:r>
        <w:rPr>
          <w:rFonts w:ascii="Times New Roman"/>
        </w:rPr>
        <w:t>直流电压试验可能对被试绝缘系统造成危险。应尽可能采用</w:t>
      </w:r>
      <w:r>
        <w:rPr>
          <w:rFonts w:ascii="Times New Roman"/>
        </w:rPr>
        <w:t>20.</w:t>
      </w:r>
      <w:r>
        <w:rPr>
          <w:rFonts w:ascii="Times New Roman" w:hint="eastAsia"/>
        </w:rPr>
        <w:t>4</w:t>
      </w:r>
      <w:r>
        <w:rPr>
          <w:rFonts w:ascii="Times New Roman"/>
        </w:rPr>
        <w:t>.1</w:t>
      </w:r>
      <w:r>
        <w:rPr>
          <w:rFonts w:ascii="Times New Roman"/>
        </w:rPr>
        <w:t>中的交流电压试验。</w:t>
      </w:r>
    </w:p>
    <w:p w:rsidR="00FE5941" w:rsidRDefault="00D7664E">
      <w:pPr>
        <w:pStyle w:val="affffff9"/>
        <w:ind w:firstLine="420"/>
        <w:rPr>
          <w:rFonts w:ascii="Times New Roman"/>
        </w:rPr>
      </w:pPr>
      <w:r>
        <w:rPr>
          <w:rFonts w:ascii="Times New Roman"/>
        </w:rPr>
        <w:t>注：对已运行电缆线路，可采用较低电压和</w:t>
      </w:r>
      <w:r>
        <w:rPr>
          <w:rFonts w:ascii="Times New Roman"/>
        </w:rPr>
        <w:t>/</w:t>
      </w:r>
      <w:r>
        <w:rPr>
          <w:rFonts w:ascii="Times New Roman"/>
        </w:rPr>
        <w:t>或较短时间进行试验。试验电压和时间与已运行时间、环境条件、击穿</w:t>
      </w:r>
      <w:r>
        <w:rPr>
          <w:rFonts w:ascii="Times New Roman"/>
        </w:rPr>
        <w:t xml:space="preserve"> </w:t>
      </w:r>
      <w:r>
        <w:rPr>
          <w:rFonts w:ascii="Times New Roman"/>
        </w:rPr>
        <w:t>历史以及试验目的相关，供方与买方协商确定。</w:t>
      </w:r>
    </w:p>
    <w:p w:rsidR="00FE5941" w:rsidRDefault="00D7664E">
      <w:pPr>
        <w:pStyle w:val="ad"/>
        <w:spacing w:before="312" w:after="312"/>
        <w:ind w:firstLine="420"/>
        <w:rPr>
          <w:rFonts w:ascii="Times New Roman" w:hAnsi="Times New Roman"/>
          <w:szCs w:val="21"/>
        </w:rPr>
      </w:pPr>
      <w:r>
        <w:rPr>
          <w:rFonts w:ascii="Times New Roman" w:hAnsi="Times New Roman"/>
          <w:szCs w:val="21"/>
        </w:rPr>
        <w:t>电缆产品的补充条款</w:t>
      </w:r>
    </w:p>
    <w:p w:rsidR="00FE5941" w:rsidRDefault="00D7664E">
      <w:pPr>
        <w:pStyle w:val="affffff9"/>
        <w:ind w:firstLine="420"/>
        <w:rPr>
          <w:rFonts w:ascii="Times New Roman"/>
        </w:rPr>
      </w:pPr>
      <w:r>
        <w:rPr>
          <w:rFonts w:ascii="Times New Roman"/>
        </w:rPr>
        <w:t>电缆产品的补充条款包括电缆型号和产品表示方法、产品验收规则、成品电缆标志、电缆包装、运输</w:t>
      </w:r>
      <w:r>
        <w:rPr>
          <w:rFonts w:ascii="Times New Roman"/>
        </w:rPr>
        <w:t xml:space="preserve"> </w:t>
      </w:r>
      <w:r>
        <w:rPr>
          <w:rFonts w:ascii="Times New Roman"/>
        </w:rPr>
        <w:t>和贮存以及安装条件，见附录规定。</w:t>
      </w:r>
    </w:p>
    <w:sectPr w:rsidR="00FE5941">
      <w:pgSz w:w="11907" w:h="16839"/>
      <w:pgMar w:top="1418" w:right="1134" w:bottom="1134" w:left="1418" w:header="1418"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64E" w:rsidRDefault="00D7664E">
      <w:r>
        <w:separator/>
      </w:r>
    </w:p>
  </w:endnote>
  <w:endnote w:type="continuationSeparator" w:id="0">
    <w:p w:rsidR="00D7664E" w:rsidRDefault="00D7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941" w:rsidRDefault="00D7664E">
    <w:pPr>
      <w:pStyle w:val="affff6"/>
      <w:framePr w:wrap="around" w:vAnchor="text" w:hAnchor="margin" w:xAlign="outside" w:y="1"/>
      <w:rPr>
        <w:rStyle w:val="affffff2"/>
      </w:rPr>
    </w:pPr>
    <w:r>
      <w:rPr>
        <w:rStyle w:val="affffff2"/>
      </w:rPr>
      <w:fldChar w:fldCharType="begin"/>
    </w:r>
    <w:r>
      <w:rPr>
        <w:rStyle w:val="affffff2"/>
      </w:rPr>
      <w:instrText xml:space="preserve"> PAGE </w:instrText>
    </w:r>
    <w:r>
      <w:rPr>
        <w:rStyle w:val="affffff2"/>
      </w:rPr>
      <w:fldChar w:fldCharType="separate"/>
    </w:r>
    <w:r w:rsidR="00C1025C">
      <w:rPr>
        <w:rStyle w:val="affffff2"/>
        <w:noProof/>
      </w:rPr>
      <w:t>20</w:t>
    </w:r>
    <w:r>
      <w:rPr>
        <w:rStyle w:val="affffff2"/>
      </w:rPr>
      <w:fldChar w:fldCharType="end"/>
    </w:r>
  </w:p>
  <w:p w:rsidR="00FE5941" w:rsidRDefault="00FE5941">
    <w:pPr>
      <w:pStyle w:val="affffffa"/>
      <w:ind w:right="360" w:firstLine="360"/>
      <w:rPr>
        <w:rStyle w:val="affffff2"/>
      </w:rPr>
    </w:pPr>
  </w:p>
  <w:p w:rsidR="00FE5941" w:rsidRDefault="00FE59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941" w:rsidRDefault="00D7664E">
    <w:pPr>
      <w:pStyle w:val="affff6"/>
      <w:framePr w:wrap="around" w:vAnchor="text" w:hAnchor="margin" w:xAlign="outside" w:y="1"/>
      <w:rPr>
        <w:rStyle w:val="affffff2"/>
      </w:rPr>
    </w:pPr>
    <w:r>
      <w:rPr>
        <w:rStyle w:val="affffff2"/>
      </w:rPr>
      <w:fldChar w:fldCharType="begin"/>
    </w:r>
    <w:r>
      <w:rPr>
        <w:rStyle w:val="affffff2"/>
      </w:rPr>
      <w:instrText xml:space="preserve"> PAGE </w:instrText>
    </w:r>
    <w:r>
      <w:rPr>
        <w:rStyle w:val="affffff2"/>
      </w:rPr>
      <w:fldChar w:fldCharType="separate"/>
    </w:r>
    <w:r w:rsidR="00C1025C">
      <w:rPr>
        <w:rStyle w:val="affffff2"/>
        <w:noProof/>
      </w:rPr>
      <w:t>21</w:t>
    </w:r>
    <w:r>
      <w:rPr>
        <w:rStyle w:val="affffff2"/>
      </w:rPr>
      <w:fldChar w:fldCharType="end"/>
    </w:r>
  </w:p>
  <w:p w:rsidR="00FE5941" w:rsidRDefault="00FE5941">
    <w:pPr>
      <w:pStyle w:val="affffffb"/>
      <w:ind w:right="360" w:firstLine="360"/>
      <w:rPr>
        <w:rStyle w:val="affffff2"/>
      </w:rPr>
    </w:pPr>
  </w:p>
  <w:p w:rsidR="00FE5941" w:rsidRDefault="00FE594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941" w:rsidRDefault="00FE5941">
    <w:pPr>
      <w:pStyle w:val="affff6"/>
      <w:ind w:firstLine="360"/>
    </w:pPr>
  </w:p>
  <w:p w:rsidR="00FE5941" w:rsidRDefault="00FE59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64E" w:rsidRDefault="00D7664E">
      <w:r>
        <w:separator/>
      </w:r>
    </w:p>
  </w:footnote>
  <w:footnote w:type="continuationSeparator" w:id="0">
    <w:p w:rsidR="00D7664E" w:rsidRDefault="00D7664E">
      <w:r>
        <w:continuationSeparator/>
      </w:r>
    </w:p>
  </w:footnote>
  <w:footnote w:id="1">
    <w:p w:rsidR="00FE5941" w:rsidRDefault="00D7664E">
      <w:pPr>
        <w:pStyle w:val="affffd"/>
        <w:ind w:left="780" w:hanging="360"/>
      </w:pPr>
      <w:r>
        <w:rPr>
          <w:rStyle w:val="affffff8"/>
        </w:rPr>
        <w:footnoteRef/>
      </w:r>
      <w:r>
        <w:rPr>
          <w:rFonts w:hint="eastAsia"/>
          <w:vertAlign w:val="superscript"/>
        </w:rPr>
        <w:t>)</w:t>
      </w:r>
      <w:r>
        <w:t xml:space="preserve"> </w:t>
      </w:r>
      <w:r>
        <w:rPr>
          <w:rFonts w:hint="eastAsia"/>
        </w:rPr>
        <w:t>来源：《工业材料中的危险品》</w:t>
      </w:r>
      <w:r>
        <w:rPr>
          <w:rFonts w:hint="eastAsia"/>
        </w:rPr>
        <w:t>N. I. Sax</w:t>
      </w:r>
      <w:r>
        <w:rPr>
          <w:rFonts w:hint="eastAsia"/>
        </w:rPr>
        <w:t>，第五版，</w:t>
      </w:r>
      <w:r>
        <w:rPr>
          <w:rFonts w:hint="eastAsia"/>
        </w:rPr>
        <w:t xml:space="preserve">Van Nostrand </w:t>
      </w:r>
      <w:r>
        <w:rPr>
          <w:rFonts w:hint="eastAsia"/>
        </w:rPr>
        <w:t>Reinhold</w:t>
      </w:r>
      <w:r>
        <w:rPr>
          <w:rFonts w:hint="eastAsia"/>
        </w:rPr>
        <w:t>，</w:t>
      </w:r>
      <w:r>
        <w:rPr>
          <w:rFonts w:hint="eastAsia"/>
        </w:rPr>
        <w:t>ISBN 0-442-27373-8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941" w:rsidRDefault="00D7664E">
    <w:r>
      <w:rPr>
        <w:rFonts w:hint="eastAsia"/>
        <w:kern w:val="0"/>
        <w:szCs w:val="20"/>
      </w:rPr>
      <w:t>T/CSEE####</w:t>
    </w:r>
    <w:r>
      <w:rPr>
        <w:rFonts w:hint="eastAsia"/>
        <w:kern w:val="0"/>
        <w:szCs w:val="20"/>
      </w:rPr>
      <w:t>—</w:t>
    </w:r>
    <w:r>
      <w:rPr>
        <w:rFonts w:hint="eastAsia"/>
        <w:kern w:val="0"/>
        <w:szCs w:val="20"/>
      </w:rP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941" w:rsidRDefault="00D7664E">
    <w:pPr>
      <w:pStyle w:val="affffffc"/>
    </w:pPr>
    <w:r>
      <w:t>T/CSEE</w:t>
    </w:r>
    <w:r>
      <w:rPr>
        <w:rFonts w:hint="eastAsia"/>
      </w:rPr>
      <w:t>####</w:t>
    </w:r>
    <w:r>
      <w:rPr>
        <w:rFonts w:hint="eastAsia"/>
      </w:rPr>
      <w:t>—</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941" w:rsidRDefault="00D7664E">
    <w:pPr>
      <w:pStyle w:val="affffffe"/>
    </w:pPr>
    <w:r>
      <w:t xml:space="preserve">  </w:t>
    </w:r>
  </w:p>
  <w:p w:rsidR="00FE5941" w:rsidRDefault="00FE59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CB801CB"/>
    <w:multiLevelType w:val="singleLevel"/>
    <w:tmpl w:val="ACB801CB"/>
    <w:lvl w:ilvl="0">
      <w:start w:val="1"/>
      <w:numFmt w:val="lowerLetter"/>
      <w:lvlText w:val="%1）"/>
      <w:lvlJc w:val="left"/>
    </w:lvl>
  </w:abstractNum>
  <w:abstractNum w:abstractNumId="1">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2">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3">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4">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5">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6">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7">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8">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9">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1">
    <w:nsid w:val="079102AD"/>
    <w:multiLevelType w:val="multilevel"/>
    <w:tmpl w:val="079102AD"/>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2">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snapToGrid w:val="0"/>
        <w:vanish w:val="0"/>
        <w:color w:val="00000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start w:val="1"/>
      <w:numFmt w:val="bullet"/>
      <w:pStyle w:val="a5"/>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5">
    <w:nsid w:val="0E640482"/>
    <w:multiLevelType w:val="singleLevel"/>
    <w:tmpl w:val="0E640482"/>
    <w:lvl w:ilvl="0">
      <w:start w:val="1"/>
      <w:numFmt w:val="bullet"/>
      <w:lvlText w:val="•"/>
      <w:lvlJc w:val="left"/>
      <w:rPr>
        <w:rFonts w:ascii="宋体" w:eastAsia="宋体" w:hAnsi="宋体" w:cs="宋体"/>
        <w:b w:val="0"/>
        <w:bCs w:val="0"/>
        <w:i w:val="0"/>
        <w:iCs w:val="0"/>
        <w:smallCaps w:val="0"/>
        <w:strike w:val="0"/>
        <w:color w:val="000000"/>
        <w:spacing w:val="0"/>
        <w:w w:val="100"/>
        <w:position w:val="0"/>
        <w:sz w:val="14"/>
        <w:szCs w:val="14"/>
        <w:u w:val="none"/>
        <w:shd w:val="clear" w:color="auto" w:fill="auto"/>
        <w:lang w:val="en-US" w:eastAsia="en-US" w:bidi="en-US"/>
      </w:rPr>
    </w:lvl>
  </w:abstractNum>
  <w:abstractNum w:abstractNumId="16">
    <w:nsid w:val="2A8F7113"/>
    <w:multiLevelType w:val="multilevel"/>
    <w:tmpl w:val="2A8F7113"/>
    <w:lvl w:ilvl="0">
      <w:start w:val="1"/>
      <w:numFmt w:val="upperLetter"/>
      <w:pStyle w:val="a6"/>
      <w:suff w:val="space"/>
      <w:lvlText w:val="%1"/>
      <w:lvlJc w:val="left"/>
      <w:pPr>
        <w:ind w:left="0" w:firstLine="0"/>
      </w:pPr>
      <w:rPr>
        <w:rFonts w:hint="eastAsia"/>
        <w:color w:val="FFFFFF" w:themeColor="background1"/>
        <w:sz w:val="2"/>
      </w:rPr>
    </w:lvl>
    <w:lvl w:ilvl="1">
      <w:start w:val="1"/>
      <w:numFmt w:val="decimal"/>
      <w:pStyle w:val="a7"/>
      <w:suff w:val="nothing"/>
      <w:lvlText w:val="图%1.%2　"/>
      <w:lvlJc w:val="left"/>
      <w:pPr>
        <w:ind w:left="0" w:firstLine="0"/>
      </w:pPr>
      <w:rPr>
        <w:rFonts w:eastAsia="黑体" w:hint="eastAsia"/>
        <w:b w:val="0"/>
        <w:i w:val="0"/>
        <w:sz w:val="21"/>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7">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8">
    <w:nsid w:val="34431F99"/>
    <w:multiLevelType w:val="multilevel"/>
    <w:tmpl w:val="34431F99"/>
    <w:lvl w:ilvl="0">
      <w:start w:val="1"/>
      <w:numFmt w:val="upperLetter"/>
      <w:pStyle w:val="ab"/>
      <w:lvlText w:val="%1"/>
      <w:lvlJc w:val="left"/>
      <w:pPr>
        <w:ind w:left="0" w:firstLine="0"/>
      </w:pPr>
      <w:rPr>
        <w:rFonts w:hint="eastAsia"/>
        <w:color w:val="FFFFFF" w:themeColor="background1"/>
        <w:sz w:val="2"/>
      </w:rPr>
    </w:lvl>
    <w:lvl w:ilvl="1">
      <w:start w:val="1"/>
      <w:numFmt w:val="decimal"/>
      <w:pStyle w:val="ac"/>
      <w:lvlText w:val="(%1.%2)"/>
      <w:lvlJc w:val="left"/>
      <w:pPr>
        <w:ind w:left="0" w:firstLine="0"/>
      </w:pPr>
      <w:rPr>
        <w:rFonts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3B6977AA"/>
    <w:multiLevelType w:val="multilevel"/>
    <w:tmpl w:val="878C872E"/>
    <w:lvl w:ilvl="0">
      <w:start w:val="1"/>
      <w:numFmt w:val="decimal"/>
      <w:pStyle w:val="ad"/>
      <w:suff w:val="nothing"/>
      <w:lvlText w:val="%1  "/>
      <w:lvlJc w:val="left"/>
      <w:pPr>
        <w:tabs>
          <w:tab w:val="left" w:pos="0"/>
        </w:tabs>
        <w:ind w:left="0" w:firstLine="0"/>
      </w:pPr>
      <w:rPr>
        <w:rFonts w:ascii="黑体" w:eastAsia="宋体" w:hAnsi="黑体" w:cs="黑体" w:hint="default"/>
        <w:b w:val="0"/>
        <w:i w:val="0"/>
        <w:sz w:val="21"/>
        <w:szCs w:val="21"/>
      </w:rPr>
    </w:lvl>
    <w:lvl w:ilvl="1">
      <w:start w:val="1"/>
      <w:numFmt w:val="decimal"/>
      <w:pStyle w:val="ae"/>
      <w:suff w:val="nothing"/>
      <w:lvlText w:val="%1.%2  "/>
      <w:lvlJc w:val="left"/>
      <w:pPr>
        <w:tabs>
          <w:tab w:val="left" w:pos="0"/>
        </w:tabs>
        <w:ind w:left="0" w:firstLine="0"/>
      </w:pPr>
      <w:rPr>
        <w:rFonts w:ascii="黑体" w:eastAsia="黑体" w:hAnsi="黑体" w:cs="黑体" w:hint="default"/>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
      <w:suff w:val="nothing"/>
      <w:lvlText w:val="%1.%2.%3　"/>
      <w:lvlJc w:val="left"/>
      <w:pPr>
        <w:tabs>
          <w:tab w:val="left" w:pos="0"/>
        </w:tabs>
        <w:ind w:left="142" w:hanging="142"/>
      </w:pPr>
      <w:rPr>
        <w:rFonts w:ascii="黑体" w:eastAsia="黑体" w:hAnsi="Times New Roman" w:hint="default"/>
        <w:b w:val="0"/>
        <w:i w:val="0"/>
        <w:sz w:val="21"/>
      </w:rPr>
    </w:lvl>
    <w:lvl w:ilvl="3">
      <w:start w:val="1"/>
      <w:numFmt w:val="decimal"/>
      <w:pStyle w:val="af0"/>
      <w:suff w:val="nothing"/>
      <w:lvlText w:val="%1.%2.%3.%4　"/>
      <w:lvlJc w:val="left"/>
      <w:pPr>
        <w:ind w:left="0" w:firstLine="0"/>
      </w:pPr>
      <w:rPr>
        <w:rFonts w:ascii="黑体" w:eastAsia="黑体" w:hAnsi="Times New Roman" w:hint="eastAsia"/>
        <w:b w:val="0"/>
        <w:i w:val="0"/>
        <w:sz w:val="21"/>
      </w:rPr>
    </w:lvl>
    <w:lvl w:ilvl="4">
      <w:start w:val="1"/>
      <w:numFmt w:val="decimal"/>
      <w:pStyle w:val="af1"/>
      <w:suff w:val="nothing"/>
      <w:lvlText w:val="%1.%2.%3.%4.%5　"/>
      <w:lvlJc w:val="left"/>
      <w:pPr>
        <w:ind w:left="0" w:firstLine="0"/>
      </w:pPr>
      <w:rPr>
        <w:rFonts w:ascii="黑体" w:eastAsia="黑体" w:hAnsi="Times New Roman" w:hint="eastAsia"/>
        <w:b w:val="0"/>
        <w:i w:val="0"/>
        <w:sz w:val="21"/>
      </w:rPr>
    </w:lvl>
    <w:lvl w:ilvl="5">
      <w:start w:val="1"/>
      <w:numFmt w:val="decimal"/>
      <w:pStyle w:val="af2"/>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nsid w:val="41A64E98"/>
    <w:multiLevelType w:val="multilevel"/>
    <w:tmpl w:val="41A64E98"/>
    <w:lvl w:ilvl="0">
      <w:start w:val="1"/>
      <w:numFmt w:val="decimal"/>
      <w:pStyle w:val="af3"/>
      <w:lvlText w:val="0.%1"/>
      <w:lvlJc w:val="left"/>
      <w:pPr>
        <w:tabs>
          <w:tab w:val="left" w:pos="360"/>
        </w:tabs>
        <w:ind w:left="0" w:firstLine="0"/>
      </w:pPr>
      <w:rPr>
        <w:rFonts w:ascii="黑体" w:eastAsia="黑体" w:hAnsi="Times New Roman" w:hint="eastAsia"/>
        <w:b w:val="0"/>
        <w:i w:val="0"/>
        <w:sz w:val="21"/>
      </w:rPr>
    </w:lvl>
    <w:lvl w:ilvl="1">
      <w:start w:val="1"/>
      <w:numFmt w:val="decimal"/>
      <w:pStyle w:val="af4"/>
      <w:lvlText w:val="0.%1.%2"/>
      <w:lvlJc w:val="left"/>
      <w:pPr>
        <w:tabs>
          <w:tab w:val="left" w:pos="720"/>
        </w:tabs>
        <w:ind w:left="0" w:firstLine="0"/>
      </w:pPr>
      <w:rPr>
        <w:rFonts w:ascii="黑体" w:eastAsia="黑体" w:hAnsi="Times New Roman" w:hint="eastAsia"/>
        <w:b w:val="0"/>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1">
    <w:nsid w:val="44C50F90"/>
    <w:multiLevelType w:val="multilevel"/>
    <w:tmpl w:val="44C50F90"/>
    <w:lvl w:ilvl="0">
      <w:start w:val="1"/>
      <w:numFmt w:val="lowerLetter"/>
      <w:pStyle w:val="af5"/>
      <w:lvlText w:val="%1)"/>
      <w:lvlJc w:val="left"/>
      <w:pPr>
        <w:tabs>
          <w:tab w:val="left" w:pos="840"/>
        </w:tabs>
        <w:ind w:left="839" w:hanging="419"/>
      </w:pPr>
      <w:rPr>
        <w:rFonts w:ascii="宋体" w:eastAsia="宋体" w:hint="eastAsia"/>
        <w:b w:val="0"/>
        <w:i w:val="0"/>
        <w:sz w:val="21"/>
        <w:szCs w:val="21"/>
      </w:rPr>
    </w:lvl>
    <w:lvl w:ilvl="1">
      <w:start w:val="1"/>
      <w:numFmt w:val="decimal"/>
      <w:pStyle w:val="af6"/>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2">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3">
    <w:nsid w:val="55E02EF4"/>
    <w:multiLevelType w:val="multilevel"/>
    <w:tmpl w:val="55E02EF4"/>
    <w:lvl w:ilvl="0">
      <w:start w:val="1"/>
      <w:numFmt w:val="decimal"/>
      <w:pStyle w:val="af8"/>
      <w:lvlText w:val="图%1"/>
      <w:lvlJc w:val="left"/>
      <w:pPr>
        <w:tabs>
          <w:tab w:val="left" w:pos="360"/>
        </w:tabs>
        <w:ind w:left="0" w:firstLine="0"/>
      </w:pPr>
      <w:rPr>
        <w:rFonts w:ascii="黑体" w:eastAsia="黑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5B7E3733"/>
    <w:multiLevelType w:val="multilevel"/>
    <w:tmpl w:val="5B7E3733"/>
    <w:lvl w:ilvl="0">
      <w:start w:val="1"/>
      <w:numFmt w:val="decimal"/>
      <w:pStyle w:val="af9"/>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5">
    <w:nsid w:val="60382F6E"/>
    <w:multiLevelType w:val="singleLevel"/>
    <w:tmpl w:val="60382F6E"/>
    <w:lvl w:ilvl="0">
      <w:start w:val="1"/>
      <w:numFmt w:val="bullet"/>
      <w:lvlText w:val="•"/>
      <w:lvlJc w:val="left"/>
      <w:rPr>
        <w:rFonts w:ascii="宋体" w:eastAsia="宋体" w:hAnsi="宋体" w:cs="宋体"/>
        <w:b w:val="0"/>
        <w:bCs w:val="0"/>
        <w:i w:val="0"/>
        <w:iCs w:val="0"/>
        <w:smallCaps w:val="0"/>
        <w:strike w:val="0"/>
        <w:color w:val="000000"/>
        <w:spacing w:val="0"/>
        <w:w w:val="100"/>
        <w:position w:val="0"/>
        <w:sz w:val="14"/>
        <w:szCs w:val="14"/>
        <w:u w:val="none"/>
        <w:shd w:val="clear" w:color="auto" w:fill="auto"/>
        <w:lang w:val="en-US" w:eastAsia="en-US" w:bidi="en-US"/>
      </w:rPr>
    </w:lvl>
  </w:abstractNum>
  <w:abstractNum w:abstractNumId="26">
    <w:nsid w:val="60B55DC2"/>
    <w:multiLevelType w:val="multilevel"/>
    <w:tmpl w:val="60B55DC2"/>
    <w:lvl w:ilvl="0">
      <w:start w:val="1"/>
      <w:numFmt w:val="upperLetter"/>
      <w:pStyle w:val="afa"/>
      <w:lvlText w:val="%1"/>
      <w:lvlJc w:val="left"/>
      <w:pPr>
        <w:tabs>
          <w:tab w:val="left" w:pos="0"/>
        </w:tabs>
        <w:ind w:left="0" w:firstLine="0"/>
      </w:pPr>
      <w:rPr>
        <w:rFonts w:hint="eastAsia"/>
        <w:color w:val="FFFFFF" w:themeColor="background1"/>
        <w:sz w:val="2"/>
      </w:rPr>
    </w:lvl>
    <w:lvl w:ilvl="1">
      <w:start w:val="1"/>
      <w:numFmt w:val="decimal"/>
      <w:pStyle w:val="afb"/>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c"/>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7">
    <w:nsid w:val="657D3FBC"/>
    <w:multiLevelType w:val="multilevel"/>
    <w:tmpl w:val="657D3FBC"/>
    <w:lvl w:ilvl="0">
      <w:start w:val="1"/>
      <w:numFmt w:val="upperLetter"/>
      <w:pStyle w:val="af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e"/>
      <w:suff w:val="nothing"/>
      <w:lvlText w:val="%1.%2　"/>
      <w:lvlJc w:val="left"/>
      <w:pPr>
        <w:ind w:left="993" w:firstLine="0"/>
      </w:pPr>
      <w:rPr>
        <w:rFonts w:ascii="黑体" w:eastAsia="黑体" w:hAnsi="Times New Roman" w:hint="eastAsia"/>
        <w:b w:val="0"/>
        <w:i w:val="0"/>
        <w:snapToGrid/>
        <w:spacing w:val="0"/>
        <w:w w:val="100"/>
        <w:kern w:val="21"/>
        <w:sz w:val="21"/>
      </w:rPr>
    </w:lvl>
    <w:lvl w:ilvl="2">
      <w:start w:val="1"/>
      <w:numFmt w:val="decimal"/>
      <w:pStyle w:val="aff"/>
      <w:suff w:val="nothing"/>
      <w:lvlText w:val="%1.%2.%3　"/>
      <w:lvlJc w:val="left"/>
      <w:pPr>
        <w:ind w:left="0" w:firstLine="0"/>
      </w:pPr>
      <w:rPr>
        <w:rFonts w:ascii="黑体" w:eastAsia="黑体" w:hAnsi="Times New Roman" w:hint="eastAsia"/>
        <w:b w:val="0"/>
        <w:i w:val="0"/>
        <w:sz w:val="21"/>
      </w:rPr>
    </w:lvl>
    <w:lvl w:ilvl="3">
      <w:start w:val="1"/>
      <w:numFmt w:val="decimal"/>
      <w:pStyle w:val="aff0"/>
      <w:suff w:val="nothing"/>
      <w:lvlText w:val="%1.%2.%3.%4　"/>
      <w:lvlJc w:val="left"/>
      <w:pPr>
        <w:ind w:left="0" w:firstLine="0"/>
      </w:pPr>
      <w:rPr>
        <w:rFonts w:ascii="黑体" w:eastAsia="黑体" w:hAnsi="Times New Roman" w:hint="eastAsia"/>
        <w:b w:val="0"/>
        <w:i w:val="0"/>
        <w:sz w:val="21"/>
      </w:rPr>
    </w:lvl>
    <w:lvl w:ilvl="4">
      <w:start w:val="1"/>
      <w:numFmt w:val="decimal"/>
      <w:pStyle w:val="aff1"/>
      <w:suff w:val="nothing"/>
      <w:lvlText w:val="%1.%2.%3.%4.%5　"/>
      <w:lvlJc w:val="left"/>
      <w:pPr>
        <w:ind w:left="0" w:firstLine="0"/>
      </w:pPr>
      <w:rPr>
        <w:rFonts w:ascii="黑体" w:eastAsia="黑体" w:hAnsi="Times New Roman" w:hint="eastAsia"/>
        <w:b w:val="0"/>
        <w:i w:val="0"/>
        <w:sz w:val="21"/>
      </w:rPr>
    </w:lvl>
    <w:lvl w:ilvl="5">
      <w:start w:val="1"/>
      <w:numFmt w:val="decimal"/>
      <w:pStyle w:val="aff2"/>
      <w:suff w:val="nothing"/>
      <w:lvlText w:val="%1.%2.%3.%4.%5.%6　"/>
      <w:lvlJc w:val="left"/>
      <w:pPr>
        <w:ind w:left="0" w:firstLine="0"/>
      </w:pPr>
      <w:rPr>
        <w:rFonts w:ascii="黑体" w:eastAsia="黑体" w:hAnsi="黑体"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f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nsid w:val="6DBF04F4"/>
    <w:multiLevelType w:val="multilevel"/>
    <w:tmpl w:val="6DBF04F4"/>
    <w:lvl w:ilvl="0">
      <w:start w:val="1"/>
      <w:numFmt w:val="none"/>
      <w:pStyle w:val="aff4"/>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5"/>
      <w:suff w:val="nothing"/>
      <w:lvlText w:val="%1%2 "/>
      <w:lvlJc w:val="left"/>
      <w:pPr>
        <w:ind w:left="0" w:firstLine="0"/>
      </w:pPr>
      <w:rPr>
        <w:rFonts w:ascii="黑体" w:eastAsia="黑体" w:hAnsi="Times New Roman" w:hint="eastAsia"/>
        <w:b/>
        <w:i w:val="0"/>
        <w:sz w:val="28"/>
      </w:rPr>
    </w:lvl>
    <w:lvl w:ilvl="2">
      <w:start w:val="1"/>
      <w:numFmt w:val="decimal"/>
      <w:pStyle w:val="aff6"/>
      <w:suff w:val="nothing"/>
      <w:lvlText w:val="%1%2.%3　"/>
      <w:lvlJc w:val="left"/>
      <w:pPr>
        <w:ind w:left="0" w:firstLine="0"/>
      </w:pPr>
      <w:rPr>
        <w:rFonts w:ascii="黑体" w:eastAsia="黑体" w:hAnsi="Times New Roman" w:hint="eastAsia"/>
        <w:b/>
        <w:i w:val="0"/>
        <w:sz w:val="21"/>
      </w:rPr>
    </w:lvl>
    <w:lvl w:ilvl="3">
      <w:start w:val="1"/>
      <w:numFmt w:val="decimal"/>
      <w:pStyle w:val="aff7"/>
      <w:suff w:val="nothing"/>
      <w:lvlText w:val="%1%2.%3.%4　"/>
      <w:lvlJc w:val="left"/>
      <w:pPr>
        <w:ind w:left="0" w:firstLine="0"/>
      </w:pPr>
      <w:rPr>
        <w:rFonts w:ascii="黑体" w:eastAsia="黑体" w:hAnsi="Times New Roman" w:hint="eastAsia"/>
        <w:b/>
        <w:i w:val="0"/>
        <w:sz w:val="21"/>
      </w:rPr>
    </w:lvl>
    <w:lvl w:ilvl="4">
      <w:start w:val="1"/>
      <w:numFmt w:val="decimal"/>
      <w:pStyle w:val="aff8"/>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9"/>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a"/>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b"/>
      <w:lvlText w:val="    %1%8"/>
      <w:lvlJc w:val="left"/>
      <w:pPr>
        <w:tabs>
          <w:tab w:val="left" w:pos="720"/>
        </w:tabs>
        <w:ind w:left="0" w:firstLine="0"/>
      </w:pPr>
      <w:rPr>
        <w:rFonts w:ascii="黑体" w:eastAsia="黑体" w:hint="eastAsia"/>
        <w:b/>
        <w:i w:val="0"/>
        <w:sz w:val="21"/>
      </w:rPr>
    </w:lvl>
    <w:lvl w:ilvl="8">
      <w:start w:val="1"/>
      <w:numFmt w:val="decimal"/>
      <w:lvlRestart w:val="2"/>
      <w:pStyle w:val="affc"/>
      <w:lvlText w:val="%2.0.%9"/>
      <w:lvlJc w:val="left"/>
      <w:pPr>
        <w:tabs>
          <w:tab w:val="left" w:pos="720"/>
        </w:tabs>
        <w:ind w:left="0" w:firstLine="0"/>
      </w:pPr>
      <w:rPr>
        <w:rFonts w:ascii="黑体" w:eastAsia="黑体" w:hAnsi="华文细黑" w:hint="eastAsia"/>
        <w:b/>
        <w:i w:val="0"/>
        <w:sz w:val="21"/>
      </w:rPr>
    </w:lvl>
  </w:abstractNum>
  <w:abstractNum w:abstractNumId="30">
    <w:nsid w:val="76933334"/>
    <w:multiLevelType w:val="multilevel"/>
    <w:tmpl w:val="76933334"/>
    <w:lvl w:ilvl="0">
      <w:start w:val="1"/>
      <w:numFmt w:val="none"/>
      <w:pStyle w:val="affd"/>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9"/>
  </w:num>
  <w:num w:numId="12">
    <w:abstractNumId w:val="27"/>
  </w:num>
  <w:num w:numId="13">
    <w:abstractNumId w:val="26"/>
  </w:num>
  <w:num w:numId="14">
    <w:abstractNumId w:val="16"/>
  </w:num>
  <w:num w:numId="15">
    <w:abstractNumId w:val="30"/>
  </w:num>
  <w:num w:numId="16">
    <w:abstractNumId w:val="13"/>
  </w:num>
  <w:num w:numId="17">
    <w:abstractNumId w:val="21"/>
  </w:num>
  <w:num w:numId="18">
    <w:abstractNumId w:val="24"/>
  </w:num>
  <w:num w:numId="19">
    <w:abstractNumId w:val="12"/>
  </w:num>
  <w:num w:numId="20">
    <w:abstractNumId w:val="23"/>
  </w:num>
  <w:num w:numId="21">
    <w:abstractNumId w:val="28"/>
  </w:num>
  <w:num w:numId="22">
    <w:abstractNumId w:val="11"/>
  </w:num>
  <w:num w:numId="23">
    <w:abstractNumId w:val="20"/>
  </w:num>
  <w:num w:numId="24">
    <w:abstractNumId w:val="22"/>
  </w:num>
  <w:num w:numId="25">
    <w:abstractNumId w:val="29"/>
  </w:num>
  <w:num w:numId="26">
    <w:abstractNumId w:val="14"/>
  </w:num>
  <w:num w:numId="27">
    <w:abstractNumId w:val="18"/>
  </w:num>
  <w:num w:numId="28">
    <w:abstractNumId w:val="17"/>
  </w:num>
  <w:num w:numId="29">
    <w:abstractNumId w:val="0"/>
  </w:num>
  <w:num w:numId="30">
    <w:abstractNumId w:val="2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wMjFmMDA0YjFjNTk2MjUyYmIyNWY5NjNhNzllODMifQ=="/>
  </w:docVars>
  <w:rsids>
    <w:rsidRoot w:val="00BA7C85"/>
    <w:rsid w:val="000059B7"/>
    <w:rsid w:val="00006548"/>
    <w:rsid w:val="00023F1B"/>
    <w:rsid w:val="00027BD3"/>
    <w:rsid w:val="00031EEE"/>
    <w:rsid w:val="000327BE"/>
    <w:rsid w:val="00036B39"/>
    <w:rsid w:val="000372EA"/>
    <w:rsid w:val="00040BBF"/>
    <w:rsid w:val="00043421"/>
    <w:rsid w:val="00050E91"/>
    <w:rsid w:val="00053FB5"/>
    <w:rsid w:val="000559B7"/>
    <w:rsid w:val="0006739E"/>
    <w:rsid w:val="00075DD9"/>
    <w:rsid w:val="000768C7"/>
    <w:rsid w:val="00076F59"/>
    <w:rsid w:val="00087B62"/>
    <w:rsid w:val="0009271F"/>
    <w:rsid w:val="0009648F"/>
    <w:rsid w:val="000A3504"/>
    <w:rsid w:val="000A5625"/>
    <w:rsid w:val="000A568D"/>
    <w:rsid w:val="000A6E5F"/>
    <w:rsid w:val="000B6461"/>
    <w:rsid w:val="000B6ECB"/>
    <w:rsid w:val="000C21DC"/>
    <w:rsid w:val="000C2EFF"/>
    <w:rsid w:val="000D2D03"/>
    <w:rsid w:val="000E2B29"/>
    <w:rsid w:val="000E2BF0"/>
    <w:rsid w:val="000E7B1D"/>
    <w:rsid w:val="000F1341"/>
    <w:rsid w:val="001024C7"/>
    <w:rsid w:val="00111F6C"/>
    <w:rsid w:val="00123BF9"/>
    <w:rsid w:val="00127602"/>
    <w:rsid w:val="00140A57"/>
    <w:rsid w:val="00140F71"/>
    <w:rsid w:val="00144633"/>
    <w:rsid w:val="001517CF"/>
    <w:rsid w:val="00157736"/>
    <w:rsid w:val="00163F84"/>
    <w:rsid w:val="00164C6D"/>
    <w:rsid w:val="00170B1F"/>
    <w:rsid w:val="00172236"/>
    <w:rsid w:val="00173789"/>
    <w:rsid w:val="001748CC"/>
    <w:rsid w:val="0017737E"/>
    <w:rsid w:val="001830DE"/>
    <w:rsid w:val="001978F5"/>
    <w:rsid w:val="001A301A"/>
    <w:rsid w:val="001A3EBC"/>
    <w:rsid w:val="001A5BF9"/>
    <w:rsid w:val="001C2054"/>
    <w:rsid w:val="001D5AA4"/>
    <w:rsid w:val="001D71BA"/>
    <w:rsid w:val="001E0AE7"/>
    <w:rsid w:val="001E17E3"/>
    <w:rsid w:val="001E6DDD"/>
    <w:rsid w:val="001F0E09"/>
    <w:rsid w:val="001F724D"/>
    <w:rsid w:val="00216264"/>
    <w:rsid w:val="00227E52"/>
    <w:rsid w:val="002310FD"/>
    <w:rsid w:val="00235CB0"/>
    <w:rsid w:val="00241AA4"/>
    <w:rsid w:val="00247E6D"/>
    <w:rsid w:val="00264B0A"/>
    <w:rsid w:val="00266680"/>
    <w:rsid w:val="00267674"/>
    <w:rsid w:val="00277D91"/>
    <w:rsid w:val="00282FBE"/>
    <w:rsid w:val="00287FD8"/>
    <w:rsid w:val="002903E4"/>
    <w:rsid w:val="002917C0"/>
    <w:rsid w:val="00291C9B"/>
    <w:rsid w:val="002A3BE2"/>
    <w:rsid w:val="002A4DD0"/>
    <w:rsid w:val="002A68DF"/>
    <w:rsid w:val="002A6B18"/>
    <w:rsid w:val="002B778D"/>
    <w:rsid w:val="002C6C4A"/>
    <w:rsid w:val="002E08C1"/>
    <w:rsid w:val="002E3452"/>
    <w:rsid w:val="002E5F3F"/>
    <w:rsid w:val="002E7D89"/>
    <w:rsid w:val="002F1862"/>
    <w:rsid w:val="00303CA5"/>
    <w:rsid w:val="00304906"/>
    <w:rsid w:val="00316CBA"/>
    <w:rsid w:val="00324802"/>
    <w:rsid w:val="0032544E"/>
    <w:rsid w:val="003305AE"/>
    <w:rsid w:val="00337CA1"/>
    <w:rsid w:val="00352A59"/>
    <w:rsid w:val="003664AE"/>
    <w:rsid w:val="00366B99"/>
    <w:rsid w:val="003749DB"/>
    <w:rsid w:val="0039249C"/>
    <w:rsid w:val="00397925"/>
    <w:rsid w:val="003A06C5"/>
    <w:rsid w:val="003A4F7B"/>
    <w:rsid w:val="003B65E2"/>
    <w:rsid w:val="003C44DC"/>
    <w:rsid w:val="003C5C82"/>
    <w:rsid w:val="003D3F13"/>
    <w:rsid w:val="003D636C"/>
    <w:rsid w:val="003E198B"/>
    <w:rsid w:val="003E4714"/>
    <w:rsid w:val="003E7CE2"/>
    <w:rsid w:val="003F2DA8"/>
    <w:rsid w:val="003F603C"/>
    <w:rsid w:val="003F764E"/>
    <w:rsid w:val="00405B77"/>
    <w:rsid w:val="00406CC1"/>
    <w:rsid w:val="00407370"/>
    <w:rsid w:val="0041207A"/>
    <w:rsid w:val="004149CE"/>
    <w:rsid w:val="00431DEE"/>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2E31"/>
    <w:rsid w:val="0048668C"/>
    <w:rsid w:val="004879EC"/>
    <w:rsid w:val="00490088"/>
    <w:rsid w:val="004A009B"/>
    <w:rsid w:val="004A3243"/>
    <w:rsid w:val="004A46E4"/>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073B"/>
    <w:rsid w:val="00562526"/>
    <w:rsid w:val="00573966"/>
    <w:rsid w:val="00573CAA"/>
    <w:rsid w:val="00596BBE"/>
    <w:rsid w:val="005A35D5"/>
    <w:rsid w:val="005A406C"/>
    <w:rsid w:val="005D203A"/>
    <w:rsid w:val="005D5966"/>
    <w:rsid w:val="005F2D59"/>
    <w:rsid w:val="005F40CC"/>
    <w:rsid w:val="005F5EB4"/>
    <w:rsid w:val="00601445"/>
    <w:rsid w:val="00601FE1"/>
    <w:rsid w:val="00611BD0"/>
    <w:rsid w:val="0061695B"/>
    <w:rsid w:val="00630366"/>
    <w:rsid w:val="00630EC5"/>
    <w:rsid w:val="00640186"/>
    <w:rsid w:val="0065094C"/>
    <w:rsid w:val="00674639"/>
    <w:rsid w:val="00677E34"/>
    <w:rsid w:val="00681844"/>
    <w:rsid w:val="00695523"/>
    <w:rsid w:val="006A01D7"/>
    <w:rsid w:val="006B4A5E"/>
    <w:rsid w:val="006B643E"/>
    <w:rsid w:val="006D12A2"/>
    <w:rsid w:val="006D6D2B"/>
    <w:rsid w:val="006E4DBB"/>
    <w:rsid w:val="006E740A"/>
    <w:rsid w:val="006E7E4F"/>
    <w:rsid w:val="006F1FF9"/>
    <w:rsid w:val="007064A5"/>
    <w:rsid w:val="00707776"/>
    <w:rsid w:val="007141B1"/>
    <w:rsid w:val="00715BD0"/>
    <w:rsid w:val="00727842"/>
    <w:rsid w:val="00743CC7"/>
    <w:rsid w:val="0074732A"/>
    <w:rsid w:val="00762D17"/>
    <w:rsid w:val="00767B2F"/>
    <w:rsid w:val="00771546"/>
    <w:rsid w:val="00773A5E"/>
    <w:rsid w:val="00775E39"/>
    <w:rsid w:val="00776408"/>
    <w:rsid w:val="00777A2D"/>
    <w:rsid w:val="0078233D"/>
    <w:rsid w:val="007910DB"/>
    <w:rsid w:val="00792DBE"/>
    <w:rsid w:val="00795E45"/>
    <w:rsid w:val="007A3A15"/>
    <w:rsid w:val="007A7829"/>
    <w:rsid w:val="007B224D"/>
    <w:rsid w:val="007B59E8"/>
    <w:rsid w:val="007D2FAA"/>
    <w:rsid w:val="007D57EF"/>
    <w:rsid w:val="007E0206"/>
    <w:rsid w:val="007E1A72"/>
    <w:rsid w:val="007E3F4F"/>
    <w:rsid w:val="007F69B9"/>
    <w:rsid w:val="00811C33"/>
    <w:rsid w:val="00827C23"/>
    <w:rsid w:val="00832699"/>
    <w:rsid w:val="008345DD"/>
    <w:rsid w:val="00846D16"/>
    <w:rsid w:val="00852FD6"/>
    <w:rsid w:val="00854E15"/>
    <w:rsid w:val="00862997"/>
    <w:rsid w:val="0086798F"/>
    <w:rsid w:val="008708FD"/>
    <w:rsid w:val="00872AD9"/>
    <w:rsid w:val="00876547"/>
    <w:rsid w:val="0089112B"/>
    <w:rsid w:val="008950F1"/>
    <w:rsid w:val="008C0296"/>
    <w:rsid w:val="008C5347"/>
    <w:rsid w:val="008D2560"/>
    <w:rsid w:val="008D383F"/>
    <w:rsid w:val="008E1AE0"/>
    <w:rsid w:val="008E351F"/>
    <w:rsid w:val="00901DA3"/>
    <w:rsid w:val="0091784D"/>
    <w:rsid w:val="00917E12"/>
    <w:rsid w:val="009535DF"/>
    <w:rsid w:val="0095659D"/>
    <w:rsid w:val="00962EB5"/>
    <w:rsid w:val="0096456D"/>
    <w:rsid w:val="0096648C"/>
    <w:rsid w:val="009676B1"/>
    <w:rsid w:val="009721AF"/>
    <w:rsid w:val="00981FB2"/>
    <w:rsid w:val="00995610"/>
    <w:rsid w:val="009A2C2B"/>
    <w:rsid w:val="009C065D"/>
    <w:rsid w:val="009C0704"/>
    <w:rsid w:val="009C682F"/>
    <w:rsid w:val="009D19E4"/>
    <w:rsid w:val="009E0625"/>
    <w:rsid w:val="009E723F"/>
    <w:rsid w:val="009F6214"/>
    <w:rsid w:val="009F7CDF"/>
    <w:rsid w:val="00A07DA9"/>
    <w:rsid w:val="00A11DCD"/>
    <w:rsid w:val="00A329C9"/>
    <w:rsid w:val="00A342E2"/>
    <w:rsid w:val="00A35C5B"/>
    <w:rsid w:val="00A37B34"/>
    <w:rsid w:val="00A40CF5"/>
    <w:rsid w:val="00A470A7"/>
    <w:rsid w:val="00A473CC"/>
    <w:rsid w:val="00A82202"/>
    <w:rsid w:val="00A832D8"/>
    <w:rsid w:val="00A87239"/>
    <w:rsid w:val="00A900CE"/>
    <w:rsid w:val="00A92381"/>
    <w:rsid w:val="00A93FC3"/>
    <w:rsid w:val="00A94542"/>
    <w:rsid w:val="00AA4903"/>
    <w:rsid w:val="00AA4BDA"/>
    <w:rsid w:val="00AB12B4"/>
    <w:rsid w:val="00AC06BB"/>
    <w:rsid w:val="00AC3ACC"/>
    <w:rsid w:val="00AD1CEA"/>
    <w:rsid w:val="00AD4F34"/>
    <w:rsid w:val="00AD7991"/>
    <w:rsid w:val="00AD7ECC"/>
    <w:rsid w:val="00AE108D"/>
    <w:rsid w:val="00AE1DD2"/>
    <w:rsid w:val="00AE3FF9"/>
    <w:rsid w:val="00AE547B"/>
    <w:rsid w:val="00AE63B6"/>
    <w:rsid w:val="00AF2B0D"/>
    <w:rsid w:val="00AF2DD6"/>
    <w:rsid w:val="00AF6A63"/>
    <w:rsid w:val="00B01D8B"/>
    <w:rsid w:val="00B0338D"/>
    <w:rsid w:val="00B0682B"/>
    <w:rsid w:val="00B06B22"/>
    <w:rsid w:val="00B06F9F"/>
    <w:rsid w:val="00B130F5"/>
    <w:rsid w:val="00B13E76"/>
    <w:rsid w:val="00B140AF"/>
    <w:rsid w:val="00B226E1"/>
    <w:rsid w:val="00B23075"/>
    <w:rsid w:val="00B24932"/>
    <w:rsid w:val="00B37C0E"/>
    <w:rsid w:val="00B454CA"/>
    <w:rsid w:val="00B52029"/>
    <w:rsid w:val="00B55871"/>
    <w:rsid w:val="00B565EB"/>
    <w:rsid w:val="00B57F96"/>
    <w:rsid w:val="00B614B1"/>
    <w:rsid w:val="00B67F64"/>
    <w:rsid w:val="00B74D02"/>
    <w:rsid w:val="00B807AF"/>
    <w:rsid w:val="00B90349"/>
    <w:rsid w:val="00BA7C85"/>
    <w:rsid w:val="00BC6C4C"/>
    <w:rsid w:val="00BD1E07"/>
    <w:rsid w:val="00BE027D"/>
    <w:rsid w:val="00BF3DB8"/>
    <w:rsid w:val="00BF533F"/>
    <w:rsid w:val="00BF57BF"/>
    <w:rsid w:val="00C048E2"/>
    <w:rsid w:val="00C1025C"/>
    <w:rsid w:val="00C12F1C"/>
    <w:rsid w:val="00C203AC"/>
    <w:rsid w:val="00C22264"/>
    <w:rsid w:val="00C231D9"/>
    <w:rsid w:val="00C26FF1"/>
    <w:rsid w:val="00C422BC"/>
    <w:rsid w:val="00C531E8"/>
    <w:rsid w:val="00C63371"/>
    <w:rsid w:val="00C7294C"/>
    <w:rsid w:val="00C7721B"/>
    <w:rsid w:val="00C80B64"/>
    <w:rsid w:val="00C825D9"/>
    <w:rsid w:val="00C9093C"/>
    <w:rsid w:val="00C9619C"/>
    <w:rsid w:val="00CA1496"/>
    <w:rsid w:val="00CA612B"/>
    <w:rsid w:val="00CA6A4E"/>
    <w:rsid w:val="00CB4B70"/>
    <w:rsid w:val="00CB5BB7"/>
    <w:rsid w:val="00CC19EC"/>
    <w:rsid w:val="00CE0378"/>
    <w:rsid w:val="00CF740D"/>
    <w:rsid w:val="00D10F52"/>
    <w:rsid w:val="00D20260"/>
    <w:rsid w:val="00D32102"/>
    <w:rsid w:val="00D43B28"/>
    <w:rsid w:val="00D46185"/>
    <w:rsid w:val="00D679FB"/>
    <w:rsid w:val="00D7664E"/>
    <w:rsid w:val="00D77681"/>
    <w:rsid w:val="00D877BF"/>
    <w:rsid w:val="00DB3DB0"/>
    <w:rsid w:val="00DB5692"/>
    <w:rsid w:val="00DB5820"/>
    <w:rsid w:val="00DC300E"/>
    <w:rsid w:val="00DC5920"/>
    <w:rsid w:val="00DD2855"/>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558DE"/>
    <w:rsid w:val="00E55DB1"/>
    <w:rsid w:val="00E638E4"/>
    <w:rsid w:val="00E70F0F"/>
    <w:rsid w:val="00E72F21"/>
    <w:rsid w:val="00E73319"/>
    <w:rsid w:val="00E83142"/>
    <w:rsid w:val="00E87A23"/>
    <w:rsid w:val="00E96E93"/>
    <w:rsid w:val="00ED0CF3"/>
    <w:rsid w:val="00ED1474"/>
    <w:rsid w:val="00ED7098"/>
    <w:rsid w:val="00EE4858"/>
    <w:rsid w:val="00EE4A1A"/>
    <w:rsid w:val="00F00016"/>
    <w:rsid w:val="00F127E2"/>
    <w:rsid w:val="00F172FB"/>
    <w:rsid w:val="00F17B6A"/>
    <w:rsid w:val="00F252F0"/>
    <w:rsid w:val="00F25CA4"/>
    <w:rsid w:val="00F3590F"/>
    <w:rsid w:val="00F66499"/>
    <w:rsid w:val="00F72156"/>
    <w:rsid w:val="00F73EF2"/>
    <w:rsid w:val="00F8041E"/>
    <w:rsid w:val="00F863B5"/>
    <w:rsid w:val="00FA4ECC"/>
    <w:rsid w:val="00FB6A1E"/>
    <w:rsid w:val="00FC52FA"/>
    <w:rsid w:val="00FD2859"/>
    <w:rsid w:val="00FD74B3"/>
    <w:rsid w:val="00FE15CE"/>
    <w:rsid w:val="00FE5941"/>
    <w:rsid w:val="01275DDD"/>
    <w:rsid w:val="04557D29"/>
    <w:rsid w:val="05310A68"/>
    <w:rsid w:val="06EB4CAF"/>
    <w:rsid w:val="07636E2E"/>
    <w:rsid w:val="0EB419B5"/>
    <w:rsid w:val="0EDE1A4F"/>
    <w:rsid w:val="0FBB70BA"/>
    <w:rsid w:val="11F43378"/>
    <w:rsid w:val="12335A41"/>
    <w:rsid w:val="12744524"/>
    <w:rsid w:val="14AC6B1B"/>
    <w:rsid w:val="164B7012"/>
    <w:rsid w:val="17040DC4"/>
    <w:rsid w:val="1819505D"/>
    <w:rsid w:val="181F5867"/>
    <w:rsid w:val="185002C9"/>
    <w:rsid w:val="19915120"/>
    <w:rsid w:val="19D90B42"/>
    <w:rsid w:val="19DD2DFD"/>
    <w:rsid w:val="1BA01B1B"/>
    <w:rsid w:val="1F63140C"/>
    <w:rsid w:val="20EE4E2F"/>
    <w:rsid w:val="210E2FB1"/>
    <w:rsid w:val="21A65541"/>
    <w:rsid w:val="22BF2204"/>
    <w:rsid w:val="27192757"/>
    <w:rsid w:val="2A302D41"/>
    <w:rsid w:val="2AD2737A"/>
    <w:rsid w:val="2BB95B01"/>
    <w:rsid w:val="2BFB69F2"/>
    <w:rsid w:val="2E734C7E"/>
    <w:rsid w:val="2F835975"/>
    <w:rsid w:val="30E328C0"/>
    <w:rsid w:val="32BF6675"/>
    <w:rsid w:val="33C10E5F"/>
    <w:rsid w:val="33C834F5"/>
    <w:rsid w:val="34036F57"/>
    <w:rsid w:val="36A66770"/>
    <w:rsid w:val="380B25BB"/>
    <w:rsid w:val="38E62123"/>
    <w:rsid w:val="390412AD"/>
    <w:rsid w:val="3B0B736B"/>
    <w:rsid w:val="3F8A4AB5"/>
    <w:rsid w:val="404E1296"/>
    <w:rsid w:val="42F617C2"/>
    <w:rsid w:val="43CE2E1A"/>
    <w:rsid w:val="492A3BC0"/>
    <w:rsid w:val="4A0465FC"/>
    <w:rsid w:val="4B0A7BA6"/>
    <w:rsid w:val="4B6526A4"/>
    <w:rsid w:val="4E38457E"/>
    <w:rsid w:val="5023629C"/>
    <w:rsid w:val="507C40E3"/>
    <w:rsid w:val="51CB4A3C"/>
    <w:rsid w:val="531A2C37"/>
    <w:rsid w:val="533840AB"/>
    <w:rsid w:val="55FD30EB"/>
    <w:rsid w:val="57CF46B3"/>
    <w:rsid w:val="57D3538B"/>
    <w:rsid w:val="5A3E4EC1"/>
    <w:rsid w:val="5AAE656F"/>
    <w:rsid w:val="5B073A6D"/>
    <w:rsid w:val="653E3BE3"/>
    <w:rsid w:val="68330834"/>
    <w:rsid w:val="6C5A79C6"/>
    <w:rsid w:val="6C851FE7"/>
    <w:rsid w:val="6D9F20F0"/>
    <w:rsid w:val="6DEF120D"/>
    <w:rsid w:val="6E421811"/>
    <w:rsid w:val="70467034"/>
    <w:rsid w:val="70794E34"/>
    <w:rsid w:val="70FA349D"/>
    <w:rsid w:val="71CE13B8"/>
    <w:rsid w:val="71ED6D25"/>
    <w:rsid w:val="793319A6"/>
    <w:rsid w:val="79457CA1"/>
    <w:rsid w:val="7A03386E"/>
    <w:rsid w:val="7B270CA8"/>
    <w:rsid w:val="7B533629"/>
    <w:rsid w:val="7C212DBC"/>
    <w:rsid w:val="7D693E73"/>
    <w:rsid w:val="7E640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1DF2333-D041-47E1-961E-A714B59E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lsdException w:name="annotation text" w:unhideWhenUsed="1"/>
    <w:lsdException w:name="header" w:semiHidden="1" w:uiPriority="0"/>
    <w:lsdException w:name="footer" w:semiHidden="1" w:uiPriority="0"/>
    <w:lsdException w:name="index heading" w:semiHidden="1" w:unhideWhenUsed="1"/>
    <w:lsdException w:name="caption" w:uiPriority="0"/>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qFormat="0"/>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ffe">
    <w:name w:val="Normal"/>
    <w:autoRedefine/>
    <w:qFormat/>
    <w:pPr>
      <w:widowControl w:val="0"/>
      <w:jc w:val="both"/>
    </w:pPr>
    <w:rPr>
      <w:kern w:val="2"/>
      <w:sz w:val="21"/>
      <w:szCs w:val="24"/>
    </w:rPr>
  </w:style>
  <w:style w:type="paragraph" w:styleId="1">
    <w:name w:val="heading 1"/>
    <w:basedOn w:val="affe"/>
    <w:next w:val="affe"/>
    <w:autoRedefine/>
    <w:qFormat/>
    <w:pPr>
      <w:keepNext/>
      <w:keepLines/>
      <w:spacing w:before="340" w:after="330" w:line="578" w:lineRule="auto"/>
      <w:outlineLvl w:val="0"/>
    </w:pPr>
    <w:rPr>
      <w:b/>
      <w:bCs/>
      <w:kern w:val="44"/>
      <w:sz w:val="44"/>
      <w:szCs w:val="44"/>
    </w:rPr>
  </w:style>
  <w:style w:type="paragraph" w:styleId="21">
    <w:name w:val="heading 2"/>
    <w:basedOn w:val="affe"/>
    <w:next w:val="affe"/>
    <w:autoRedefine/>
    <w:qFormat/>
    <w:pPr>
      <w:keepNext/>
      <w:keepLines/>
      <w:spacing w:before="260" w:after="260" w:line="416" w:lineRule="auto"/>
      <w:outlineLvl w:val="1"/>
    </w:pPr>
    <w:rPr>
      <w:rFonts w:ascii="Arial" w:eastAsia="黑体" w:hAnsi="Arial"/>
      <w:b/>
      <w:bCs/>
      <w:sz w:val="32"/>
      <w:szCs w:val="32"/>
    </w:rPr>
  </w:style>
  <w:style w:type="paragraph" w:styleId="31">
    <w:name w:val="heading 3"/>
    <w:basedOn w:val="affe"/>
    <w:next w:val="affe"/>
    <w:autoRedefine/>
    <w:qFormat/>
    <w:pPr>
      <w:keepNext/>
      <w:keepLines/>
      <w:spacing w:before="260" w:after="260" w:line="416" w:lineRule="auto"/>
      <w:outlineLvl w:val="2"/>
    </w:pPr>
    <w:rPr>
      <w:b/>
      <w:bCs/>
      <w:sz w:val="32"/>
      <w:szCs w:val="32"/>
    </w:rPr>
  </w:style>
  <w:style w:type="paragraph" w:styleId="41">
    <w:name w:val="heading 4"/>
    <w:basedOn w:val="affe"/>
    <w:next w:val="affe"/>
    <w:autoRedefine/>
    <w:qFormat/>
    <w:pPr>
      <w:keepNext/>
      <w:keepLines/>
      <w:spacing w:before="280" w:after="290" w:line="376" w:lineRule="auto"/>
      <w:outlineLvl w:val="3"/>
    </w:pPr>
    <w:rPr>
      <w:rFonts w:ascii="Arial" w:eastAsia="黑体" w:hAnsi="Arial"/>
      <w:b/>
      <w:bCs/>
      <w:sz w:val="28"/>
      <w:szCs w:val="28"/>
    </w:rPr>
  </w:style>
  <w:style w:type="paragraph" w:styleId="51">
    <w:name w:val="heading 5"/>
    <w:basedOn w:val="affe"/>
    <w:next w:val="affe"/>
    <w:autoRedefine/>
    <w:qFormat/>
    <w:pPr>
      <w:keepNext/>
      <w:keepLines/>
      <w:spacing w:before="280" w:after="290" w:line="376" w:lineRule="auto"/>
      <w:outlineLvl w:val="4"/>
    </w:pPr>
    <w:rPr>
      <w:b/>
      <w:bCs/>
      <w:sz w:val="28"/>
      <w:szCs w:val="28"/>
    </w:rPr>
  </w:style>
  <w:style w:type="paragraph" w:styleId="6">
    <w:name w:val="heading 6"/>
    <w:basedOn w:val="affe"/>
    <w:next w:val="affe"/>
    <w:autoRedefine/>
    <w:qFormat/>
    <w:pPr>
      <w:keepNext/>
      <w:keepLines/>
      <w:spacing w:before="240" w:after="64" w:line="320" w:lineRule="auto"/>
      <w:outlineLvl w:val="5"/>
    </w:pPr>
    <w:rPr>
      <w:rFonts w:ascii="Arial" w:eastAsia="黑体" w:hAnsi="Arial"/>
      <w:b/>
      <w:bCs/>
      <w:sz w:val="24"/>
    </w:rPr>
  </w:style>
  <w:style w:type="paragraph" w:styleId="7">
    <w:name w:val="heading 7"/>
    <w:basedOn w:val="affe"/>
    <w:next w:val="affe"/>
    <w:autoRedefine/>
    <w:qFormat/>
    <w:pPr>
      <w:keepNext/>
      <w:keepLines/>
      <w:spacing w:before="240" w:after="64" w:line="320" w:lineRule="auto"/>
      <w:outlineLvl w:val="6"/>
    </w:pPr>
    <w:rPr>
      <w:b/>
      <w:bCs/>
      <w:sz w:val="24"/>
    </w:rPr>
  </w:style>
  <w:style w:type="paragraph" w:styleId="8">
    <w:name w:val="heading 8"/>
    <w:basedOn w:val="affe"/>
    <w:next w:val="affe"/>
    <w:autoRedefine/>
    <w:qFormat/>
    <w:pPr>
      <w:keepNext/>
      <w:keepLines/>
      <w:spacing w:before="240" w:after="64" w:line="320" w:lineRule="auto"/>
      <w:outlineLvl w:val="7"/>
    </w:pPr>
    <w:rPr>
      <w:rFonts w:ascii="Arial" w:eastAsia="黑体" w:hAnsi="Arial"/>
      <w:sz w:val="24"/>
    </w:rPr>
  </w:style>
  <w:style w:type="paragraph" w:styleId="9">
    <w:name w:val="heading 9"/>
    <w:basedOn w:val="affe"/>
    <w:next w:val="affe"/>
    <w:autoRedefine/>
    <w:qFormat/>
    <w:pPr>
      <w:keepNext/>
      <w:keepLines/>
      <w:spacing w:before="240" w:after="64" w:line="320" w:lineRule="auto"/>
      <w:outlineLvl w:val="8"/>
    </w:pPr>
    <w:rPr>
      <w:rFonts w:ascii="Arial" w:eastAsia="黑体" w:hAnsi="Arial"/>
      <w:szCs w:val="21"/>
    </w:rPr>
  </w:style>
  <w:style w:type="character" w:default="1" w:styleId="afff">
    <w:name w:val="Default Paragraph Font"/>
    <w:uiPriority w:val="1"/>
    <w:semiHidden/>
    <w:unhideWhenUsed/>
  </w:style>
  <w:style w:type="table" w:default="1" w:styleId="afff0">
    <w:name w:val="Normal Table"/>
    <w:uiPriority w:val="99"/>
    <w:semiHidden/>
    <w:unhideWhenUsed/>
    <w:tblPr>
      <w:tblInd w:w="0" w:type="dxa"/>
      <w:tblCellMar>
        <w:top w:w="0" w:type="dxa"/>
        <w:left w:w="108" w:type="dxa"/>
        <w:bottom w:w="0" w:type="dxa"/>
        <w:right w:w="108" w:type="dxa"/>
      </w:tblCellMar>
    </w:tblPr>
  </w:style>
  <w:style w:type="numbering" w:default="1" w:styleId="afff1">
    <w:name w:val="No List"/>
    <w:uiPriority w:val="99"/>
    <w:semiHidden/>
    <w:unhideWhenUsed/>
  </w:style>
  <w:style w:type="paragraph" w:styleId="afff2">
    <w:name w:val="macro"/>
    <w:link w:val="Char"/>
    <w:autoRedefine/>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e"/>
    <w:autoRedefine/>
    <w:uiPriority w:val="99"/>
    <w:semiHidden/>
    <w:unhideWhenUsed/>
    <w:qFormat/>
    <w:pPr>
      <w:ind w:leftChars="400" w:left="100" w:hangingChars="200" w:hanging="200"/>
      <w:contextualSpacing/>
    </w:pPr>
  </w:style>
  <w:style w:type="paragraph" w:styleId="70">
    <w:name w:val="toc 7"/>
    <w:basedOn w:val="60"/>
    <w:next w:val="affe"/>
    <w:autoRedefine/>
    <w:uiPriority w:val="39"/>
    <w:qFormat/>
    <w:pPr>
      <w:ind w:leftChars="500" w:left="500"/>
    </w:pPr>
  </w:style>
  <w:style w:type="paragraph" w:styleId="60">
    <w:name w:val="toc 6"/>
    <w:basedOn w:val="52"/>
    <w:next w:val="affe"/>
    <w:autoRedefine/>
    <w:uiPriority w:val="39"/>
    <w:qFormat/>
    <w:pPr>
      <w:ind w:leftChars="400" w:left="400"/>
    </w:pPr>
  </w:style>
  <w:style w:type="paragraph" w:styleId="52">
    <w:name w:val="toc 5"/>
    <w:basedOn w:val="42"/>
    <w:next w:val="affe"/>
    <w:autoRedefine/>
    <w:uiPriority w:val="39"/>
    <w:qFormat/>
    <w:pPr>
      <w:ind w:leftChars="300" w:left="300"/>
    </w:pPr>
  </w:style>
  <w:style w:type="paragraph" w:styleId="42">
    <w:name w:val="toc 4"/>
    <w:basedOn w:val="33"/>
    <w:next w:val="affe"/>
    <w:autoRedefine/>
    <w:uiPriority w:val="39"/>
    <w:qFormat/>
    <w:pPr>
      <w:ind w:leftChars="200" w:left="200"/>
    </w:pPr>
  </w:style>
  <w:style w:type="paragraph" w:styleId="33">
    <w:name w:val="toc 3"/>
    <w:basedOn w:val="22"/>
    <w:next w:val="affe"/>
    <w:autoRedefine/>
    <w:uiPriority w:val="39"/>
    <w:qFormat/>
    <w:pPr>
      <w:ind w:leftChars="100" w:left="100"/>
    </w:pPr>
  </w:style>
  <w:style w:type="paragraph" w:styleId="22">
    <w:name w:val="toc 2"/>
    <w:basedOn w:val="10"/>
    <w:next w:val="affe"/>
    <w:autoRedefine/>
    <w:uiPriority w:val="39"/>
    <w:qFormat/>
  </w:style>
  <w:style w:type="paragraph" w:styleId="10">
    <w:name w:val="toc 1"/>
    <w:next w:val="affe"/>
    <w:autoRedefine/>
    <w:uiPriority w:val="39"/>
    <w:qFormat/>
    <w:pPr>
      <w:spacing w:beforeLines="25" w:before="25" w:afterLines="25" w:after="25"/>
      <w:jc w:val="both"/>
    </w:pPr>
    <w:rPr>
      <w:rFonts w:ascii="宋体"/>
      <w:sz w:val="21"/>
    </w:rPr>
  </w:style>
  <w:style w:type="paragraph" w:styleId="2">
    <w:name w:val="List Number 2"/>
    <w:basedOn w:val="affe"/>
    <w:autoRedefine/>
    <w:uiPriority w:val="99"/>
    <w:semiHidden/>
    <w:unhideWhenUsed/>
    <w:qFormat/>
    <w:pPr>
      <w:numPr>
        <w:numId w:val="1"/>
      </w:numPr>
      <w:contextualSpacing/>
    </w:pPr>
  </w:style>
  <w:style w:type="paragraph" w:styleId="afff3">
    <w:name w:val="table of authorities"/>
    <w:basedOn w:val="affe"/>
    <w:next w:val="affe"/>
    <w:autoRedefine/>
    <w:uiPriority w:val="99"/>
    <w:semiHidden/>
    <w:unhideWhenUsed/>
    <w:qFormat/>
    <w:pPr>
      <w:ind w:leftChars="200" w:left="420"/>
    </w:pPr>
  </w:style>
  <w:style w:type="paragraph" w:styleId="afff4">
    <w:name w:val="Note Heading"/>
    <w:basedOn w:val="affe"/>
    <w:next w:val="affe"/>
    <w:link w:val="Char0"/>
    <w:autoRedefine/>
    <w:uiPriority w:val="99"/>
    <w:semiHidden/>
    <w:unhideWhenUsed/>
    <w:qFormat/>
    <w:pPr>
      <w:jc w:val="center"/>
    </w:pPr>
  </w:style>
  <w:style w:type="paragraph" w:styleId="40">
    <w:name w:val="List Bullet 4"/>
    <w:basedOn w:val="affe"/>
    <w:autoRedefine/>
    <w:uiPriority w:val="99"/>
    <w:semiHidden/>
    <w:unhideWhenUsed/>
    <w:qFormat/>
    <w:pPr>
      <w:numPr>
        <w:numId w:val="2"/>
      </w:numPr>
      <w:contextualSpacing/>
    </w:pPr>
  </w:style>
  <w:style w:type="paragraph" w:styleId="80">
    <w:name w:val="index 8"/>
    <w:basedOn w:val="affe"/>
    <w:next w:val="affe"/>
    <w:uiPriority w:val="99"/>
    <w:semiHidden/>
    <w:unhideWhenUsed/>
    <w:qFormat/>
    <w:pPr>
      <w:ind w:leftChars="1400" w:left="1400"/>
    </w:pPr>
  </w:style>
  <w:style w:type="paragraph" w:styleId="afff5">
    <w:name w:val="E-mail Signature"/>
    <w:basedOn w:val="affe"/>
    <w:link w:val="Char1"/>
    <w:autoRedefine/>
    <w:uiPriority w:val="99"/>
    <w:semiHidden/>
    <w:unhideWhenUsed/>
    <w:qFormat/>
  </w:style>
  <w:style w:type="paragraph" w:styleId="a">
    <w:name w:val="List Number"/>
    <w:basedOn w:val="affe"/>
    <w:autoRedefine/>
    <w:uiPriority w:val="99"/>
    <w:semiHidden/>
    <w:unhideWhenUsed/>
    <w:qFormat/>
    <w:pPr>
      <w:numPr>
        <w:numId w:val="3"/>
      </w:numPr>
      <w:contextualSpacing/>
    </w:pPr>
  </w:style>
  <w:style w:type="paragraph" w:styleId="afff6">
    <w:name w:val="Normal Indent"/>
    <w:basedOn w:val="affe"/>
    <w:autoRedefine/>
    <w:uiPriority w:val="99"/>
    <w:semiHidden/>
    <w:unhideWhenUsed/>
    <w:qFormat/>
    <w:pPr>
      <w:ind w:firstLineChars="200" w:firstLine="420"/>
    </w:pPr>
  </w:style>
  <w:style w:type="paragraph" w:styleId="afff7">
    <w:name w:val="caption"/>
    <w:basedOn w:val="affe"/>
    <w:next w:val="affe"/>
    <w:autoRedefine/>
    <w:qFormat/>
    <w:rPr>
      <w:rFonts w:ascii="宋体" w:hAnsi="Arial" w:cs="Arial"/>
      <w:szCs w:val="20"/>
    </w:rPr>
  </w:style>
  <w:style w:type="paragraph" w:styleId="53">
    <w:name w:val="index 5"/>
    <w:basedOn w:val="affe"/>
    <w:next w:val="affe"/>
    <w:autoRedefine/>
    <w:uiPriority w:val="99"/>
    <w:semiHidden/>
    <w:unhideWhenUsed/>
    <w:qFormat/>
    <w:pPr>
      <w:ind w:leftChars="800" w:left="800"/>
    </w:pPr>
  </w:style>
  <w:style w:type="paragraph" w:styleId="a0">
    <w:name w:val="List Bullet"/>
    <w:basedOn w:val="affe"/>
    <w:autoRedefine/>
    <w:uiPriority w:val="99"/>
    <w:semiHidden/>
    <w:unhideWhenUsed/>
    <w:qFormat/>
    <w:pPr>
      <w:numPr>
        <w:numId w:val="4"/>
      </w:numPr>
      <w:contextualSpacing/>
    </w:pPr>
  </w:style>
  <w:style w:type="paragraph" w:styleId="afff8">
    <w:name w:val="envelope address"/>
    <w:basedOn w:val="affe"/>
    <w:autoRedefine/>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9">
    <w:name w:val="Document Map"/>
    <w:basedOn w:val="affe"/>
    <w:link w:val="Char2"/>
    <w:autoRedefine/>
    <w:uiPriority w:val="99"/>
    <w:semiHidden/>
    <w:unhideWhenUsed/>
    <w:qFormat/>
    <w:rPr>
      <w:rFonts w:ascii="Microsoft YaHei UI" w:eastAsia="Microsoft YaHei UI"/>
      <w:sz w:val="18"/>
      <w:szCs w:val="18"/>
    </w:rPr>
  </w:style>
  <w:style w:type="paragraph" w:styleId="afffa">
    <w:name w:val="toa heading"/>
    <w:basedOn w:val="affe"/>
    <w:next w:val="affe"/>
    <w:autoRedefine/>
    <w:uiPriority w:val="99"/>
    <w:semiHidden/>
    <w:unhideWhenUsed/>
    <w:qFormat/>
    <w:pPr>
      <w:spacing w:before="120"/>
    </w:pPr>
    <w:rPr>
      <w:rFonts w:asciiTheme="majorHAnsi" w:hAnsiTheme="majorHAnsi" w:cstheme="majorBidi"/>
      <w:sz w:val="24"/>
    </w:rPr>
  </w:style>
  <w:style w:type="paragraph" w:styleId="afffb">
    <w:name w:val="annotation text"/>
    <w:basedOn w:val="affe"/>
    <w:link w:val="Char3"/>
    <w:autoRedefine/>
    <w:uiPriority w:val="99"/>
    <w:unhideWhenUsed/>
    <w:qFormat/>
    <w:pPr>
      <w:jc w:val="left"/>
    </w:pPr>
  </w:style>
  <w:style w:type="paragraph" w:styleId="61">
    <w:name w:val="index 6"/>
    <w:basedOn w:val="affe"/>
    <w:next w:val="affe"/>
    <w:autoRedefine/>
    <w:uiPriority w:val="99"/>
    <w:semiHidden/>
    <w:unhideWhenUsed/>
    <w:qFormat/>
    <w:pPr>
      <w:ind w:leftChars="1000" w:left="1000"/>
    </w:pPr>
  </w:style>
  <w:style w:type="paragraph" w:styleId="afffc">
    <w:name w:val="Salutation"/>
    <w:basedOn w:val="affe"/>
    <w:next w:val="affe"/>
    <w:link w:val="Char4"/>
    <w:autoRedefine/>
    <w:uiPriority w:val="99"/>
    <w:semiHidden/>
    <w:unhideWhenUsed/>
    <w:qFormat/>
  </w:style>
  <w:style w:type="paragraph" w:styleId="34">
    <w:name w:val="Body Text 3"/>
    <w:basedOn w:val="affe"/>
    <w:link w:val="3Char"/>
    <w:autoRedefine/>
    <w:uiPriority w:val="99"/>
    <w:semiHidden/>
    <w:unhideWhenUsed/>
    <w:qFormat/>
    <w:pPr>
      <w:spacing w:after="120"/>
    </w:pPr>
    <w:rPr>
      <w:sz w:val="16"/>
      <w:szCs w:val="16"/>
    </w:rPr>
  </w:style>
  <w:style w:type="paragraph" w:styleId="afffd">
    <w:name w:val="Closing"/>
    <w:basedOn w:val="affe"/>
    <w:link w:val="Char5"/>
    <w:autoRedefine/>
    <w:uiPriority w:val="99"/>
    <w:semiHidden/>
    <w:unhideWhenUsed/>
    <w:qFormat/>
    <w:pPr>
      <w:ind w:leftChars="2100" w:left="100"/>
    </w:pPr>
  </w:style>
  <w:style w:type="paragraph" w:styleId="30">
    <w:name w:val="List Bullet 3"/>
    <w:basedOn w:val="affe"/>
    <w:autoRedefine/>
    <w:uiPriority w:val="99"/>
    <w:semiHidden/>
    <w:unhideWhenUsed/>
    <w:qFormat/>
    <w:pPr>
      <w:numPr>
        <w:numId w:val="5"/>
      </w:numPr>
      <w:contextualSpacing/>
    </w:pPr>
  </w:style>
  <w:style w:type="paragraph" w:styleId="afffe">
    <w:name w:val="Body Text"/>
    <w:basedOn w:val="affe"/>
    <w:link w:val="Char6"/>
    <w:autoRedefine/>
    <w:uiPriority w:val="99"/>
    <w:semiHidden/>
    <w:unhideWhenUsed/>
    <w:qFormat/>
    <w:pPr>
      <w:spacing w:after="120"/>
    </w:pPr>
  </w:style>
  <w:style w:type="paragraph" w:styleId="affff">
    <w:name w:val="Body Text Indent"/>
    <w:basedOn w:val="affe"/>
    <w:link w:val="Char7"/>
    <w:autoRedefine/>
    <w:uiPriority w:val="99"/>
    <w:semiHidden/>
    <w:unhideWhenUsed/>
    <w:qFormat/>
    <w:pPr>
      <w:spacing w:after="120"/>
      <w:ind w:leftChars="200" w:left="420"/>
    </w:pPr>
  </w:style>
  <w:style w:type="paragraph" w:styleId="3">
    <w:name w:val="List Number 3"/>
    <w:basedOn w:val="affe"/>
    <w:autoRedefine/>
    <w:uiPriority w:val="99"/>
    <w:semiHidden/>
    <w:unhideWhenUsed/>
    <w:qFormat/>
    <w:pPr>
      <w:numPr>
        <w:numId w:val="6"/>
      </w:numPr>
      <w:contextualSpacing/>
    </w:pPr>
  </w:style>
  <w:style w:type="paragraph" w:styleId="23">
    <w:name w:val="List 2"/>
    <w:basedOn w:val="affe"/>
    <w:autoRedefine/>
    <w:uiPriority w:val="99"/>
    <w:semiHidden/>
    <w:unhideWhenUsed/>
    <w:qFormat/>
    <w:pPr>
      <w:ind w:leftChars="200" w:left="100" w:hangingChars="200" w:hanging="200"/>
      <w:contextualSpacing/>
    </w:pPr>
  </w:style>
  <w:style w:type="paragraph" w:styleId="affff0">
    <w:name w:val="List Continue"/>
    <w:basedOn w:val="affe"/>
    <w:autoRedefine/>
    <w:uiPriority w:val="99"/>
    <w:semiHidden/>
    <w:unhideWhenUsed/>
    <w:qFormat/>
    <w:pPr>
      <w:spacing w:after="120"/>
      <w:ind w:leftChars="200" w:left="420"/>
      <w:contextualSpacing/>
    </w:pPr>
  </w:style>
  <w:style w:type="paragraph" w:styleId="affff1">
    <w:name w:val="Block Text"/>
    <w:basedOn w:val="affe"/>
    <w:autoRedefine/>
    <w:uiPriority w:val="99"/>
    <w:semiHidden/>
    <w:unhideWhenUsed/>
    <w:qFormat/>
    <w:pPr>
      <w:spacing w:after="120"/>
      <w:ind w:leftChars="700" w:left="1440" w:rightChars="700" w:right="1440"/>
    </w:pPr>
  </w:style>
  <w:style w:type="paragraph" w:styleId="20">
    <w:name w:val="List Bullet 2"/>
    <w:basedOn w:val="affe"/>
    <w:autoRedefine/>
    <w:uiPriority w:val="99"/>
    <w:semiHidden/>
    <w:unhideWhenUsed/>
    <w:qFormat/>
    <w:pPr>
      <w:numPr>
        <w:numId w:val="7"/>
      </w:numPr>
      <w:contextualSpacing/>
    </w:pPr>
  </w:style>
  <w:style w:type="paragraph" w:styleId="HTML">
    <w:name w:val="HTML Address"/>
    <w:basedOn w:val="affe"/>
    <w:autoRedefine/>
    <w:semiHidden/>
    <w:qFormat/>
    <w:rPr>
      <w:i/>
      <w:iCs/>
    </w:rPr>
  </w:style>
  <w:style w:type="paragraph" w:styleId="43">
    <w:name w:val="index 4"/>
    <w:basedOn w:val="affe"/>
    <w:next w:val="affe"/>
    <w:autoRedefine/>
    <w:uiPriority w:val="99"/>
    <w:semiHidden/>
    <w:unhideWhenUsed/>
    <w:qFormat/>
    <w:pPr>
      <w:ind w:leftChars="600" w:left="600"/>
    </w:pPr>
  </w:style>
  <w:style w:type="paragraph" w:styleId="affff2">
    <w:name w:val="Plain Text"/>
    <w:basedOn w:val="affe"/>
    <w:link w:val="Char8"/>
    <w:autoRedefine/>
    <w:uiPriority w:val="99"/>
    <w:semiHidden/>
    <w:unhideWhenUsed/>
    <w:qFormat/>
    <w:rPr>
      <w:rFonts w:ascii="宋体" w:hAnsi="Courier New" w:cs="Courier New"/>
      <w:szCs w:val="21"/>
    </w:rPr>
  </w:style>
  <w:style w:type="paragraph" w:styleId="50">
    <w:name w:val="List Bullet 5"/>
    <w:basedOn w:val="affe"/>
    <w:autoRedefine/>
    <w:uiPriority w:val="99"/>
    <w:semiHidden/>
    <w:unhideWhenUsed/>
    <w:qFormat/>
    <w:pPr>
      <w:numPr>
        <w:numId w:val="8"/>
      </w:numPr>
      <w:contextualSpacing/>
    </w:pPr>
  </w:style>
  <w:style w:type="paragraph" w:styleId="4">
    <w:name w:val="List Number 4"/>
    <w:basedOn w:val="affe"/>
    <w:autoRedefine/>
    <w:uiPriority w:val="99"/>
    <w:semiHidden/>
    <w:unhideWhenUsed/>
    <w:qFormat/>
    <w:pPr>
      <w:numPr>
        <w:numId w:val="9"/>
      </w:numPr>
      <w:contextualSpacing/>
    </w:pPr>
  </w:style>
  <w:style w:type="paragraph" w:styleId="81">
    <w:name w:val="toc 8"/>
    <w:basedOn w:val="70"/>
    <w:next w:val="affe"/>
    <w:autoRedefine/>
    <w:uiPriority w:val="39"/>
    <w:qFormat/>
  </w:style>
  <w:style w:type="paragraph" w:styleId="35">
    <w:name w:val="index 3"/>
    <w:basedOn w:val="affe"/>
    <w:next w:val="affe"/>
    <w:autoRedefine/>
    <w:uiPriority w:val="99"/>
    <w:semiHidden/>
    <w:unhideWhenUsed/>
    <w:qFormat/>
    <w:pPr>
      <w:ind w:leftChars="400" w:left="400"/>
    </w:pPr>
  </w:style>
  <w:style w:type="paragraph" w:styleId="affff3">
    <w:name w:val="Date"/>
    <w:basedOn w:val="affe"/>
    <w:next w:val="affe"/>
    <w:link w:val="Char9"/>
    <w:autoRedefine/>
    <w:uiPriority w:val="99"/>
    <w:semiHidden/>
    <w:unhideWhenUsed/>
    <w:qFormat/>
    <w:pPr>
      <w:ind w:leftChars="2500" w:left="100"/>
    </w:pPr>
  </w:style>
  <w:style w:type="paragraph" w:styleId="24">
    <w:name w:val="Body Text Indent 2"/>
    <w:basedOn w:val="affe"/>
    <w:link w:val="2Char"/>
    <w:autoRedefine/>
    <w:uiPriority w:val="99"/>
    <w:semiHidden/>
    <w:unhideWhenUsed/>
    <w:qFormat/>
    <w:pPr>
      <w:spacing w:after="120" w:line="480" w:lineRule="auto"/>
      <w:ind w:leftChars="200" w:left="420"/>
    </w:pPr>
  </w:style>
  <w:style w:type="paragraph" w:styleId="affff4">
    <w:name w:val="endnote text"/>
    <w:basedOn w:val="affe"/>
    <w:link w:val="Chara"/>
    <w:autoRedefine/>
    <w:uiPriority w:val="99"/>
    <w:semiHidden/>
    <w:unhideWhenUsed/>
    <w:qFormat/>
    <w:pPr>
      <w:snapToGrid w:val="0"/>
      <w:jc w:val="left"/>
    </w:pPr>
  </w:style>
  <w:style w:type="paragraph" w:styleId="54">
    <w:name w:val="List Continue 5"/>
    <w:basedOn w:val="affe"/>
    <w:autoRedefine/>
    <w:uiPriority w:val="99"/>
    <w:semiHidden/>
    <w:unhideWhenUsed/>
    <w:qFormat/>
    <w:pPr>
      <w:spacing w:after="120"/>
      <w:ind w:leftChars="1000" w:left="2100"/>
      <w:contextualSpacing/>
    </w:pPr>
  </w:style>
  <w:style w:type="paragraph" w:styleId="affff5">
    <w:name w:val="Balloon Text"/>
    <w:basedOn w:val="affe"/>
    <w:link w:val="Charb"/>
    <w:autoRedefine/>
    <w:uiPriority w:val="99"/>
    <w:semiHidden/>
    <w:unhideWhenUsed/>
    <w:qFormat/>
    <w:rPr>
      <w:sz w:val="18"/>
      <w:szCs w:val="18"/>
    </w:rPr>
  </w:style>
  <w:style w:type="paragraph" w:styleId="affff6">
    <w:name w:val="footer"/>
    <w:basedOn w:val="affe"/>
    <w:autoRedefine/>
    <w:semiHidden/>
    <w:qFormat/>
    <w:pPr>
      <w:tabs>
        <w:tab w:val="center" w:pos="4153"/>
        <w:tab w:val="right" w:pos="8306"/>
      </w:tabs>
      <w:snapToGrid w:val="0"/>
      <w:ind w:rightChars="100" w:right="210"/>
      <w:jc w:val="right"/>
    </w:pPr>
    <w:rPr>
      <w:sz w:val="18"/>
      <w:szCs w:val="18"/>
    </w:rPr>
  </w:style>
  <w:style w:type="paragraph" w:styleId="affff7">
    <w:name w:val="envelope return"/>
    <w:basedOn w:val="affe"/>
    <w:autoRedefine/>
    <w:uiPriority w:val="99"/>
    <w:semiHidden/>
    <w:unhideWhenUsed/>
    <w:qFormat/>
    <w:pPr>
      <w:snapToGrid w:val="0"/>
    </w:pPr>
    <w:rPr>
      <w:rFonts w:asciiTheme="majorHAnsi" w:eastAsiaTheme="majorEastAsia" w:hAnsiTheme="majorHAnsi" w:cstheme="majorBidi"/>
    </w:rPr>
  </w:style>
  <w:style w:type="paragraph" w:styleId="affff8">
    <w:name w:val="header"/>
    <w:basedOn w:val="affe"/>
    <w:autoRedefine/>
    <w:semiHidden/>
    <w:qFormat/>
    <w:pPr>
      <w:pBdr>
        <w:bottom w:val="single" w:sz="6" w:space="1" w:color="auto"/>
      </w:pBdr>
      <w:tabs>
        <w:tab w:val="center" w:pos="4153"/>
        <w:tab w:val="right" w:pos="8306"/>
      </w:tabs>
      <w:snapToGrid w:val="0"/>
      <w:jc w:val="center"/>
    </w:pPr>
    <w:rPr>
      <w:sz w:val="18"/>
      <w:szCs w:val="18"/>
    </w:rPr>
  </w:style>
  <w:style w:type="paragraph" w:styleId="affff9">
    <w:name w:val="Signature"/>
    <w:basedOn w:val="affe"/>
    <w:link w:val="Charc"/>
    <w:autoRedefine/>
    <w:uiPriority w:val="99"/>
    <w:semiHidden/>
    <w:unhideWhenUsed/>
    <w:qFormat/>
    <w:pPr>
      <w:ind w:leftChars="2100" w:left="100"/>
    </w:pPr>
  </w:style>
  <w:style w:type="paragraph" w:styleId="44">
    <w:name w:val="List Continue 4"/>
    <w:basedOn w:val="affe"/>
    <w:autoRedefine/>
    <w:uiPriority w:val="99"/>
    <w:semiHidden/>
    <w:unhideWhenUsed/>
    <w:qFormat/>
    <w:pPr>
      <w:spacing w:after="120"/>
      <w:ind w:leftChars="800" w:left="1680"/>
      <w:contextualSpacing/>
    </w:pPr>
  </w:style>
  <w:style w:type="paragraph" w:styleId="affffa">
    <w:name w:val="index heading"/>
    <w:basedOn w:val="affe"/>
    <w:next w:val="11"/>
    <w:autoRedefine/>
    <w:uiPriority w:val="99"/>
    <w:semiHidden/>
    <w:unhideWhenUsed/>
    <w:qFormat/>
    <w:pPr>
      <w:spacing w:beforeLines="100" w:before="100" w:afterLines="100" w:after="100"/>
      <w:jc w:val="center"/>
    </w:pPr>
    <w:rPr>
      <w:rFonts w:asciiTheme="majorHAnsi" w:eastAsia="黑体" w:hAnsiTheme="majorHAnsi" w:cstheme="majorBidi"/>
      <w:bCs/>
    </w:rPr>
  </w:style>
  <w:style w:type="paragraph" w:styleId="11">
    <w:name w:val="index 1"/>
    <w:basedOn w:val="affe"/>
    <w:next w:val="affe"/>
    <w:autoRedefine/>
    <w:uiPriority w:val="99"/>
    <w:semiHidden/>
    <w:unhideWhenUsed/>
    <w:qFormat/>
    <w:rPr>
      <w:rFonts w:ascii="宋体" w:hAnsi="宋体"/>
    </w:rPr>
  </w:style>
  <w:style w:type="paragraph" w:styleId="affffb">
    <w:name w:val="Subtitle"/>
    <w:basedOn w:val="affe"/>
    <w:next w:val="affe"/>
    <w:link w:val="Chard"/>
    <w:autoRedefine/>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e"/>
    <w:autoRedefine/>
    <w:uiPriority w:val="99"/>
    <w:semiHidden/>
    <w:unhideWhenUsed/>
    <w:qFormat/>
    <w:pPr>
      <w:numPr>
        <w:numId w:val="10"/>
      </w:numPr>
      <w:contextualSpacing/>
    </w:pPr>
  </w:style>
  <w:style w:type="paragraph" w:styleId="affffc">
    <w:name w:val="List"/>
    <w:basedOn w:val="affe"/>
    <w:autoRedefine/>
    <w:uiPriority w:val="99"/>
    <w:semiHidden/>
    <w:unhideWhenUsed/>
    <w:qFormat/>
    <w:pPr>
      <w:ind w:left="200" w:hangingChars="200" w:hanging="200"/>
      <w:contextualSpacing/>
    </w:pPr>
  </w:style>
  <w:style w:type="paragraph" w:styleId="affffd">
    <w:name w:val="footnote text"/>
    <w:basedOn w:val="affe"/>
    <w:autoRedefine/>
    <w:semiHidden/>
    <w:qFormat/>
    <w:pPr>
      <w:snapToGrid w:val="0"/>
      <w:ind w:leftChars="200" w:left="400" w:hangingChars="200" w:hanging="200"/>
      <w:jc w:val="left"/>
    </w:pPr>
    <w:rPr>
      <w:sz w:val="18"/>
      <w:szCs w:val="18"/>
    </w:rPr>
  </w:style>
  <w:style w:type="paragraph" w:styleId="55">
    <w:name w:val="List 5"/>
    <w:basedOn w:val="affe"/>
    <w:autoRedefine/>
    <w:uiPriority w:val="99"/>
    <w:semiHidden/>
    <w:unhideWhenUsed/>
    <w:qFormat/>
    <w:pPr>
      <w:ind w:leftChars="800" w:left="100" w:hangingChars="200" w:hanging="200"/>
      <w:contextualSpacing/>
    </w:pPr>
  </w:style>
  <w:style w:type="paragraph" w:styleId="36">
    <w:name w:val="Body Text Indent 3"/>
    <w:basedOn w:val="affe"/>
    <w:link w:val="3Char0"/>
    <w:autoRedefine/>
    <w:uiPriority w:val="99"/>
    <w:semiHidden/>
    <w:unhideWhenUsed/>
    <w:qFormat/>
    <w:pPr>
      <w:spacing w:after="120"/>
      <w:ind w:leftChars="200" w:left="420"/>
    </w:pPr>
    <w:rPr>
      <w:sz w:val="16"/>
      <w:szCs w:val="16"/>
    </w:rPr>
  </w:style>
  <w:style w:type="paragraph" w:styleId="71">
    <w:name w:val="index 7"/>
    <w:basedOn w:val="affe"/>
    <w:next w:val="affe"/>
    <w:autoRedefine/>
    <w:uiPriority w:val="99"/>
    <w:semiHidden/>
    <w:unhideWhenUsed/>
    <w:qFormat/>
    <w:pPr>
      <w:ind w:leftChars="1200" w:left="1200"/>
    </w:pPr>
  </w:style>
  <w:style w:type="paragraph" w:styleId="90">
    <w:name w:val="index 9"/>
    <w:basedOn w:val="affe"/>
    <w:next w:val="affe"/>
    <w:autoRedefine/>
    <w:uiPriority w:val="99"/>
    <w:semiHidden/>
    <w:unhideWhenUsed/>
    <w:qFormat/>
    <w:pPr>
      <w:ind w:leftChars="1600" w:left="1600"/>
    </w:pPr>
  </w:style>
  <w:style w:type="paragraph" w:styleId="affffe">
    <w:name w:val="table of figures"/>
    <w:basedOn w:val="affe"/>
    <w:next w:val="affe"/>
    <w:autoRedefine/>
    <w:semiHidden/>
    <w:qFormat/>
  </w:style>
  <w:style w:type="paragraph" w:styleId="91">
    <w:name w:val="toc 9"/>
    <w:basedOn w:val="81"/>
    <w:next w:val="affe"/>
    <w:autoRedefine/>
    <w:uiPriority w:val="39"/>
    <w:qFormat/>
  </w:style>
  <w:style w:type="paragraph" w:styleId="25">
    <w:name w:val="Body Text 2"/>
    <w:basedOn w:val="affe"/>
    <w:link w:val="2Char0"/>
    <w:autoRedefine/>
    <w:uiPriority w:val="99"/>
    <w:semiHidden/>
    <w:unhideWhenUsed/>
    <w:qFormat/>
    <w:pPr>
      <w:spacing w:after="120" w:line="480" w:lineRule="auto"/>
    </w:pPr>
  </w:style>
  <w:style w:type="paragraph" w:styleId="45">
    <w:name w:val="List 4"/>
    <w:basedOn w:val="affe"/>
    <w:autoRedefine/>
    <w:uiPriority w:val="99"/>
    <w:semiHidden/>
    <w:unhideWhenUsed/>
    <w:qFormat/>
    <w:pPr>
      <w:ind w:leftChars="600" w:left="100" w:hangingChars="200" w:hanging="200"/>
      <w:contextualSpacing/>
    </w:pPr>
  </w:style>
  <w:style w:type="paragraph" w:styleId="26">
    <w:name w:val="List Continue 2"/>
    <w:basedOn w:val="affe"/>
    <w:autoRedefine/>
    <w:uiPriority w:val="99"/>
    <w:semiHidden/>
    <w:unhideWhenUsed/>
    <w:qFormat/>
    <w:pPr>
      <w:spacing w:after="120"/>
      <w:ind w:leftChars="400" w:left="840"/>
      <w:contextualSpacing/>
    </w:pPr>
  </w:style>
  <w:style w:type="paragraph" w:styleId="afffff">
    <w:name w:val="Message Header"/>
    <w:basedOn w:val="affe"/>
    <w:link w:val="Chare"/>
    <w:autoRedefine/>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e"/>
    <w:autoRedefine/>
    <w:semiHidden/>
    <w:qFormat/>
    <w:rPr>
      <w:rFonts w:ascii="Courier New" w:hAnsi="Courier New" w:cs="Courier New"/>
      <w:sz w:val="20"/>
      <w:szCs w:val="20"/>
    </w:rPr>
  </w:style>
  <w:style w:type="paragraph" w:styleId="afffff0">
    <w:name w:val="Normal (Web)"/>
    <w:basedOn w:val="affe"/>
    <w:autoRedefine/>
    <w:uiPriority w:val="99"/>
    <w:semiHidden/>
    <w:unhideWhenUsed/>
    <w:qFormat/>
    <w:rPr>
      <w:sz w:val="24"/>
    </w:rPr>
  </w:style>
  <w:style w:type="paragraph" w:styleId="37">
    <w:name w:val="List Continue 3"/>
    <w:basedOn w:val="affe"/>
    <w:autoRedefine/>
    <w:uiPriority w:val="99"/>
    <w:semiHidden/>
    <w:unhideWhenUsed/>
    <w:qFormat/>
    <w:pPr>
      <w:spacing w:after="120"/>
      <w:ind w:leftChars="600" w:left="1260"/>
      <w:contextualSpacing/>
    </w:pPr>
  </w:style>
  <w:style w:type="paragraph" w:styleId="27">
    <w:name w:val="index 2"/>
    <w:basedOn w:val="affe"/>
    <w:next w:val="affe"/>
    <w:autoRedefine/>
    <w:uiPriority w:val="99"/>
    <w:semiHidden/>
    <w:unhideWhenUsed/>
    <w:qFormat/>
    <w:pPr>
      <w:ind w:leftChars="200" w:left="200"/>
    </w:pPr>
  </w:style>
  <w:style w:type="paragraph" w:styleId="afffff1">
    <w:name w:val="Title"/>
    <w:basedOn w:val="affe"/>
    <w:autoRedefine/>
    <w:qFormat/>
    <w:pPr>
      <w:spacing w:before="240" w:after="60"/>
      <w:jc w:val="center"/>
      <w:outlineLvl w:val="0"/>
    </w:pPr>
    <w:rPr>
      <w:rFonts w:ascii="Arial" w:hAnsi="Arial" w:cs="Arial"/>
      <w:b/>
      <w:bCs/>
      <w:sz w:val="32"/>
      <w:szCs w:val="32"/>
    </w:rPr>
  </w:style>
  <w:style w:type="paragraph" w:styleId="afffff2">
    <w:name w:val="annotation subject"/>
    <w:basedOn w:val="afffb"/>
    <w:next w:val="afffb"/>
    <w:link w:val="Charf"/>
    <w:autoRedefine/>
    <w:uiPriority w:val="99"/>
    <w:semiHidden/>
    <w:unhideWhenUsed/>
    <w:qFormat/>
    <w:rPr>
      <w:b/>
      <w:bCs/>
    </w:rPr>
  </w:style>
  <w:style w:type="paragraph" w:styleId="afffff3">
    <w:name w:val="Body Text First Indent"/>
    <w:basedOn w:val="afffe"/>
    <w:link w:val="Charf0"/>
    <w:autoRedefine/>
    <w:uiPriority w:val="99"/>
    <w:semiHidden/>
    <w:unhideWhenUsed/>
    <w:qFormat/>
    <w:pPr>
      <w:ind w:firstLineChars="100" w:firstLine="420"/>
    </w:pPr>
  </w:style>
  <w:style w:type="paragraph" w:styleId="28">
    <w:name w:val="Body Text First Indent 2"/>
    <w:basedOn w:val="affff"/>
    <w:link w:val="2Char1"/>
    <w:autoRedefine/>
    <w:uiPriority w:val="99"/>
    <w:semiHidden/>
    <w:unhideWhenUsed/>
    <w:qFormat/>
    <w:pPr>
      <w:ind w:firstLineChars="200" w:firstLine="420"/>
    </w:pPr>
  </w:style>
  <w:style w:type="table" w:styleId="afffff4">
    <w:name w:val="Table Grid"/>
    <w:basedOn w:val="afff0"/>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5">
    <w:name w:val="Table Theme"/>
    <w:basedOn w:val="afff0"/>
    <w:autoRedefine/>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fff0"/>
    <w:autoRedefine/>
    <w:uiPriority w:val="99"/>
    <w:semiHidden/>
    <w:unhideWhenUsed/>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fff0"/>
    <w:autoRedefine/>
    <w:uiPriority w:val="99"/>
    <w:semiHidden/>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fff0"/>
    <w:autoRedefine/>
    <w:uiPriority w:val="99"/>
    <w:semiHidden/>
    <w:unhideWhenUsed/>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6">
    <w:name w:val="Table Elegant"/>
    <w:basedOn w:val="afff0"/>
    <w:autoRedefine/>
    <w:uiPriority w:val="99"/>
    <w:semiHidden/>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fff0"/>
    <w:autoRedefine/>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fff0"/>
    <w:autoRedefine/>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fff0"/>
    <w:autoRedefine/>
    <w:uiPriority w:val="99"/>
    <w:semiHidden/>
    <w:unhideWhenUsed/>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ff0"/>
    <w:autoRedefine/>
    <w:uiPriority w:val="99"/>
    <w:semiHidden/>
    <w:unhideWhenUsed/>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fff0"/>
    <w:autoRedefine/>
    <w:uiPriority w:val="99"/>
    <w:semiHidden/>
    <w:unhideWhenUsed/>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fff0"/>
    <w:autoRedefine/>
    <w:uiPriority w:val="99"/>
    <w:semiHidden/>
    <w:unhideWhenUsed/>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fff0"/>
    <w:autoRedefine/>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fff0"/>
    <w:autoRedefine/>
    <w:uiPriority w:val="99"/>
    <w:semiHidden/>
    <w:unhideWhenUsed/>
    <w:qFormat/>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fff0"/>
    <w:autoRedefine/>
    <w:uiPriority w:val="99"/>
    <w:semiHidden/>
    <w:unhideWhenUsed/>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fff0"/>
    <w:autoRedefine/>
    <w:uiPriority w:val="99"/>
    <w:semiHidden/>
    <w:unhideWhenUsed/>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d">
    <w:name w:val="Table 3D effects 2"/>
    <w:basedOn w:val="afff0"/>
    <w:autoRedefine/>
    <w:uiPriority w:val="99"/>
    <w:semiHidden/>
    <w:unhideWhenUsed/>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b">
    <w:name w:val="Table 3D effects 3"/>
    <w:basedOn w:val="afff0"/>
    <w:autoRedefine/>
    <w:uiPriority w:val="99"/>
    <w:semiHidden/>
    <w:unhideWhenUsed/>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fff0"/>
    <w:autoRedefine/>
    <w:uiPriority w:val="99"/>
    <w:semiHidden/>
    <w:unhideWhenUsed/>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e">
    <w:name w:val="Table List 2"/>
    <w:basedOn w:val="afff0"/>
    <w:autoRedefine/>
    <w:uiPriority w:val="99"/>
    <w:semiHidden/>
    <w:unhideWhenUsed/>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c">
    <w:name w:val="Table List 3"/>
    <w:basedOn w:val="afff0"/>
    <w:autoRedefine/>
    <w:uiPriority w:val="99"/>
    <w:semiHidden/>
    <w:unhideWhenUsed/>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ff0"/>
    <w:autoRedefine/>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fff0"/>
    <w:autoRedefine/>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fff0"/>
    <w:autoRedefine/>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fff0"/>
    <w:autoRedefine/>
    <w:uiPriority w:val="99"/>
    <w:semiHidden/>
    <w:unhideWhenUsed/>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ff0"/>
    <w:autoRedefine/>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7">
    <w:name w:val="Table Contemporary"/>
    <w:basedOn w:val="afff0"/>
    <w:autoRedefine/>
    <w:uiPriority w:val="99"/>
    <w:semiHidden/>
    <w:unhideWhenUsed/>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fff0"/>
    <w:autoRedefine/>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Columns 2"/>
    <w:basedOn w:val="afff0"/>
    <w:autoRedefine/>
    <w:uiPriority w:val="99"/>
    <w:semiHidden/>
    <w:unhideWhenUsed/>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
    <w:name w:val="Table Columns 3"/>
    <w:basedOn w:val="afff0"/>
    <w:autoRedefine/>
    <w:uiPriority w:val="99"/>
    <w:semiHidden/>
    <w:unhideWhenUsed/>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ff0"/>
    <w:autoRedefine/>
    <w:uiPriority w:val="99"/>
    <w:semiHidden/>
    <w:unhideWhenUsed/>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ff0"/>
    <w:autoRedefine/>
    <w:uiPriority w:val="99"/>
    <w:semiHidden/>
    <w:unhideWhenUsed/>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fff0"/>
    <w:autoRedefine/>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fff0"/>
    <w:autoRedefine/>
    <w:uiPriority w:val="99"/>
    <w:semiHidden/>
    <w:unhideWhenUsed/>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e">
    <w:name w:val="Table Grid 3"/>
    <w:basedOn w:val="afff0"/>
    <w:autoRedefine/>
    <w:uiPriority w:val="99"/>
    <w:semiHidden/>
    <w:unhideWhenUsed/>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ff0"/>
    <w:autoRedefine/>
    <w:uiPriority w:val="99"/>
    <w:semiHidden/>
    <w:unhideWhenUsed/>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fff0"/>
    <w:autoRedefine/>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fff0"/>
    <w:autoRedefine/>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fff0"/>
    <w:autoRedefine/>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ff0"/>
    <w:autoRedefine/>
    <w:uiPriority w:val="99"/>
    <w:semiHidden/>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fff0"/>
    <w:autoRedefine/>
    <w:uiPriority w:val="99"/>
    <w:semiHidden/>
    <w:unhideWhenUsed/>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1">
    <w:name w:val="Table Web 2"/>
    <w:basedOn w:val="afff0"/>
    <w:autoRedefine/>
    <w:uiPriority w:val="99"/>
    <w:semiHidden/>
    <w:unhideWhenUsed/>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
    <w:name w:val="Table Web 3"/>
    <w:basedOn w:val="afff0"/>
    <w:autoRedefine/>
    <w:uiPriority w:val="99"/>
    <w:semiHidden/>
    <w:unhideWhenUsed/>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8">
    <w:name w:val="Table Professional"/>
    <w:basedOn w:val="afff0"/>
    <w:autoRedefine/>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9">
    <w:name w:val="Light Shading"/>
    <w:basedOn w:val="afff0"/>
    <w:autoRedefine/>
    <w:uiPriority w:val="60"/>
    <w:semiHidden/>
    <w:unhideWhenUsed/>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0"/>
    <w:autoRedefine/>
    <w:uiPriority w:val="60"/>
    <w:semiHidden/>
    <w:unhideWhenUsed/>
    <w:qFormat/>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0"/>
    <w:autoRedefine/>
    <w:uiPriority w:val="60"/>
    <w:semiHidden/>
    <w:unhideWhenUsed/>
    <w:qFormat/>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0"/>
    <w:autoRedefine/>
    <w:uiPriority w:val="60"/>
    <w:semiHidden/>
    <w:unhideWhenUsed/>
    <w:qFormat/>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0"/>
    <w:autoRedefine/>
    <w:uiPriority w:val="60"/>
    <w:semiHidden/>
    <w:unhideWhenUsed/>
    <w:qFormat/>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0"/>
    <w:autoRedefine/>
    <w:uiPriority w:val="60"/>
    <w:semiHidden/>
    <w:unhideWhenUsed/>
    <w:qFormat/>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0"/>
    <w:autoRedefine/>
    <w:uiPriority w:val="60"/>
    <w:semiHidden/>
    <w:unhideWhenUsed/>
    <w:qFormat/>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a">
    <w:name w:val="Light List"/>
    <w:basedOn w:val="afff0"/>
    <w:autoRedefine/>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0"/>
    <w:autoRedefine/>
    <w:uiPriority w:val="61"/>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0"/>
    <w:autoRedefine/>
    <w:uiPriority w:val="61"/>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0"/>
    <w:autoRedefine/>
    <w:uiPriority w:val="61"/>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0"/>
    <w:autoRedefine/>
    <w:uiPriority w:val="61"/>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0"/>
    <w:autoRedefine/>
    <w:uiPriority w:val="61"/>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0"/>
    <w:autoRedefine/>
    <w:uiPriority w:val="61"/>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b">
    <w:name w:val="Light Grid"/>
    <w:basedOn w:val="afff0"/>
    <w:autoRedefine/>
    <w:uiPriority w:val="62"/>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0"/>
    <w:autoRedefine/>
    <w:uiPriority w:val="62"/>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0"/>
    <w:autoRedefine/>
    <w:uiPriority w:val="62"/>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0"/>
    <w:autoRedefine/>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0"/>
    <w:autoRedefine/>
    <w:uiPriority w:val="62"/>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0"/>
    <w:autoRedefine/>
    <w:uiPriority w:val="62"/>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0"/>
    <w:autoRedefine/>
    <w:uiPriority w:val="62"/>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b">
    <w:name w:val="Medium Shading 1"/>
    <w:basedOn w:val="afff0"/>
    <w:autoRedefine/>
    <w:uiPriority w:val="63"/>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0"/>
    <w:autoRedefine/>
    <w:uiPriority w:val="63"/>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0"/>
    <w:autoRedefine/>
    <w:uiPriority w:val="63"/>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0"/>
    <w:autoRedefine/>
    <w:uiPriority w:val="63"/>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0"/>
    <w:autoRedefine/>
    <w:uiPriority w:val="63"/>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0"/>
    <w:autoRedefine/>
    <w:uiPriority w:val="63"/>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0"/>
    <w:uiPriority w:val="63"/>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2">
    <w:name w:val="Medium Shading 2"/>
    <w:basedOn w:val="afff0"/>
    <w:autoRedefine/>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0"/>
    <w:autoRedefine/>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0"/>
    <w:autoRedefine/>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0"/>
    <w:autoRedefine/>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0"/>
    <w:autoRedefine/>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0"/>
    <w:autoRedefine/>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0"/>
    <w:autoRedefine/>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c">
    <w:name w:val="Medium List 1"/>
    <w:basedOn w:val="afff0"/>
    <w:autoRedefine/>
    <w:uiPriority w:val="65"/>
    <w:semiHidden/>
    <w:unhideWhenUsed/>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0"/>
    <w:autoRedefine/>
    <w:uiPriority w:val="65"/>
    <w:semiHidden/>
    <w:unhideWhenUsed/>
    <w:qFormat/>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0"/>
    <w:uiPriority w:val="65"/>
    <w:semiHidden/>
    <w:unhideWhenUsed/>
    <w:qFormat/>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0"/>
    <w:autoRedefine/>
    <w:uiPriority w:val="65"/>
    <w:semiHidden/>
    <w:unhideWhenUsed/>
    <w:qFormat/>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0"/>
    <w:autoRedefine/>
    <w:uiPriority w:val="65"/>
    <w:semiHidden/>
    <w:unhideWhenUsed/>
    <w:qFormat/>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0"/>
    <w:autoRedefine/>
    <w:uiPriority w:val="65"/>
    <w:semiHidden/>
    <w:unhideWhenUsed/>
    <w:qFormat/>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0"/>
    <w:autoRedefine/>
    <w:uiPriority w:val="65"/>
    <w:semiHidden/>
    <w:unhideWhenUsed/>
    <w:qFormat/>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3">
    <w:name w:val="Medium List 2"/>
    <w:basedOn w:val="afff0"/>
    <w:autoRedefine/>
    <w:uiPriority w:val="66"/>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0"/>
    <w:autoRedefine/>
    <w:uiPriority w:val="66"/>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0"/>
    <w:autoRedefine/>
    <w:uiPriority w:val="66"/>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0"/>
    <w:autoRedefine/>
    <w:uiPriority w:val="66"/>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0"/>
    <w:autoRedefine/>
    <w:uiPriority w:val="66"/>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0"/>
    <w:autoRedefine/>
    <w:uiPriority w:val="66"/>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0"/>
    <w:autoRedefine/>
    <w:uiPriority w:val="66"/>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d">
    <w:name w:val="Medium Grid 1"/>
    <w:basedOn w:val="afff0"/>
    <w:autoRedefine/>
    <w:uiPriority w:val="67"/>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0"/>
    <w:autoRedefine/>
    <w:uiPriority w:val="67"/>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0"/>
    <w:autoRedefine/>
    <w:uiPriority w:val="67"/>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0"/>
    <w:autoRedefine/>
    <w:uiPriority w:val="67"/>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0"/>
    <w:autoRedefine/>
    <w:uiPriority w:val="67"/>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0"/>
    <w:autoRedefine/>
    <w:uiPriority w:val="67"/>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0"/>
    <w:autoRedefine/>
    <w:uiPriority w:val="67"/>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4">
    <w:name w:val="Medium Grid 2"/>
    <w:basedOn w:val="afff0"/>
    <w:autoRedefine/>
    <w:uiPriority w:val="68"/>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0"/>
    <w:autoRedefine/>
    <w:uiPriority w:val="68"/>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0"/>
    <w:autoRedefine/>
    <w:uiPriority w:val="68"/>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0"/>
    <w:autoRedefine/>
    <w:uiPriority w:val="68"/>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0"/>
    <w:autoRedefine/>
    <w:uiPriority w:val="68"/>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0"/>
    <w:autoRedefine/>
    <w:uiPriority w:val="68"/>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0"/>
    <w:autoRedefine/>
    <w:uiPriority w:val="68"/>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0">
    <w:name w:val="Medium Grid 3"/>
    <w:basedOn w:val="afff0"/>
    <w:autoRedefine/>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0"/>
    <w:autoRedefine/>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0"/>
    <w:autoRedefine/>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0"/>
    <w:autoRedefine/>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0"/>
    <w:autoRedefine/>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0"/>
    <w:autoRedefine/>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0"/>
    <w:autoRedefine/>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c">
    <w:name w:val="Dark List"/>
    <w:basedOn w:val="afff0"/>
    <w:autoRedefine/>
    <w:uiPriority w:val="70"/>
    <w:semiHidden/>
    <w:unhideWhenUsed/>
    <w:qFormat/>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0"/>
    <w:autoRedefine/>
    <w:uiPriority w:val="70"/>
    <w:semiHidden/>
    <w:unhideWhenUsed/>
    <w:qFormat/>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0"/>
    <w:autoRedefine/>
    <w:uiPriority w:val="70"/>
    <w:semiHidden/>
    <w:unhideWhenUsed/>
    <w:qFormat/>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0"/>
    <w:autoRedefine/>
    <w:uiPriority w:val="70"/>
    <w:semiHidden/>
    <w:unhideWhenUsed/>
    <w:qFormat/>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0"/>
    <w:autoRedefine/>
    <w:uiPriority w:val="70"/>
    <w:semiHidden/>
    <w:unhideWhenUsed/>
    <w:qFormat/>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0"/>
    <w:autoRedefine/>
    <w:uiPriority w:val="70"/>
    <w:semiHidden/>
    <w:unhideWhenUsed/>
    <w:qFormat/>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0"/>
    <w:autoRedefine/>
    <w:uiPriority w:val="70"/>
    <w:semiHidden/>
    <w:unhideWhenUsed/>
    <w:qFormat/>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d">
    <w:name w:val="Colorful Shading"/>
    <w:basedOn w:val="afff0"/>
    <w:autoRedefine/>
    <w:uiPriority w:val="71"/>
    <w:semiHidden/>
    <w:unhideWhenUsed/>
    <w:qFormat/>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0"/>
    <w:autoRedefine/>
    <w:uiPriority w:val="71"/>
    <w:semiHidden/>
    <w:unhideWhenUsed/>
    <w:qFormat/>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0"/>
    <w:autoRedefine/>
    <w:uiPriority w:val="71"/>
    <w:semiHidden/>
    <w:unhideWhenUsed/>
    <w:qFormat/>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0"/>
    <w:autoRedefine/>
    <w:uiPriority w:val="71"/>
    <w:semiHidden/>
    <w:unhideWhenUsed/>
    <w:qFormat/>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0"/>
    <w:autoRedefine/>
    <w:uiPriority w:val="71"/>
    <w:semiHidden/>
    <w:unhideWhenUsed/>
    <w:qFormat/>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0"/>
    <w:autoRedefine/>
    <w:uiPriority w:val="71"/>
    <w:semiHidden/>
    <w:unhideWhenUsed/>
    <w:qFormat/>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0"/>
    <w:autoRedefine/>
    <w:uiPriority w:val="71"/>
    <w:semiHidden/>
    <w:unhideWhenUsed/>
    <w:qFormat/>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e">
    <w:name w:val="Colorful List"/>
    <w:basedOn w:val="afff0"/>
    <w:autoRedefine/>
    <w:uiPriority w:val="72"/>
    <w:semiHidden/>
    <w:unhideWhenUsed/>
    <w:qFormat/>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0"/>
    <w:autoRedefine/>
    <w:uiPriority w:val="72"/>
    <w:semiHidden/>
    <w:unhideWhenUsed/>
    <w:qFormat/>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0"/>
    <w:autoRedefine/>
    <w:uiPriority w:val="72"/>
    <w:semiHidden/>
    <w:unhideWhenUsed/>
    <w:qFormat/>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0"/>
    <w:autoRedefine/>
    <w:uiPriority w:val="72"/>
    <w:semiHidden/>
    <w:unhideWhenUsed/>
    <w:qFormat/>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0"/>
    <w:autoRedefine/>
    <w:uiPriority w:val="72"/>
    <w:semiHidden/>
    <w:unhideWhenUsed/>
    <w:qFormat/>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0"/>
    <w:autoRedefine/>
    <w:uiPriority w:val="72"/>
    <w:semiHidden/>
    <w:unhideWhenUsed/>
    <w:qFormat/>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0"/>
    <w:autoRedefine/>
    <w:uiPriority w:val="72"/>
    <w:semiHidden/>
    <w:unhideWhenUsed/>
    <w:qFormat/>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
    <w:name w:val="Colorful Grid"/>
    <w:basedOn w:val="afff0"/>
    <w:autoRedefine/>
    <w:uiPriority w:val="73"/>
    <w:semiHidden/>
    <w:unhideWhenUsed/>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0"/>
    <w:autoRedefine/>
    <w:uiPriority w:val="73"/>
    <w:semiHidden/>
    <w:unhideWhenUsed/>
    <w:qFormat/>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0"/>
    <w:autoRedefine/>
    <w:uiPriority w:val="73"/>
    <w:semiHidden/>
    <w:unhideWhenUsed/>
    <w:qFormat/>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0"/>
    <w:autoRedefine/>
    <w:uiPriority w:val="73"/>
    <w:semiHidden/>
    <w:unhideWhenUsed/>
    <w:qFormat/>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0"/>
    <w:autoRedefine/>
    <w:uiPriority w:val="73"/>
    <w:semiHidden/>
    <w:unhideWhenUsed/>
    <w:qFormat/>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0"/>
    <w:autoRedefine/>
    <w:uiPriority w:val="73"/>
    <w:semiHidden/>
    <w:unhideWhenUsed/>
    <w:qFormat/>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0"/>
    <w:autoRedefine/>
    <w:uiPriority w:val="73"/>
    <w:semiHidden/>
    <w:unhideWhenUsed/>
    <w:qFormat/>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0">
    <w:name w:val="Strong"/>
    <w:basedOn w:val="afff"/>
    <w:autoRedefine/>
    <w:uiPriority w:val="22"/>
    <w:qFormat/>
    <w:rPr>
      <w:b/>
      <w:bCs/>
    </w:rPr>
  </w:style>
  <w:style w:type="character" w:styleId="affffff1">
    <w:name w:val="endnote reference"/>
    <w:basedOn w:val="afff"/>
    <w:autoRedefine/>
    <w:uiPriority w:val="99"/>
    <w:semiHidden/>
    <w:unhideWhenUsed/>
    <w:qFormat/>
    <w:rPr>
      <w:vertAlign w:val="superscript"/>
    </w:rPr>
  </w:style>
  <w:style w:type="character" w:styleId="affffff2">
    <w:name w:val="page number"/>
    <w:basedOn w:val="afff"/>
    <w:autoRedefine/>
    <w:semiHidden/>
    <w:qFormat/>
    <w:rPr>
      <w:rFonts w:ascii="Times New Roman" w:eastAsia="宋体" w:hAnsi="Times New Roman"/>
      <w:sz w:val="18"/>
    </w:rPr>
  </w:style>
  <w:style w:type="character" w:styleId="affffff3">
    <w:name w:val="FollowedHyperlink"/>
    <w:basedOn w:val="afff"/>
    <w:autoRedefine/>
    <w:uiPriority w:val="99"/>
    <w:semiHidden/>
    <w:unhideWhenUsed/>
    <w:qFormat/>
    <w:rPr>
      <w:color w:val="954F72" w:themeColor="followedHyperlink"/>
      <w:u w:val="single"/>
    </w:rPr>
  </w:style>
  <w:style w:type="character" w:styleId="affffff4">
    <w:name w:val="Emphasis"/>
    <w:basedOn w:val="afff"/>
    <w:autoRedefine/>
    <w:uiPriority w:val="20"/>
    <w:qFormat/>
    <w:rPr>
      <w:i/>
      <w:iCs/>
    </w:rPr>
  </w:style>
  <w:style w:type="character" w:styleId="affffff5">
    <w:name w:val="line number"/>
    <w:basedOn w:val="afff"/>
    <w:autoRedefine/>
    <w:uiPriority w:val="99"/>
    <w:semiHidden/>
    <w:unhideWhenUsed/>
    <w:qFormat/>
  </w:style>
  <w:style w:type="character" w:styleId="HTML1">
    <w:name w:val="HTML Definition"/>
    <w:basedOn w:val="afff"/>
    <w:autoRedefine/>
    <w:semiHidden/>
    <w:qFormat/>
    <w:rPr>
      <w:i/>
      <w:iCs/>
    </w:rPr>
  </w:style>
  <w:style w:type="character" w:styleId="HTML2">
    <w:name w:val="HTML Typewriter"/>
    <w:basedOn w:val="afff"/>
    <w:autoRedefine/>
    <w:semiHidden/>
    <w:qFormat/>
    <w:rPr>
      <w:rFonts w:ascii="Courier New" w:hAnsi="Courier New"/>
      <w:sz w:val="20"/>
      <w:szCs w:val="20"/>
    </w:rPr>
  </w:style>
  <w:style w:type="character" w:styleId="HTML3">
    <w:name w:val="HTML Acronym"/>
    <w:basedOn w:val="afff"/>
    <w:autoRedefine/>
    <w:semiHidden/>
    <w:qFormat/>
  </w:style>
  <w:style w:type="character" w:styleId="HTML4">
    <w:name w:val="HTML Variable"/>
    <w:basedOn w:val="afff"/>
    <w:autoRedefine/>
    <w:semiHidden/>
    <w:qFormat/>
    <w:rPr>
      <w:i/>
      <w:iCs/>
    </w:rPr>
  </w:style>
  <w:style w:type="character" w:styleId="affffff6">
    <w:name w:val="Hyperlink"/>
    <w:autoRedefine/>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ff"/>
    <w:autoRedefine/>
    <w:semiHidden/>
    <w:qFormat/>
    <w:rPr>
      <w:rFonts w:ascii="Courier New" w:hAnsi="Courier New"/>
      <w:sz w:val="20"/>
      <w:szCs w:val="20"/>
    </w:rPr>
  </w:style>
  <w:style w:type="character" w:styleId="affffff7">
    <w:name w:val="annotation reference"/>
    <w:basedOn w:val="afff"/>
    <w:autoRedefine/>
    <w:uiPriority w:val="99"/>
    <w:semiHidden/>
    <w:unhideWhenUsed/>
    <w:qFormat/>
    <w:rPr>
      <w:sz w:val="21"/>
      <w:szCs w:val="21"/>
    </w:rPr>
  </w:style>
  <w:style w:type="character" w:styleId="HTML6">
    <w:name w:val="HTML Cite"/>
    <w:basedOn w:val="afff"/>
    <w:autoRedefine/>
    <w:semiHidden/>
    <w:qFormat/>
    <w:rPr>
      <w:i/>
      <w:iCs/>
    </w:rPr>
  </w:style>
  <w:style w:type="character" w:styleId="affffff8">
    <w:name w:val="footnote reference"/>
    <w:basedOn w:val="afff"/>
    <w:autoRedefine/>
    <w:semiHidden/>
    <w:qFormat/>
    <w:rPr>
      <w:vertAlign w:val="superscript"/>
    </w:rPr>
  </w:style>
  <w:style w:type="character" w:styleId="HTML7">
    <w:name w:val="HTML Keyboard"/>
    <w:basedOn w:val="afff"/>
    <w:autoRedefine/>
    <w:semiHidden/>
    <w:qFormat/>
    <w:rPr>
      <w:rFonts w:ascii="Courier New" w:hAnsi="Courier New"/>
      <w:sz w:val="20"/>
      <w:szCs w:val="20"/>
    </w:rPr>
  </w:style>
  <w:style w:type="character" w:styleId="HTML8">
    <w:name w:val="HTML Sample"/>
    <w:basedOn w:val="afff"/>
    <w:autoRedefine/>
    <w:semiHidden/>
    <w:qFormat/>
    <w:rPr>
      <w:rFonts w:ascii="Courier New" w:hAnsi="Courier New"/>
    </w:rPr>
  </w:style>
  <w:style w:type="paragraph" w:customStyle="1" w:styleId="ae">
    <w:name w:val="一级条标题"/>
    <w:next w:val="affffff9"/>
    <w:autoRedefine/>
    <w:qFormat/>
    <w:pPr>
      <w:numPr>
        <w:ilvl w:val="1"/>
        <w:numId w:val="11"/>
      </w:numPr>
      <w:spacing w:beforeLines="50" w:before="50" w:afterLines="50" w:after="50"/>
      <w:outlineLvl w:val="2"/>
    </w:pPr>
    <w:rPr>
      <w:rFonts w:ascii="黑体" w:eastAsia="黑体" w:hAnsi="黑体"/>
      <w:sz w:val="21"/>
      <w:szCs w:val="21"/>
    </w:rPr>
  </w:style>
  <w:style w:type="paragraph" w:customStyle="1" w:styleId="affffff9">
    <w:name w:val="段"/>
    <w:link w:val="Charf1"/>
    <w:autoRedefine/>
    <w:qFormat/>
    <w:pPr>
      <w:ind w:firstLineChars="200" w:firstLine="200"/>
      <w:jc w:val="both"/>
    </w:pPr>
    <w:rPr>
      <w:rFonts w:ascii="宋体"/>
      <w:sz w:val="21"/>
    </w:rPr>
  </w:style>
  <w:style w:type="paragraph" w:customStyle="1" w:styleId="ad">
    <w:name w:val="章标题"/>
    <w:next w:val="affffff9"/>
    <w:autoRedefine/>
    <w:qFormat/>
    <w:pPr>
      <w:numPr>
        <w:numId w:val="11"/>
      </w:numPr>
      <w:spacing w:beforeLines="100" w:before="100" w:afterLines="100" w:after="100"/>
      <w:jc w:val="both"/>
      <w:outlineLvl w:val="1"/>
    </w:pPr>
    <w:rPr>
      <w:rFonts w:asciiTheme="minorHAnsi" w:eastAsia="黑体" w:hAnsiTheme="minorHAnsi"/>
      <w:sz w:val="21"/>
    </w:rPr>
  </w:style>
  <w:style w:type="paragraph" w:customStyle="1" w:styleId="af">
    <w:name w:val="二级条标题"/>
    <w:basedOn w:val="ae"/>
    <w:next w:val="affffff9"/>
    <w:autoRedefine/>
    <w:qFormat/>
    <w:rsid w:val="00C1025C"/>
    <w:pPr>
      <w:numPr>
        <w:ilvl w:val="2"/>
      </w:numPr>
      <w:spacing w:before="156" w:after="156"/>
      <w:outlineLvl w:val="9"/>
    </w:pPr>
  </w:style>
  <w:style w:type="paragraph" w:customStyle="1" w:styleId="af0">
    <w:name w:val="三级条标题"/>
    <w:basedOn w:val="af"/>
    <w:next w:val="affffff9"/>
    <w:autoRedefine/>
    <w:qFormat/>
    <w:pPr>
      <w:numPr>
        <w:ilvl w:val="3"/>
      </w:numPr>
    </w:pPr>
  </w:style>
  <w:style w:type="paragraph" w:customStyle="1" w:styleId="af1">
    <w:name w:val="四级条标题"/>
    <w:basedOn w:val="af0"/>
    <w:next w:val="affffff9"/>
    <w:autoRedefine/>
    <w:qFormat/>
    <w:pPr>
      <w:numPr>
        <w:ilvl w:val="4"/>
      </w:numPr>
    </w:pPr>
  </w:style>
  <w:style w:type="paragraph" w:customStyle="1" w:styleId="af2">
    <w:name w:val="五级条标题"/>
    <w:basedOn w:val="af1"/>
    <w:next w:val="affffff9"/>
    <w:autoRedefine/>
    <w:qFormat/>
    <w:pPr>
      <w:numPr>
        <w:ilvl w:val="5"/>
      </w:numPr>
    </w:pPr>
  </w:style>
  <w:style w:type="paragraph" w:customStyle="1" w:styleId="HB">
    <w:name w:val="标准标志HB"/>
    <w:next w:val="affe"/>
    <w:autoRedefine/>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e"/>
    <w:autoRedefine/>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a">
    <w:name w:val="标准书脚_偶数页"/>
    <w:autoRedefine/>
    <w:qFormat/>
    <w:pPr>
      <w:spacing w:before="120"/>
    </w:pPr>
    <w:rPr>
      <w:sz w:val="18"/>
    </w:rPr>
  </w:style>
  <w:style w:type="paragraph" w:customStyle="1" w:styleId="affffffb">
    <w:name w:val="标准书脚_奇数页"/>
    <w:autoRedefine/>
    <w:qFormat/>
    <w:pPr>
      <w:spacing w:before="120"/>
      <w:jc w:val="right"/>
    </w:pPr>
    <w:rPr>
      <w:sz w:val="18"/>
    </w:rPr>
  </w:style>
  <w:style w:type="paragraph" w:customStyle="1" w:styleId="affffffc">
    <w:name w:val="标准书眉_奇数页"/>
    <w:next w:val="affe"/>
    <w:autoRedefine/>
    <w:qFormat/>
    <w:pPr>
      <w:tabs>
        <w:tab w:val="center" w:pos="4154"/>
        <w:tab w:val="right" w:pos="8306"/>
      </w:tabs>
      <w:spacing w:after="120"/>
      <w:jc w:val="right"/>
    </w:pPr>
    <w:rPr>
      <w:sz w:val="21"/>
    </w:rPr>
  </w:style>
  <w:style w:type="paragraph" w:customStyle="1" w:styleId="affffffd">
    <w:name w:val="标准书眉_偶数页"/>
    <w:basedOn w:val="affffffc"/>
    <w:next w:val="affe"/>
    <w:autoRedefine/>
    <w:qFormat/>
    <w:pPr>
      <w:jc w:val="left"/>
    </w:pPr>
  </w:style>
  <w:style w:type="paragraph" w:customStyle="1" w:styleId="affffffe">
    <w:name w:val="标准书眉一"/>
    <w:qFormat/>
    <w:pPr>
      <w:jc w:val="both"/>
    </w:pPr>
  </w:style>
  <w:style w:type="paragraph" w:customStyle="1" w:styleId="afffffff">
    <w:name w:val="前言、引言标题"/>
    <w:next w:val="affe"/>
    <w:qFormat/>
    <w:pPr>
      <w:shd w:val="clear" w:color="FFFFFF" w:fill="FFFFFF"/>
      <w:spacing w:before="640" w:after="560"/>
      <w:jc w:val="center"/>
      <w:outlineLvl w:val="0"/>
    </w:pPr>
    <w:rPr>
      <w:rFonts w:ascii="黑体" w:eastAsia="黑体"/>
      <w:sz w:val="32"/>
    </w:rPr>
  </w:style>
  <w:style w:type="paragraph" w:customStyle="1" w:styleId="afffffff0">
    <w:name w:val="参考文献、索引标题"/>
    <w:basedOn w:val="afffffff"/>
    <w:next w:val="affe"/>
    <w:qFormat/>
    <w:pPr>
      <w:spacing w:after="200"/>
    </w:pPr>
    <w:rPr>
      <w:sz w:val="21"/>
    </w:rPr>
  </w:style>
  <w:style w:type="character" w:customStyle="1" w:styleId="1e">
    <w:name w:val="发布_1"/>
    <w:basedOn w:val="afff"/>
    <w:qFormat/>
    <w:rPr>
      <w:rFonts w:ascii="黑体" w:eastAsia="黑体"/>
      <w:spacing w:val="22"/>
      <w:w w:val="100"/>
      <w:position w:val="3"/>
      <w:sz w:val="28"/>
    </w:rPr>
  </w:style>
  <w:style w:type="paragraph" w:customStyle="1" w:styleId="GB0">
    <w:name w:val="发布部门GB"/>
    <w:next w:val="affffff9"/>
    <w:qFormat/>
    <w:pPr>
      <w:spacing w:line="360" w:lineRule="exact"/>
      <w:jc w:val="center"/>
    </w:pPr>
    <w:rPr>
      <w:rFonts w:ascii="宋体"/>
      <w:b/>
      <w:sz w:val="36"/>
    </w:rPr>
  </w:style>
  <w:style w:type="paragraph" w:customStyle="1" w:styleId="afffffff1">
    <w:name w:val="发布日期"/>
    <w:qFormat/>
    <w:rPr>
      <w:rFonts w:ascii="黑体" w:eastAsia="黑体" w:hAnsi="黑体"/>
      <w:sz w:val="28"/>
    </w:rPr>
  </w:style>
  <w:style w:type="paragraph" w:customStyle="1" w:styleId="1f">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5">
    <w:name w:val="封面标准号2"/>
    <w:basedOn w:val="1f"/>
    <w:qFormat/>
    <w:pPr>
      <w:adjustRightInd w:val="0"/>
      <w:spacing w:before="357" w:line="280" w:lineRule="exact"/>
    </w:pPr>
  </w:style>
  <w:style w:type="paragraph" w:customStyle="1" w:styleId="afffffff2">
    <w:name w:val="封面标准代替信息"/>
    <w:basedOn w:val="2f5"/>
    <w:qFormat/>
    <w:pPr>
      <w:spacing w:before="0" w:line="360" w:lineRule="exact"/>
    </w:pPr>
    <w:rPr>
      <w:rFonts w:hAnsi="黑体"/>
      <w:sz w:val="21"/>
    </w:rPr>
  </w:style>
  <w:style w:type="paragraph" w:customStyle="1" w:styleId="afffffff3">
    <w:name w:val="封面标准名称"/>
    <w:qFormat/>
    <w:pPr>
      <w:widowControl w:val="0"/>
      <w:spacing w:line="680" w:lineRule="exact"/>
      <w:jc w:val="center"/>
      <w:textAlignment w:val="center"/>
    </w:pPr>
    <w:rPr>
      <w:rFonts w:ascii="黑体" w:eastAsia="黑体"/>
      <w:sz w:val="52"/>
    </w:rPr>
  </w:style>
  <w:style w:type="paragraph" w:customStyle="1" w:styleId="afffffff4">
    <w:name w:val="封面标准文稿编辑信息"/>
    <w:qFormat/>
    <w:pPr>
      <w:spacing w:before="180" w:line="180" w:lineRule="exact"/>
      <w:jc w:val="center"/>
    </w:pPr>
    <w:rPr>
      <w:rFonts w:ascii="宋体"/>
      <w:sz w:val="21"/>
    </w:rPr>
  </w:style>
  <w:style w:type="paragraph" w:customStyle="1" w:styleId="afffffff5">
    <w:name w:val="封面标准文稿类别"/>
    <w:qFormat/>
    <w:pPr>
      <w:spacing w:before="440" w:line="400" w:lineRule="exact"/>
      <w:jc w:val="center"/>
    </w:pPr>
    <w:rPr>
      <w:rFonts w:ascii="宋体"/>
      <w:sz w:val="24"/>
    </w:rPr>
  </w:style>
  <w:style w:type="paragraph" w:customStyle="1" w:styleId="afffffff6">
    <w:name w:val="封面标准英文名称"/>
    <w:qFormat/>
    <w:pPr>
      <w:widowControl w:val="0"/>
      <w:spacing w:before="330" w:line="400" w:lineRule="exact"/>
      <w:jc w:val="center"/>
    </w:pPr>
    <w:rPr>
      <w:rFonts w:ascii="黑体" w:eastAsia="黑体"/>
      <w:sz w:val="28"/>
    </w:rPr>
  </w:style>
  <w:style w:type="paragraph" w:customStyle="1" w:styleId="afffffff7">
    <w:name w:val="封面一致性程度标识"/>
    <w:qFormat/>
    <w:pPr>
      <w:spacing w:before="680" w:line="400" w:lineRule="exact"/>
      <w:jc w:val="center"/>
    </w:pPr>
    <w:rPr>
      <w:rFonts w:ascii="黑体" w:eastAsia="黑体" w:hAnsi="黑体"/>
      <w:sz w:val="28"/>
    </w:rPr>
  </w:style>
  <w:style w:type="paragraph" w:customStyle="1" w:styleId="afffffff8">
    <w:name w:val="封面正文"/>
    <w:qFormat/>
    <w:pPr>
      <w:jc w:val="both"/>
    </w:pPr>
  </w:style>
  <w:style w:type="paragraph" w:customStyle="1" w:styleId="afd">
    <w:name w:val="附录标识"/>
    <w:basedOn w:val="affe"/>
    <w:next w:val="affe"/>
    <w:qFormat/>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b">
    <w:name w:val="附录表标题"/>
    <w:basedOn w:val="affe"/>
    <w:next w:val="affe"/>
    <w:qFormat/>
    <w:pPr>
      <w:numPr>
        <w:ilvl w:val="1"/>
        <w:numId w:val="13"/>
      </w:numPr>
      <w:spacing w:beforeLines="50" w:before="50" w:afterLines="50" w:after="50"/>
      <w:jc w:val="center"/>
    </w:pPr>
    <w:rPr>
      <w:rFonts w:ascii="黑体" w:eastAsia="黑体"/>
      <w:szCs w:val="21"/>
    </w:rPr>
  </w:style>
  <w:style w:type="paragraph" w:customStyle="1" w:styleId="afe">
    <w:name w:val="附录章标题"/>
    <w:next w:val="affffff9"/>
    <w:qFormat/>
    <w:pPr>
      <w:numPr>
        <w:ilvl w:val="1"/>
        <w:numId w:val="12"/>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
    <w:name w:val="附录一级条标题"/>
    <w:basedOn w:val="afe"/>
    <w:next w:val="affffff9"/>
    <w:qFormat/>
    <w:pPr>
      <w:numPr>
        <w:ilvl w:val="2"/>
      </w:numPr>
      <w:autoSpaceDN w:val="0"/>
    </w:pPr>
  </w:style>
  <w:style w:type="paragraph" w:customStyle="1" w:styleId="aff0">
    <w:name w:val="附录二级条标题"/>
    <w:basedOn w:val="affe"/>
    <w:next w:val="affffff9"/>
    <w:qFormat/>
    <w:pPr>
      <w:widowControl/>
      <w:numPr>
        <w:ilvl w:val="3"/>
        <w:numId w:val="12"/>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1">
    <w:name w:val="附录三级条标题"/>
    <w:basedOn w:val="aff0"/>
    <w:next w:val="affffff9"/>
    <w:qFormat/>
    <w:pPr>
      <w:numPr>
        <w:ilvl w:val="4"/>
      </w:numPr>
    </w:pPr>
  </w:style>
  <w:style w:type="paragraph" w:customStyle="1" w:styleId="aff2">
    <w:name w:val="附录四级条标题"/>
    <w:basedOn w:val="aff1"/>
    <w:next w:val="affffff9"/>
    <w:qFormat/>
    <w:pPr>
      <w:numPr>
        <w:ilvl w:val="5"/>
      </w:numPr>
    </w:pPr>
  </w:style>
  <w:style w:type="paragraph" w:customStyle="1" w:styleId="a7">
    <w:name w:val="附录图标题"/>
    <w:basedOn w:val="affe"/>
    <w:next w:val="affe"/>
    <w:qFormat/>
    <w:pPr>
      <w:numPr>
        <w:ilvl w:val="1"/>
        <w:numId w:val="14"/>
      </w:numPr>
      <w:spacing w:beforeLines="50" w:before="50" w:afterLines="50" w:after="50"/>
      <w:jc w:val="center"/>
    </w:pPr>
    <w:rPr>
      <w:rFonts w:ascii="黑体" w:eastAsia="黑体"/>
      <w:szCs w:val="21"/>
    </w:rPr>
  </w:style>
  <w:style w:type="paragraph" w:customStyle="1" w:styleId="aff3">
    <w:name w:val="附录五级条标题"/>
    <w:basedOn w:val="aff2"/>
    <w:next w:val="affffff9"/>
    <w:qFormat/>
    <w:pPr>
      <w:numPr>
        <w:ilvl w:val="6"/>
      </w:numPr>
      <w:outlineLvl w:val="6"/>
    </w:pPr>
  </w:style>
  <w:style w:type="character" w:customStyle="1" w:styleId="afffffff9">
    <w:name w:val="个人答复风格"/>
    <w:basedOn w:val="afff"/>
    <w:qFormat/>
    <w:rPr>
      <w:rFonts w:ascii="Arial" w:eastAsia="宋体" w:hAnsi="Arial" w:cs="Arial"/>
      <w:color w:val="auto"/>
      <w:sz w:val="20"/>
    </w:rPr>
  </w:style>
  <w:style w:type="character" w:customStyle="1" w:styleId="afffffffa">
    <w:name w:val="个人撰写风格"/>
    <w:basedOn w:val="afff"/>
    <w:qFormat/>
    <w:rPr>
      <w:rFonts w:ascii="Arial" w:eastAsia="宋体" w:hAnsi="Arial" w:cs="Arial"/>
      <w:color w:val="auto"/>
      <w:sz w:val="20"/>
    </w:rPr>
  </w:style>
  <w:style w:type="paragraph" w:customStyle="1" w:styleId="affd">
    <w:name w:val="列项——"/>
    <w:autoRedefine/>
    <w:qFormat/>
    <w:pPr>
      <w:widowControl w:val="0"/>
      <w:numPr>
        <w:numId w:val="15"/>
      </w:numPr>
      <w:tabs>
        <w:tab w:val="clear" w:pos="1140"/>
        <w:tab w:val="left" w:pos="854"/>
      </w:tabs>
      <w:ind w:leftChars="200" w:left="200" w:hangingChars="200" w:hanging="200"/>
      <w:jc w:val="both"/>
    </w:pPr>
    <w:rPr>
      <w:rFonts w:ascii="宋体"/>
      <w:sz w:val="21"/>
    </w:rPr>
  </w:style>
  <w:style w:type="paragraph" w:customStyle="1" w:styleId="afffffffb">
    <w:name w:val="目次、标准名称标题"/>
    <w:basedOn w:val="afffffff"/>
    <w:next w:val="affffff9"/>
    <w:qFormat/>
    <w:pPr>
      <w:spacing w:line="460" w:lineRule="exact"/>
      <w:outlineLvl w:val="9"/>
    </w:pPr>
  </w:style>
  <w:style w:type="paragraph" w:customStyle="1" w:styleId="afffffffc">
    <w:name w:val="目次、索引正文"/>
    <w:qFormat/>
    <w:pPr>
      <w:spacing w:line="320" w:lineRule="exact"/>
      <w:jc w:val="both"/>
    </w:pPr>
    <w:rPr>
      <w:rFonts w:ascii="宋体"/>
      <w:sz w:val="21"/>
    </w:rPr>
  </w:style>
  <w:style w:type="paragraph" w:customStyle="1" w:styleId="afffffffd">
    <w:name w:val="其他标准称谓"/>
    <w:qFormat/>
    <w:pPr>
      <w:spacing w:line="0" w:lineRule="atLeast"/>
      <w:jc w:val="distribute"/>
    </w:pPr>
    <w:rPr>
      <w:rFonts w:ascii="黑体" w:eastAsia="黑体" w:hAnsi="宋体"/>
      <w:sz w:val="52"/>
    </w:rPr>
  </w:style>
  <w:style w:type="paragraph" w:customStyle="1" w:styleId="afffffffe">
    <w:name w:val="其他发布部门"/>
    <w:basedOn w:val="GB0"/>
    <w:qFormat/>
    <w:pPr>
      <w:framePr w:wrap="around" w:hAnchor="text" w:y="1"/>
      <w:spacing w:line="0" w:lineRule="atLeast"/>
    </w:pPr>
    <w:rPr>
      <w:rFonts w:ascii="黑体" w:eastAsia="黑体"/>
      <w:b w:val="0"/>
    </w:rPr>
  </w:style>
  <w:style w:type="paragraph" w:customStyle="1" w:styleId="affffffff">
    <w:name w:val="实施日期"/>
    <w:basedOn w:val="afffffff1"/>
    <w:qFormat/>
    <w:pPr>
      <w:jc w:val="right"/>
    </w:pPr>
  </w:style>
  <w:style w:type="paragraph" w:customStyle="1" w:styleId="a4">
    <w:name w:val="示例"/>
    <w:next w:val="affffffff0"/>
    <w:qFormat/>
    <w:pPr>
      <w:widowControl w:val="0"/>
      <w:numPr>
        <w:numId w:val="16"/>
      </w:numPr>
      <w:jc w:val="both"/>
    </w:pPr>
    <w:rPr>
      <w:rFonts w:ascii="宋体"/>
      <w:sz w:val="18"/>
      <w:szCs w:val="18"/>
    </w:rPr>
  </w:style>
  <w:style w:type="paragraph" w:customStyle="1" w:styleId="affffffff0">
    <w:name w:val="示例段"/>
    <w:basedOn w:val="affffff9"/>
    <w:qFormat/>
    <w:pPr>
      <w:ind w:firstLine="420"/>
    </w:pPr>
    <w:rPr>
      <w:sz w:val="18"/>
    </w:rPr>
  </w:style>
  <w:style w:type="paragraph" w:customStyle="1" w:styleId="af6">
    <w:name w:val="数字编号列项（二级）"/>
    <w:qFormat/>
    <w:pPr>
      <w:numPr>
        <w:ilvl w:val="1"/>
        <w:numId w:val="17"/>
      </w:numPr>
      <w:jc w:val="both"/>
    </w:pPr>
    <w:rPr>
      <w:rFonts w:ascii="宋体"/>
      <w:sz w:val="21"/>
    </w:rPr>
  </w:style>
  <w:style w:type="paragraph" w:customStyle="1" w:styleId="af9">
    <w:name w:val="条文脚注"/>
    <w:basedOn w:val="affffd"/>
    <w:link w:val="Charf2"/>
    <w:qFormat/>
    <w:pPr>
      <w:numPr>
        <w:numId w:val="18"/>
      </w:numPr>
      <w:ind w:firstLineChars="0" w:firstLine="0"/>
      <w:jc w:val="both"/>
    </w:pPr>
    <w:rPr>
      <w:rFonts w:ascii="宋体"/>
    </w:rPr>
  </w:style>
  <w:style w:type="paragraph" w:customStyle="1" w:styleId="affffffff1">
    <w:name w:val="图表脚注"/>
    <w:next w:val="affffff9"/>
    <w:qFormat/>
    <w:pPr>
      <w:ind w:leftChars="200" w:left="300" w:hangingChars="100" w:hanging="100"/>
      <w:jc w:val="both"/>
    </w:pPr>
    <w:rPr>
      <w:rFonts w:ascii="宋体"/>
      <w:sz w:val="18"/>
    </w:rPr>
  </w:style>
  <w:style w:type="paragraph" w:customStyle="1" w:styleId="affffffff2">
    <w:name w:val="文献分类号"/>
    <w:qFormat/>
    <w:pPr>
      <w:framePr w:hSpace="180" w:vSpace="180" w:wrap="around" w:hAnchor="margin" w:y="1" w:anchorLock="1"/>
      <w:widowControl w:val="0"/>
      <w:textAlignment w:val="center"/>
    </w:pPr>
    <w:rPr>
      <w:rFonts w:eastAsia="黑体"/>
      <w:sz w:val="21"/>
    </w:rPr>
  </w:style>
  <w:style w:type="paragraph" w:customStyle="1" w:styleId="affffffff3">
    <w:name w:val="无标题条"/>
    <w:next w:val="affffff9"/>
    <w:autoRedefine/>
    <w:qFormat/>
    <w:pPr>
      <w:jc w:val="both"/>
    </w:pPr>
    <w:rPr>
      <w:sz w:val="21"/>
    </w:rPr>
  </w:style>
  <w:style w:type="paragraph" w:customStyle="1" w:styleId="a2">
    <w:name w:val="正文表标题"/>
    <w:next w:val="affffff9"/>
    <w:autoRedefine/>
    <w:qFormat/>
    <w:pPr>
      <w:numPr>
        <w:ilvl w:val="1"/>
        <w:numId w:val="19"/>
      </w:numPr>
      <w:tabs>
        <w:tab w:val="left" w:pos="360"/>
      </w:tabs>
      <w:spacing w:beforeLines="50" w:before="156" w:afterLines="50" w:after="156"/>
      <w:jc w:val="center"/>
    </w:pPr>
    <w:rPr>
      <w:rFonts w:ascii="黑体" w:eastAsia="黑体"/>
      <w:sz w:val="21"/>
      <w:szCs w:val="21"/>
    </w:rPr>
  </w:style>
  <w:style w:type="paragraph" w:customStyle="1" w:styleId="af8">
    <w:name w:val="正文图标题"/>
    <w:basedOn w:val="a2"/>
    <w:next w:val="affffff9"/>
    <w:qFormat/>
    <w:pPr>
      <w:numPr>
        <w:ilvl w:val="0"/>
        <w:numId w:val="20"/>
      </w:numPr>
      <w:tabs>
        <w:tab w:val="clear" w:pos="360"/>
      </w:tabs>
    </w:pPr>
  </w:style>
  <w:style w:type="paragraph" w:customStyle="1" w:styleId="aff4">
    <w:name w:val="注："/>
    <w:next w:val="affe"/>
    <w:qFormat/>
    <w:pPr>
      <w:widowControl w:val="0"/>
      <w:numPr>
        <w:numId w:val="21"/>
      </w:numPr>
      <w:autoSpaceDE w:val="0"/>
      <w:autoSpaceDN w:val="0"/>
      <w:jc w:val="both"/>
    </w:pPr>
    <w:rPr>
      <w:rFonts w:ascii="宋体"/>
      <w:sz w:val="18"/>
      <w:szCs w:val="18"/>
    </w:rPr>
  </w:style>
  <w:style w:type="paragraph" w:customStyle="1" w:styleId="a1">
    <w:name w:val="注×："/>
    <w:qFormat/>
    <w:pPr>
      <w:widowControl w:val="0"/>
      <w:numPr>
        <w:numId w:val="22"/>
      </w:numPr>
      <w:autoSpaceDE w:val="0"/>
      <w:autoSpaceDN w:val="0"/>
      <w:jc w:val="both"/>
    </w:pPr>
    <w:rPr>
      <w:rFonts w:ascii="黑体" w:eastAsiaTheme="minorEastAsia"/>
      <w:sz w:val="18"/>
      <w:szCs w:val="18"/>
    </w:rPr>
  </w:style>
  <w:style w:type="paragraph" w:customStyle="1" w:styleId="af5">
    <w:name w:val="字母编号列项（一级）"/>
    <w:qFormat/>
    <w:pPr>
      <w:numPr>
        <w:numId w:val="17"/>
      </w:numPr>
      <w:jc w:val="both"/>
    </w:pPr>
    <w:rPr>
      <w:rFonts w:ascii="宋体"/>
      <w:sz w:val="21"/>
    </w:rPr>
  </w:style>
  <w:style w:type="paragraph" w:customStyle="1" w:styleId="af3">
    <w:name w:val="引言一级条标题"/>
    <w:basedOn w:val="affe"/>
    <w:next w:val="affffff9"/>
    <w:qFormat/>
    <w:pPr>
      <w:widowControl/>
      <w:numPr>
        <w:numId w:val="23"/>
      </w:numPr>
      <w:tabs>
        <w:tab w:val="clear" w:pos="360"/>
      </w:tabs>
      <w:spacing w:beforeLines="50" w:before="50" w:afterLines="50" w:after="50"/>
    </w:pPr>
    <w:rPr>
      <w:rFonts w:eastAsia="黑体"/>
    </w:rPr>
  </w:style>
  <w:style w:type="paragraph" w:customStyle="1" w:styleId="af7">
    <w:name w:val="示例×："/>
    <w:basedOn w:val="affe"/>
    <w:next w:val="affffffff0"/>
    <w:qFormat/>
    <w:pPr>
      <w:widowControl/>
      <w:numPr>
        <w:numId w:val="24"/>
      </w:numPr>
    </w:pPr>
    <w:rPr>
      <w:rFonts w:ascii="宋体"/>
      <w:kern w:val="0"/>
      <w:sz w:val="18"/>
      <w:szCs w:val="18"/>
    </w:rPr>
  </w:style>
  <w:style w:type="paragraph" w:customStyle="1" w:styleId="aff5">
    <w:name w:val="工程建设章标题"/>
    <w:next w:val="affffff9"/>
    <w:qFormat/>
    <w:pPr>
      <w:numPr>
        <w:ilvl w:val="1"/>
        <w:numId w:val="25"/>
      </w:numPr>
      <w:spacing w:before="640" w:after="560" w:line="480" w:lineRule="exact"/>
      <w:jc w:val="center"/>
      <w:outlineLvl w:val="1"/>
    </w:pPr>
    <w:rPr>
      <w:rFonts w:ascii="黑体" w:eastAsia="黑体"/>
      <w:b/>
      <w:sz w:val="28"/>
    </w:rPr>
  </w:style>
  <w:style w:type="paragraph" w:customStyle="1" w:styleId="aff6">
    <w:name w:val="工程建设节标题"/>
    <w:basedOn w:val="aff5"/>
    <w:next w:val="affffff9"/>
    <w:qFormat/>
    <w:pPr>
      <w:numPr>
        <w:ilvl w:val="2"/>
      </w:numPr>
      <w:spacing w:before="400" w:after="400" w:line="240" w:lineRule="auto"/>
      <w:outlineLvl w:val="2"/>
    </w:pPr>
    <w:rPr>
      <w:sz w:val="21"/>
    </w:rPr>
  </w:style>
  <w:style w:type="paragraph" w:customStyle="1" w:styleId="aff7">
    <w:name w:val="工程建设条标题"/>
    <w:basedOn w:val="aff6"/>
    <w:next w:val="affffff9"/>
    <w:qFormat/>
    <w:pPr>
      <w:numPr>
        <w:ilvl w:val="3"/>
      </w:numPr>
      <w:spacing w:before="0" w:after="0"/>
      <w:jc w:val="left"/>
      <w:outlineLvl w:val="3"/>
    </w:pPr>
    <w:rPr>
      <w:b w:val="0"/>
    </w:rPr>
  </w:style>
  <w:style w:type="paragraph" w:customStyle="1" w:styleId="aff8">
    <w:name w:val="工程建设表标题"/>
    <w:basedOn w:val="aff7"/>
    <w:qFormat/>
    <w:pPr>
      <w:numPr>
        <w:ilvl w:val="4"/>
      </w:numPr>
      <w:jc w:val="center"/>
      <w:outlineLvl w:val="4"/>
    </w:pPr>
  </w:style>
  <w:style w:type="paragraph" w:customStyle="1" w:styleId="aff9">
    <w:name w:val="工程建设图标题"/>
    <w:basedOn w:val="aff7"/>
    <w:qFormat/>
    <w:pPr>
      <w:numPr>
        <w:ilvl w:val="5"/>
      </w:numPr>
      <w:jc w:val="center"/>
      <w:outlineLvl w:val="5"/>
    </w:pPr>
  </w:style>
  <w:style w:type="paragraph" w:customStyle="1" w:styleId="affa">
    <w:name w:val="工程建设公式标题"/>
    <w:basedOn w:val="aff7"/>
    <w:qFormat/>
    <w:pPr>
      <w:numPr>
        <w:ilvl w:val="6"/>
      </w:numPr>
      <w:jc w:val="center"/>
      <w:outlineLvl w:val="6"/>
    </w:pPr>
  </w:style>
  <w:style w:type="paragraph" w:customStyle="1" w:styleId="affc">
    <w:name w:val="工程建设无节条标题"/>
    <w:basedOn w:val="affe"/>
    <w:next w:val="affffff9"/>
    <w:qFormat/>
    <w:pPr>
      <w:numPr>
        <w:ilvl w:val="8"/>
        <w:numId w:val="25"/>
      </w:numPr>
      <w:tabs>
        <w:tab w:val="clear" w:pos="720"/>
      </w:tabs>
      <w:outlineLvl w:val="3"/>
    </w:pPr>
  </w:style>
  <w:style w:type="paragraph" w:customStyle="1" w:styleId="affb">
    <w:name w:val="工程建设款标题"/>
    <w:basedOn w:val="aff7"/>
    <w:qFormat/>
    <w:pPr>
      <w:numPr>
        <w:ilvl w:val="7"/>
      </w:numPr>
      <w:outlineLvl w:val="9"/>
    </w:pPr>
  </w:style>
  <w:style w:type="paragraph" w:customStyle="1" w:styleId="affffffff4">
    <w:name w:val="名称"/>
    <w:basedOn w:val="afffffff"/>
    <w:next w:val="affffff9"/>
    <w:qFormat/>
    <w:pPr>
      <w:spacing w:line="460" w:lineRule="exact"/>
      <w:outlineLvl w:val="9"/>
    </w:pPr>
  </w:style>
  <w:style w:type="paragraph" w:customStyle="1" w:styleId="a3">
    <w:name w:val="正文表标题续表"/>
    <w:basedOn w:val="a2"/>
    <w:next w:val="affffff9"/>
    <w:qFormat/>
    <w:pPr>
      <w:numPr>
        <w:ilvl w:val="2"/>
      </w:numPr>
    </w:pPr>
  </w:style>
  <w:style w:type="paragraph" w:customStyle="1" w:styleId="afc">
    <w:name w:val="附录表标题续表"/>
    <w:basedOn w:val="afb"/>
    <w:next w:val="affffff9"/>
    <w:qFormat/>
    <w:pPr>
      <w:numPr>
        <w:ilvl w:val="2"/>
      </w:numPr>
    </w:pPr>
  </w:style>
  <w:style w:type="paragraph" w:customStyle="1" w:styleId="affffffff5">
    <w:name w:val="术语定义二级条标题"/>
    <w:basedOn w:val="af"/>
    <w:next w:val="affffff9"/>
    <w:qFormat/>
    <w:pPr>
      <w:spacing w:beforeLines="0" w:before="0" w:afterLines="0" w:after="0"/>
    </w:pPr>
  </w:style>
  <w:style w:type="paragraph" w:customStyle="1" w:styleId="affffffff6">
    <w:name w:val="术语定义三级条标题"/>
    <w:basedOn w:val="af0"/>
    <w:next w:val="affffff9"/>
    <w:qFormat/>
    <w:pPr>
      <w:spacing w:beforeLines="0" w:before="0" w:afterLines="0" w:after="0"/>
    </w:pPr>
  </w:style>
  <w:style w:type="paragraph" w:customStyle="1" w:styleId="affffffff7">
    <w:name w:val="式中"/>
    <w:qFormat/>
    <w:pPr>
      <w:ind w:leftChars="200" w:left="200"/>
    </w:pPr>
    <w:rPr>
      <w:rFonts w:ascii="宋体"/>
      <w:sz w:val="21"/>
    </w:rPr>
  </w:style>
  <w:style w:type="paragraph" w:customStyle="1" w:styleId="affffffff8">
    <w:name w:val="术语定义四级条标题"/>
    <w:basedOn w:val="af1"/>
    <w:next w:val="affffff9"/>
    <w:qFormat/>
    <w:pPr>
      <w:spacing w:beforeLines="0" w:before="0" w:afterLines="0" w:after="0"/>
    </w:pPr>
  </w:style>
  <w:style w:type="paragraph" w:customStyle="1" w:styleId="affffffff9">
    <w:name w:val="术语定义五级条标题"/>
    <w:basedOn w:val="af2"/>
    <w:next w:val="affffff9"/>
    <w:qFormat/>
    <w:pPr>
      <w:spacing w:beforeLines="0" w:before="0" w:afterLines="0" w:after="0"/>
    </w:pPr>
  </w:style>
  <w:style w:type="paragraph" w:customStyle="1" w:styleId="affffffffa">
    <w:name w:val="术语定义一级条标题"/>
    <w:basedOn w:val="ae"/>
    <w:next w:val="affffff9"/>
    <w:qFormat/>
    <w:pPr>
      <w:spacing w:beforeLines="0" w:before="0" w:afterLines="0" w:after="0"/>
      <w:outlineLvl w:val="9"/>
    </w:pPr>
  </w:style>
  <w:style w:type="paragraph" w:customStyle="1" w:styleId="affffffffb">
    <w:name w:val="条文说明"/>
    <w:basedOn w:val="affffffff4"/>
    <w:qFormat/>
  </w:style>
  <w:style w:type="paragraph" w:customStyle="1" w:styleId="a5">
    <w:name w:val="列项·"/>
    <w:qFormat/>
    <w:pPr>
      <w:numPr>
        <w:numId w:val="26"/>
      </w:numPr>
      <w:tabs>
        <w:tab w:val="left" w:pos="840"/>
      </w:tabs>
      <w:ind w:leftChars="200" w:left="200" w:hangingChars="200" w:hanging="200"/>
      <w:jc w:val="both"/>
    </w:pPr>
    <w:rPr>
      <w:rFonts w:ascii="宋体"/>
      <w:sz w:val="21"/>
    </w:rPr>
  </w:style>
  <w:style w:type="paragraph" w:customStyle="1" w:styleId="affffffffc">
    <w:name w:val="二级无标题条"/>
    <w:basedOn w:val="af"/>
    <w:autoRedefine/>
    <w:qFormat/>
    <w:pPr>
      <w:spacing w:beforeLines="0" w:before="0" w:afterLines="0" w:after="0"/>
    </w:pPr>
    <w:rPr>
      <w:rFonts w:eastAsiaTheme="majorEastAsia"/>
    </w:rPr>
  </w:style>
  <w:style w:type="paragraph" w:customStyle="1" w:styleId="affffffffd">
    <w:name w:val="三级无标题条"/>
    <w:basedOn w:val="af0"/>
    <w:qFormat/>
    <w:pPr>
      <w:spacing w:beforeLines="0" w:before="0" w:afterLines="0" w:after="0"/>
    </w:pPr>
    <w:rPr>
      <w:rFonts w:eastAsiaTheme="majorEastAsia"/>
    </w:rPr>
  </w:style>
  <w:style w:type="paragraph" w:customStyle="1" w:styleId="affffffffe">
    <w:name w:val="四级无标题条"/>
    <w:basedOn w:val="af1"/>
    <w:qFormat/>
    <w:pPr>
      <w:spacing w:beforeLines="0" w:before="0" w:afterLines="0" w:after="0"/>
    </w:pPr>
    <w:rPr>
      <w:rFonts w:eastAsiaTheme="majorEastAsia"/>
    </w:rPr>
  </w:style>
  <w:style w:type="paragraph" w:customStyle="1" w:styleId="afffffffff">
    <w:name w:val="五级无标题条"/>
    <w:basedOn w:val="af2"/>
    <w:qFormat/>
    <w:pPr>
      <w:spacing w:beforeLines="0" w:before="0" w:afterLines="0" w:after="0"/>
    </w:pPr>
    <w:rPr>
      <w:rFonts w:eastAsiaTheme="majorEastAsia"/>
    </w:rPr>
  </w:style>
  <w:style w:type="paragraph" w:customStyle="1" w:styleId="afffffffff0">
    <w:name w:val="一级无标题条"/>
    <w:basedOn w:val="ae"/>
    <w:qFormat/>
    <w:pPr>
      <w:spacing w:beforeLines="0" w:before="0" w:afterLines="0" w:after="0"/>
      <w:outlineLvl w:val="9"/>
    </w:pPr>
    <w:rPr>
      <w:rFonts w:eastAsiaTheme="majorEastAsia"/>
    </w:rPr>
  </w:style>
  <w:style w:type="character" w:customStyle="1" w:styleId="Charf2">
    <w:name w:val="条文脚注 Char"/>
    <w:basedOn w:val="Char6"/>
    <w:link w:val="af9"/>
    <w:qFormat/>
    <w:rPr>
      <w:rFonts w:ascii="宋体"/>
      <w:kern w:val="2"/>
      <w:sz w:val="18"/>
      <w:szCs w:val="18"/>
    </w:rPr>
  </w:style>
  <w:style w:type="character" w:customStyle="1" w:styleId="Char6">
    <w:name w:val="正文文本 Char"/>
    <w:basedOn w:val="afff"/>
    <w:link w:val="afffe"/>
    <w:uiPriority w:val="99"/>
    <w:semiHidden/>
    <w:qFormat/>
    <w:rPr>
      <w:kern w:val="2"/>
      <w:sz w:val="21"/>
      <w:szCs w:val="24"/>
    </w:rPr>
  </w:style>
  <w:style w:type="paragraph" w:customStyle="1" w:styleId="ICS">
    <w:name w:val="ICS"/>
    <w:basedOn w:val="afffffff8"/>
    <w:autoRedefine/>
    <w:qFormat/>
    <w:pPr>
      <w:jc w:val="left"/>
    </w:pPr>
    <w:rPr>
      <w:rFonts w:ascii="黑体" w:eastAsia="黑体"/>
      <w:sz w:val="21"/>
    </w:rPr>
  </w:style>
  <w:style w:type="paragraph" w:customStyle="1" w:styleId="HB0">
    <w:name w:val="标准称谓HB"/>
    <w:next w:val="affe"/>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1">
    <w:name w:val="发布"/>
    <w:basedOn w:val="afffe"/>
    <w:qFormat/>
    <w:pPr>
      <w:spacing w:after="0" w:line="280" w:lineRule="exact"/>
      <w:ind w:left="284"/>
    </w:pPr>
    <w:rPr>
      <w:rFonts w:ascii="黑体" w:eastAsia="黑体"/>
      <w:kern w:val="3"/>
      <w:sz w:val="28"/>
    </w:rPr>
  </w:style>
  <w:style w:type="paragraph" w:customStyle="1" w:styleId="DB">
    <w:name w:val="标准称谓DB"/>
    <w:next w:val="affe"/>
    <w:link w:val="DBChar"/>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
    <w:link w:val="DB"/>
    <w:qFormat/>
    <w:rPr>
      <w:rFonts w:ascii="Britannic Bold" w:eastAsia="黑体" w:hAnsi="Britannic Bold"/>
      <w:bCs/>
      <w:w w:val="135"/>
      <w:sz w:val="44"/>
    </w:rPr>
  </w:style>
  <w:style w:type="paragraph" w:customStyle="1" w:styleId="QB">
    <w:name w:val="标准称谓QB"/>
    <w:next w:val="affe"/>
    <w:link w:val="QBChar"/>
    <w:qFormat/>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
    <w:link w:val="QB"/>
    <w:qFormat/>
    <w:rPr>
      <w:rFonts w:ascii="Arial Black" w:eastAsia="黑体" w:hAnsi="Arial Black"/>
      <w:bCs/>
      <w:w w:val="135"/>
      <w:sz w:val="44"/>
    </w:rPr>
  </w:style>
  <w:style w:type="paragraph" w:customStyle="1" w:styleId="HB1">
    <w:name w:val="发布部门HB"/>
    <w:next w:val="affe"/>
    <w:qFormat/>
    <w:pPr>
      <w:spacing w:line="360" w:lineRule="exact"/>
      <w:jc w:val="center"/>
    </w:pPr>
    <w:rPr>
      <w:rFonts w:ascii="宋体"/>
      <w:b/>
      <w:sz w:val="36"/>
    </w:rPr>
  </w:style>
  <w:style w:type="paragraph" w:customStyle="1" w:styleId="DB0">
    <w:name w:val="发布部门DB"/>
    <w:next w:val="affe"/>
    <w:qFormat/>
    <w:pPr>
      <w:spacing w:line="360" w:lineRule="exact"/>
      <w:jc w:val="center"/>
    </w:pPr>
    <w:rPr>
      <w:rFonts w:ascii="宋体"/>
      <w:b/>
      <w:sz w:val="36"/>
    </w:rPr>
  </w:style>
  <w:style w:type="paragraph" w:customStyle="1" w:styleId="QB0">
    <w:name w:val="发布部门QB"/>
    <w:next w:val="affe"/>
    <w:qFormat/>
    <w:pPr>
      <w:snapToGrid w:val="0"/>
      <w:jc w:val="center"/>
    </w:pPr>
    <w:rPr>
      <w:rFonts w:ascii="宋体"/>
      <w:b/>
      <w:sz w:val="36"/>
    </w:rPr>
  </w:style>
  <w:style w:type="paragraph" w:customStyle="1" w:styleId="DB1">
    <w:name w:val="标准标志DB"/>
    <w:next w:val="affe"/>
    <w:qFormat/>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e"/>
    <w:qFormat/>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e"/>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af4">
    <w:name w:val="引言二级条标题"/>
    <w:basedOn w:val="af3"/>
    <w:next w:val="affffff9"/>
    <w:qFormat/>
    <w:pPr>
      <w:numPr>
        <w:ilvl w:val="1"/>
      </w:numPr>
      <w:spacing w:before="156" w:after="156"/>
    </w:pPr>
    <w:rPr>
      <w:rFonts w:ascii="黑体"/>
    </w:rPr>
  </w:style>
  <w:style w:type="paragraph" w:customStyle="1" w:styleId="X">
    <w:name w:val="示例X"/>
    <w:basedOn w:val="affffff9"/>
    <w:next w:val="affffffff0"/>
    <w:qFormat/>
    <w:rPr>
      <w:sz w:val="18"/>
    </w:rPr>
  </w:style>
  <w:style w:type="paragraph" w:customStyle="1" w:styleId="afa">
    <w:name w:val="附录表标号"/>
    <w:basedOn w:val="affe"/>
    <w:next w:val="affffff9"/>
    <w:qFormat/>
    <w:pPr>
      <w:numPr>
        <w:numId w:val="13"/>
      </w:numPr>
      <w:snapToGrid w:val="0"/>
      <w:spacing w:line="14" w:lineRule="exact"/>
      <w:jc w:val="center"/>
    </w:pPr>
    <w:rPr>
      <w:color w:val="FFFFFF"/>
    </w:rPr>
  </w:style>
  <w:style w:type="paragraph" w:customStyle="1" w:styleId="a6">
    <w:name w:val="附录图标号"/>
    <w:basedOn w:val="affe"/>
    <w:next w:val="affffff9"/>
    <w:qFormat/>
    <w:pPr>
      <w:numPr>
        <w:numId w:val="14"/>
      </w:numPr>
      <w:snapToGrid w:val="0"/>
      <w:spacing w:line="14" w:lineRule="exact"/>
      <w:jc w:val="center"/>
    </w:pPr>
    <w:rPr>
      <w:color w:val="FFFFFF"/>
    </w:rPr>
  </w:style>
  <w:style w:type="paragraph" w:customStyle="1" w:styleId="afffffffff2">
    <w:name w:val="重要提示"/>
    <w:basedOn w:val="affffff9"/>
    <w:next w:val="affffff9"/>
    <w:qFormat/>
    <w:rPr>
      <w:rFonts w:eastAsia="黑体"/>
    </w:rPr>
  </w:style>
  <w:style w:type="paragraph" w:customStyle="1" w:styleId="afffffffff3">
    <w:name w:val="公式编号制表符"/>
    <w:basedOn w:val="affe"/>
    <w:next w:val="affe"/>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
    <w:name w:val="TOC 标题1"/>
    <w:basedOn w:val="1"/>
    <w:next w:val="affe"/>
    <w:uiPriority w:val="39"/>
    <w:unhideWhenUsed/>
    <w:qFormat/>
    <w:pPr>
      <w:outlineLvl w:val="9"/>
    </w:pPr>
  </w:style>
  <w:style w:type="character" w:customStyle="1" w:styleId="1f0">
    <w:name w:val="不明显参考1"/>
    <w:basedOn w:val="afff"/>
    <w:uiPriority w:val="31"/>
    <w:qFormat/>
    <w:rPr>
      <w:smallCaps/>
      <w:color w:val="595959" w:themeColor="text1" w:themeTint="A6"/>
    </w:rPr>
  </w:style>
  <w:style w:type="character" w:customStyle="1" w:styleId="1f1">
    <w:name w:val="不明显强调1"/>
    <w:basedOn w:val="afff"/>
    <w:uiPriority w:val="19"/>
    <w:qFormat/>
    <w:rPr>
      <w:i/>
      <w:iCs/>
      <w:color w:val="404040" w:themeColor="text1" w:themeTint="BF"/>
    </w:rPr>
  </w:style>
  <w:style w:type="character" w:customStyle="1" w:styleId="Char4">
    <w:name w:val="称呼 Char"/>
    <w:basedOn w:val="afff"/>
    <w:link w:val="afffc"/>
    <w:uiPriority w:val="99"/>
    <w:semiHidden/>
    <w:qFormat/>
    <w:rPr>
      <w:kern w:val="2"/>
      <w:sz w:val="21"/>
      <w:szCs w:val="24"/>
    </w:rPr>
  </w:style>
  <w:style w:type="character" w:customStyle="1" w:styleId="Char8">
    <w:name w:val="纯文本 Char"/>
    <w:basedOn w:val="afff"/>
    <w:link w:val="affff2"/>
    <w:uiPriority w:val="99"/>
    <w:semiHidden/>
    <w:qFormat/>
    <w:rPr>
      <w:rFonts w:ascii="宋体" w:hAnsi="Courier New" w:cs="Courier New"/>
      <w:kern w:val="2"/>
      <w:sz w:val="21"/>
      <w:szCs w:val="21"/>
    </w:rPr>
  </w:style>
  <w:style w:type="character" w:customStyle="1" w:styleId="Char1">
    <w:name w:val="电子邮件签名 Char"/>
    <w:basedOn w:val="afff"/>
    <w:link w:val="afff5"/>
    <w:autoRedefine/>
    <w:uiPriority w:val="99"/>
    <w:semiHidden/>
    <w:qFormat/>
    <w:rPr>
      <w:kern w:val="2"/>
      <w:sz w:val="21"/>
      <w:szCs w:val="24"/>
    </w:rPr>
  </w:style>
  <w:style w:type="character" w:customStyle="1" w:styleId="Chard">
    <w:name w:val="副标题 Char"/>
    <w:basedOn w:val="afff"/>
    <w:link w:val="affffb"/>
    <w:uiPriority w:val="11"/>
    <w:qFormat/>
    <w:rPr>
      <w:rFonts w:asciiTheme="majorHAnsi" w:hAnsiTheme="majorHAnsi" w:cstheme="majorBidi"/>
      <w:b/>
      <w:bCs/>
      <w:kern w:val="28"/>
      <w:sz w:val="32"/>
      <w:szCs w:val="32"/>
    </w:rPr>
  </w:style>
  <w:style w:type="character" w:customStyle="1" w:styleId="Char">
    <w:name w:val="宏文本 Char"/>
    <w:basedOn w:val="afff"/>
    <w:link w:val="afff2"/>
    <w:uiPriority w:val="99"/>
    <w:semiHidden/>
    <w:qFormat/>
    <w:rPr>
      <w:rFonts w:ascii="Courier New" w:hAnsi="Courier New" w:cs="Courier New"/>
      <w:kern w:val="2"/>
      <w:sz w:val="24"/>
      <w:szCs w:val="24"/>
    </w:rPr>
  </w:style>
  <w:style w:type="character" w:customStyle="1" w:styleId="Char5">
    <w:name w:val="结束语 Char"/>
    <w:basedOn w:val="afff"/>
    <w:link w:val="afffd"/>
    <w:uiPriority w:val="99"/>
    <w:semiHidden/>
    <w:qFormat/>
    <w:rPr>
      <w:kern w:val="2"/>
      <w:sz w:val="21"/>
      <w:szCs w:val="24"/>
    </w:rPr>
  </w:style>
  <w:style w:type="paragraph" w:styleId="afffffffff4">
    <w:name w:val="List Paragraph"/>
    <w:basedOn w:val="affe"/>
    <w:uiPriority w:val="99"/>
    <w:qFormat/>
    <w:pPr>
      <w:ind w:firstLineChars="200" w:firstLine="420"/>
    </w:pPr>
  </w:style>
  <w:style w:type="character" w:customStyle="1" w:styleId="1f2">
    <w:name w:val="明显参考1"/>
    <w:basedOn w:val="afff"/>
    <w:uiPriority w:val="32"/>
    <w:qFormat/>
    <w:rPr>
      <w:b/>
      <w:bCs/>
      <w:smallCaps/>
      <w:color w:val="5B9BD5" w:themeColor="accent1"/>
      <w:spacing w:val="5"/>
    </w:rPr>
  </w:style>
  <w:style w:type="character" w:customStyle="1" w:styleId="1f3">
    <w:name w:val="明显强调1"/>
    <w:basedOn w:val="afff"/>
    <w:uiPriority w:val="21"/>
    <w:qFormat/>
    <w:rPr>
      <w:i/>
      <w:iCs/>
      <w:color w:val="5B9BD5" w:themeColor="accent1"/>
    </w:rPr>
  </w:style>
  <w:style w:type="paragraph" w:styleId="afffffffff5">
    <w:name w:val="Intense Quote"/>
    <w:basedOn w:val="affe"/>
    <w:next w:val="affe"/>
    <w:link w:val="Charf3"/>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3">
    <w:name w:val="明显引用 Char"/>
    <w:basedOn w:val="afff"/>
    <w:link w:val="afffffffff5"/>
    <w:uiPriority w:val="30"/>
    <w:qFormat/>
    <w:rPr>
      <w:i/>
      <w:iCs/>
      <w:color w:val="5B9BD5" w:themeColor="accent1"/>
      <w:kern w:val="2"/>
      <w:sz w:val="21"/>
      <w:szCs w:val="24"/>
    </w:rPr>
  </w:style>
  <w:style w:type="character" w:customStyle="1" w:styleId="Charb">
    <w:name w:val="批注框文本 Char"/>
    <w:basedOn w:val="afff"/>
    <w:link w:val="affff5"/>
    <w:uiPriority w:val="99"/>
    <w:semiHidden/>
    <w:qFormat/>
    <w:rPr>
      <w:kern w:val="2"/>
      <w:sz w:val="18"/>
      <w:szCs w:val="18"/>
    </w:rPr>
  </w:style>
  <w:style w:type="character" w:customStyle="1" w:styleId="Char3">
    <w:name w:val="批注文字 Char"/>
    <w:basedOn w:val="afff"/>
    <w:link w:val="afffb"/>
    <w:uiPriority w:val="99"/>
    <w:qFormat/>
    <w:rPr>
      <w:kern w:val="2"/>
      <w:sz w:val="21"/>
      <w:szCs w:val="24"/>
    </w:rPr>
  </w:style>
  <w:style w:type="character" w:customStyle="1" w:styleId="Charf">
    <w:name w:val="批注主题 Char"/>
    <w:basedOn w:val="Char3"/>
    <w:link w:val="afffff2"/>
    <w:uiPriority w:val="99"/>
    <w:semiHidden/>
    <w:qFormat/>
    <w:rPr>
      <w:b/>
      <w:bCs/>
      <w:kern w:val="2"/>
      <w:sz w:val="21"/>
      <w:szCs w:val="24"/>
    </w:rPr>
  </w:style>
  <w:style w:type="character" w:customStyle="1" w:styleId="Charc">
    <w:name w:val="签名 Char"/>
    <w:basedOn w:val="afff"/>
    <w:link w:val="affff9"/>
    <w:uiPriority w:val="99"/>
    <w:semiHidden/>
    <w:qFormat/>
    <w:rPr>
      <w:kern w:val="2"/>
      <w:sz w:val="21"/>
      <w:szCs w:val="24"/>
    </w:rPr>
  </w:style>
  <w:style w:type="table" w:customStyle="1" w:styleId="110">
    <w:name w:val="清单表 1 浅色1"/>
    <w:basedOn w:val="afff0"/>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f0"/>
    <w:autoRedefin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f0"/>
    <w:autoRedefine/>
    <w:uiPriority w:val="46"/>
    <w:qFormat/>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0"/>
    <w:autoRedefine/>
    <w:uiPriority w:val="46"/>
    <w:qFormat/>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0"/>
    <w:autoRedefine/>
    <w:uiPriority w:val="46"/>
    <w:qFormat/>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0"/>
    <w:autoRedefine/>
    <w:uiPriority w:val="46"/>
    <w:qFormat/>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f0"/>
    <w:autoRedefine/>
    <w:uiPriority w:val="46"/>
    <w:qFormat/>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0"/>
    <w:autoRedefine/>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f0"/>
    <w:autoRedefine/>
    <w:uiPriority w:val="47"/>
    <w:qFormat/>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f0"/>
    <w:autoRedefine/>
    <w:uiPriority w:val="47"/>
    <w:qFormat/>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0"/>
    <w:autoRedefine/>
    <w:uiPriority w:val="47"/>
    <w:qFormat/>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0"/>
    <w:autoRedefine/>
    <w:uiPriority w:val="47"/>
    <w:qFormat/>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0"/>
    <w:autoRedefine/>
    <w:uiPriority w:val="47"/>
    <w:qFormat/>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f0"/>
    <w:autoRedefine/>
    <w:uiPriority w:val="47"/>
    <w:qFormat/>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0"/>
    <w:autoRedefine/>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0"/>
    <w:autoRedefine/>
    <w:uiPriority w:val="48"/>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0"/>
    <w:autoRedefine/>
    <w:uiPriority w:val="48"/>
    <w:qFormat/>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0"/>
    <w:autoRedefine/>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0"/>
    <w:autoRedefine/>
    <w:uiPriority w:val="48"/>
    <w:qFormat/>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0"/>
    <w:autoRedefin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0"/>
    <w:autoRedefine/>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0"/>
    <w:autoRedefine/>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0"/>
    <w:autoRedefine/>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0"/>
    <w:autoRedefine/>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0"/>
    <w:autoRedefine/>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0"/>
    <w:autoRedefine/>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0"/>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0"/>
    <w:autoRedefine/>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0"/>
    <w:autoRedefine/>
    <w:uiPriority w:val="50"/>
    <w:qFormat/>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0"/>
    <w:autoRedefine/>
    <w:uiPriority w:val="50"/>
    <w:qFormat/>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0"/>
    <w:autoRedefine/>
    <w:uiPriority w:val="50"/>
    <w:qFormat/>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0"/>
    <w:autoRedefine/>
    <w:uiPriority w:val="50"/>
    <w:qFormat/>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0"/>
    <w:autoRedefine/>
    <w:uiPriority w:val="50"/>
    <w:qFormat/>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0"/>
    <w:autoRedefine/>
    <w:uiPriority w:val="50"/>
    <w:qFormat/>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0"/>
    <w:autoRedefine/>
    <w:uiPriority w:val="50"/>
    <w:qFormat/>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0"/>
    <w:autoRedefine/>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0"/>
    <w:autoRedefine/>
    <w:uiPriority w:val="51"/>
    <w:qFormat/>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0"/>
    <w:autoRedefine/>
    <w:uiPriority w:val="51"/>
    <w:qFormat/>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0"/>
    <w:autoRedefine/>
    <w:uiPriority w:val="51"/>
    <w:qFormat/>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0"/>
    <w:autoRedefine/>
    <w:uiPriority w:val="51"/>
    <w:qFormat/>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0"/>
    <w:autoRedefine/>
    <w:uiPriority w:val="51"/>
    <w:qFormat/>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0"/>
    <w:autoRedefine/>
    <w:uiPriority w:val="51"/>
    <w:qFormat/>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0"/>
    <w:autoRedefine/>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0"/>
    <w:autoRedefine/>
    <w:uiPriority w:val="52"/>
    <w:qFormat/>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0"/>
    <w:autoRedefine/>
    <w:uiPriority w:val="52"/>
    <w:qFormat/>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0"/>
    <w:uiPriority w:val="52"/>
    <w:qFormat/>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0"/>
    <w:autoRedefine/>
    <w:uiPriority w:val="52"/>
    <w:qFormat/>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0"/>
    <w:autoRedefine/>
    <w:uiPriority w:val="52"/>
    <w:qFormat/>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0"/>
    <w:autoRedefine/>
    <w:uiPriority w:val="52"/>
    <w:qFormat/>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9">
    <w:name w:val="日期 Char"/>
    <w:basedOn w:val="afff"/>
    <w:link w:val="affff3"/>
    <w:autoRedefine/>
    <w:uiPriority w:val="99"/>
    <w:semiHidden/>
    <w:qFormat/>
    <w:rPr>
      <w:kern w:val="2"/>
      <w:sz w:val="21"/>
      <w:szCs w:val="24"/>
    </w:rPr>
  </w:style>
  <w:style w:type="character" w:customStyle="1" w:styleId="1f4">
    <w:name w:val="书籍标题1"/>
    <w:basedOn w:val="afff"/>
    <w:autoRedefine/>
    <w:uiPriority w:val="33"/>
    <w:qFormat/>
    <w:rPr>
      <w:b/>
      <w:bCs/>
      <w:i/>
      <w:iCs/>
      <w:spacing w:val="5"/>
    </w:rPr>
  </w:style>
  <w:style w:type="paragraph" w:customStyle="1" w:styleId="1f5">
    <w:name w:val="书目1"/>
    <w:basedOn w:val="affe"/>
    <w:next w:val="affe"/>
    <w:autoRedefine/>
    <w:uiPriority w:val="37"/>
    <w:semiHidden/>
    <w:unhideWhenUsed/>
    <w:qFormat/>
  </w:style>
  <w:style w:type="table" w:customStyle="1" w:styleId="111">
    <w:name w:val="网格表 1 浅色1"/>
    <w:basedOn w:val="afff0"/>
    <w:autoRedefine/>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f0"/>
    <w:autoRedefine/>
    <w:uiPriority w:val="46"/>
    <w:qFormat/>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0"/>
    <w:autoRedefine/>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0"/>
    <w:autoRedefine/>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0"/>
    <w:autoRedefine/>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0"/>
    <w:autoRedefine/>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0"/>
    <w:autoRedefine/>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0"/>
    <w:autoRedefine/>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f0"/>
    <w:autoRedefine/>
    <w:uiPriority w:val="47"/>
    <w:qFormat/>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f0"/>
    <w:autoRedefine/>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0"/>
    <w:autoRedefine/>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0"/>
    <w:autoRedefine/>
    <w:uiPriority w:val="47"/>
    <w:qFormat/>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0"/>
    <w:uiPriority w:val="47"/>
    <w:qFormat/>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f0"/>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0"/>
    <w:uiPriority w:val="4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0"/>
    <w:uiPriority w:val="48"/>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0"/>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0"/>
    <w:uiPriority w:val="48"/>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0"/>
    <w:uiPriority w:val="48"/>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0"/>
    <w:uiPriority w:val="48"/>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0"/>
    <w:uiPriority w:val="48"/>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0"/>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0"/>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0"/>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0"/>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0"/>
    <w:autoRedefine/>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0"/>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0"/>
    <w:autoRedefine/>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0"/>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0"/>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0"/>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0"/>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0"/>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0"/>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0"/>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0"/>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0"/>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0"/>
    <w:autoRedefine/>
    <w:uiPriority w:val="51"/>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0"/>
    <w:autoRedefine/>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0"/>
    <w:autoRedefine/>
    <w:uiPriority w:val="51"/>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0"/>
    <w:autoRedefin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0"/>
    <w:autoRedefine/>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0"/>
    <w:autoRedefine/>
    <w:uiPriority w:val="52"/>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0"/>
    <w:autoRedefine/>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0"/>
    <w:autoRedefine/>
    <w:uiPriority w:val="52"/>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0"/>
    <w:autoRedefine/>
    <w:uiPriority w:val="52"/>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0"/>
    <w:autoRedefine/>
    <w:uiPriority w:val="52"/>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0"/>
    <w:autoRedefine/>
    <w:uiPriority w:val="52"/>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0"/>
    <w:uiPriority w:val="52"/>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6">
    <w:name w:val="网格型浅色1"/>
    <w:basedOn w:val="afff0"/>
    <w:autoRedefine/>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a">
    <w:name w:val="尾注文本 Char"/>
    <w:basedOn w:val="afff"/>
    <w:link w:val="affff4"/>
    <w:autoRedefine/>
    <w:uiPriority w:val="99"/>
    <w:semiHidden/>
    <w:qFormat/>
    <w:rPr>
      <w:kern w:val="2"/>
      <w:sz w:val="21"/>
      <w:szCs w:val="24"/>
    </w:rPr>
  </w:style>
  <w:style w:type="character" w:customStyle="1" w:styleId="Char2">
    <w:name w:val="文档结构图 Char"/>
    <w:basedOn w:val="afff"/>
    <w:link w:val="afff9"/>
    <w:autoRedefine/>
    <w:uiPriority w:val="99"/>
    <w:semiHidden/>
    <w:qFormat/>
    <w:rPr>
      <w:rFonts w:ascii="Microsoft YaHei UI" w:eastAsia="Microsoft YaHei UI"/>
      <w:kern w:val="2"/>
      <w:sz w:val="18"/>
      <w:szCs w:val="18"/>
    </w:rPr>
  </w:style>
  <w:style w:type="table" w:customStyle="1" w:styleId="112">
    <w:name w:val="无格式表格 11"/>
    <w:basedOn w:val="afff0"/>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0"/>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0"/>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0"/>
    <w:autoRedefine/>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0"/>
    <w:autoRedefine/>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6">
    <w:name w:val="No Spacing"/>
    <w:uiPriority w:val="1"/>
    <w:qFormat/>
    <w:pPr>
      <w:widowControl w:val="0"/>
      <w:jc w:val="both"/>
    </w:pPr>
    <w:rPr>
      <w:kern w:val="2"/>
      <w:sz w:val="21"/>
      <w:szCs w:val="24"/>
    </w:rPr>
  </w:style>
  <w:style w:type="character" w:customStyle="1" w:styleId="Chare">
    <w:name w:val="信息标题 Char"/>
    <w:basedOn w:val="afff"/>
    <w:link w:val="afffff"/>
    <w:uiPriority w:val="99"/>
    <w:semiHidden/>
    <w:qFormat/>
    <w:rPr>
      <w:rFonts w:asciiTheme="majorHAnsi" w:eastAsiaTheme="majorEastAsia" w:hAnsiTheme="majorHAnsi" w:cstheme="majorBidi"/>
      <w:kern w:val="2"/>
      <w:sz w:val="24"/>
      <w:szCs w:val="24"/>
      <w:shd w:val="pct20" w:color="auto" w:fill="auto"/>
    </w:rPr>
  </w:style>
  <w:style w:type="paragraph" w:styleId="afffffffff7">
    <w:name w:val="Quote"/>
    <w:basedOn w:val="affe"/>
    <w:next w:val="affe"/>
    <w:link w:val="Charf4"/>
    <w:uiPriority w:val="29"/>
    <w:qFormat/>
    <w:pPr>
      <w:spacing w:before="200" w:after="160"/>
      <w:ind w:left="864" w:right="864"/>
      <w:jc w:val="center"/>
    </w:pPr>
    <w:rPr>
      <w:i/>
      <w:iCs/>
      <w:color w:val="404040" w:themeColor="text1" w:themeTint="BF"/>
    </w:rPr>
  </w:style>
  <w:style w:type="character" w:customStyle="1" w:styleId="Charf4">
    <w:name w:val="引用 Char"/>
    <w:basedOn w:val="afff"/>
    <w:link w:val="afffffffff7"/>
    <w:uiPriority w:val="29"/>
    <w:qFormat/>
    <w:rPr>
      <w:i/>
      <w:iCs/>
      <w:color w:val="404040" w:themeColor="text1" w:themeTint="BF"/>
      <w:kern w:val="2"/>
      <w:sz w:val="21"/>
      <w:szCs w:val="24"/>
    </w:rPr>
  </w:style>
  <w:style w:type="character" w:styleId="afffffffff8">
    <w:name w:val="Placeholder Text"/>
    <w:basedOn w:val="afff"/>
    <w:uiPriority w:val="99"/>
    <w:semiHidden/>
    <w:qFormat/>
    <w:rPr>
      <w:color w:val="808080"/>
    </w:rPr>
  </w:style>
  <w:style w:type="character" w:customStyle="1" w:styleId="Charf0">
    <w:name w:val="正文首行缩进 Char"/>
    <w:basedOn w:val="Char6"/>
    <w:link w:val="afffff3"/>
    <w:uiPriority w:val="99"/>
    <w:semiHidden/>
    <w:qFormat/>
    <w:rPr>
      <w:kern w:val="2"/>
      <w:sz w:val="21"/>
      <w:szCs w:val="24"/>
    </w:rPr>
  </w:style>
  <w:style w:type="character" w:customStyle="1" w:styleId="Char7">
    <w:name w:val="正文文本缩进 Char"/>
    <w:basedOn w:val="afff"/>
    <w:link w:val="affff"/>
    <w:uiPriority w:val="99"/>
    <w:semiHidden/>
    <w:qFormat/>
    <w:rPr>
      <w:kern w:val="2"/>
      <w:sz w:val="21"/>
      <w:szCs w:val="24"/>
    </w:rPr>
  </w:style>
  <w:style w:type="character" w:customStyle="1" w:styleId="2Char1">
    <w:name w:val="正文首行缩进 2 Char"/>
    <w:basedOn w:val="Char7"/>
    <w:link w:val="28"/>
    <w:uiPriority w:val="99"/>
    <w:semiHidden/>
    <w:qFormat/>
    <w:rPr>
      <w:kern w:val="2"/>
      <w:sz w:val="21"/>
      <w:szCs w:val="24"/>
    </w:rPr>
  </w:style>
  <w:style w:type="character" w:customStyle="1" w:styleId="2Char0">
    <w:name w:val="正文文本 2 Char"/>
    <w:basedOn w:val="afff"/>
    <w:link w:val="25"/>
    <w:uiPriority w:val="99"/>
    <w:semiHidden/>
    <w:qFormat/>
    <w:rPr>
      <w:kern w:val="2"/>
      <w:sz w:val="21"/>
      <w:szCs w:val="24"/>
    </w:rPr>
  </w:style>
  <w:style w:type="character" w:customStyle="1" w:styleId="3Char">
    <w:name w:val="正文文本 3 Char"/>
    <w:basedOn w:val="afff"/>
    <w:link w:val="34"/>
    <w:uiPriority w:val="99"/>
    <w:semiHidden/>
    <w:qFormat/>
    <w:rPr>
      <w:kern w:val="2"/>
      <w:sz w:val="16"/>
      <w:szCs w:val="16"/>
    </w:rPr>
  </w:style>
  <w:style w:type="character" w:customStyle="1" w:styleId="2Char">
    <w:name w:val="正文文本缩进 2 Char"/>
    <w:basedOn w:val="afff"/>
    <w:link w:val="24"/>
    <w:uiPriority w:val="99"/>
    <w:semiHidden/>
    <w:qFormat/>
    <w:rPr>
      <w:kern w:val="2"/>
      <w:sz w:val="21"/>
      <w:szCs w:val="24"/>
    </w:rPr>
  </w:style>
  <w:style w:type="character" w:customStyle="1" w:styleId="3Char0">
    <w:name w:val="正文文本缩进 3 Char"/>
    <w:basedOn w:val="afff"/>
    <w:link w:val="36"/>
    <w:uiPriority w:val="99"/>
    <w:semiHidden/>
    <w:qFormat/>
    <w:rPr>
      <w:kern w:val="2"/>
      <w:sz w:val="16"/>
      <w:szCs w:val="16"/>
    </w:rPr>
  </w:style>
  <w:style w:type="character" w:customStyle="1" w:styleId="Char0">
    <w:name w:val="注释标题 Char"/>
    <w:basedOn w:val="afff"/>
    <w:link w:val="afff4"/>
    <w:uiPriority w:val="99"/>
    <w:semiHidden/>
    <w:qFormat/>
    <w:rPr>
      <w:kern w:val="2"/>
      <w:sz w:val="21"/>
      <w:szCs w:val="24"/>
    </w:rPr>
  </w:style>
  <w:style w:type="paragraph" w:customStyle="1" w:styleId="afffffffff9">
    <w:name w:val="附录无标题章"/>
    <w:basedOn w:val="afe"/>
    <w:qFormat/>
    <w:pPr>
      <w:spacing w:beforeLines="0" w:before="0" w:afterLines="0" w:after="0"/>
    </w:pPr>
    <w:rPr>
      <w:rFonts w:asciiTheme="majorEastAsia" w:eastAsiaTheme="majorEastAsia"/>
    </w:rPr>
  </w:style>
  <w:style w:type="paragraph" w:customStyle="1" w:styleId="afffffffffa">
    <w:name w:val="附录一级无标题条"/>
    <w:basedOn w:val="aff"/>
    <w:qFormat/>
    <w:pPr>
      <w:spacing w:beforeLines="0" w:before="0" w:afterLines="0" w:after="0"/>
    </w:pPr>
    <w:rPr>
      <w:rFonts w:asciiTheme="majorEastAsia" w:eastAsiaTheme="majorEastAsia"/>
    </w:rPr>
  </w:style>
  <w:style w:type="paragraph" w:customStyle="1" w:styleId="afffffffffb">
    <w:name w:val="附录二级无标题条"/>
    <w:basedOn w:val="aff0"/>
    <w:qFormat/>
    <w:pPr>
      <w:spacing w:beforeLines="0" w:before="0" w:afterLines="0" w:after="0"/>
    </w:pPr>
    <w:rPr>
      <w:rFonts w:asciiTheme="majorEastAsia" w:eastAsiaTheme="majorEastAsia"/>
    </w:rPr>
  </w:style>
  <w:style w:type="paragraph" w:customStyle="1" w:styleId="afffffffffc">
    <w:name w:val="附录三级无标题条"/>
    <w:basedOn w:val="aff1"/>
    <w:qFormat/>
    <w:pPr>
      <w:spacing w:beforeLines="0" w:before="0" w:afterLines="0" w:after="0"/>
    </w:pPr>
    <w:rPr>
      <w:rFonts w:asciiTheme="majorEastAsia" w:eastAsiaTheme="majorEastAsia"/>
    </w:rPr>
  </w:style>
  <w:style w:type="paragraph" w:customStyle="1" w:styleId="afffffffffd">
    <w:name w:val="附录四级无标题条"/>
    <w:basedOn w:val="aff2"/>
    <w:qFormat/>
    <w:pPr>
      <w:spacing w:beforeLines="0" w:before="0" w:afterLines="0" w:after="0"/>
    </w:pPr>
    <w:rPr>
      <w:rFonts w:asciiTheme="majorEastAsia" w:eastAsiaTheme="majorEastAsia"/>
    </w:rPr>
  </w:style>
  <w:style w:type="paragraph" w:customStyle="1" w:styleId="TB">
    <w:name w:val="标准标志TB"/>
    <w:basedOn w:val="affe"/>
    <w:qFormat/>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e"/>
    <w:qFormat/>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e"/>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e"/>
    <w:qFormat/>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e"/>
    <w:qFormat/>
    <w:pPr>
      <w:jc w:val="right"/>
    </w:pPr>
    <w:rPr>
      <w:rFonts w:eastAsia="Times New Roman"/>
      <w:b/>
      <w:sz w:val="96"/>
    </w:rPr>
  </w:style>
  <w:style w:type="paragraph" w:customStyle="1" w:styleId="CEC0">
    <w:name w:val="标准称谓CEC"/>
    <w:basedOn w:val="affe"/>
    <w:qFormat/>
    <w:pPr>
      <w:jc w:val="center"/>
    </w:pPr>
    <w:rPr>
      <w:rFonts w:eastAsia="黑体"/>
      <w:b/>
      <w:w w:val="132"/>
      <w:kern w:val="0"/>
      <w:sz w:val="52"/>
    </w:rPr>
  </w:style>
  <w:style w:type="paragraph" w:customStyle="1" w:styleId="CEC1">
    <w:name w:val="发布CEC"/>
    <w:basedOn w:val="GB2"/>
    <w:qFormat/>
  </w:style>
  <w:style w:type="paragraph" w:customStyle="1" w:styleId="CEC2">
    <w:name w:val="发布部门CEC"/>
    <w:basedOn w:val="affe"/>
    <w:qFormat/>
    <w:pPr>
      <w:snapToGrid w:val="0"/>
    </w:pPr>
    <w:rPr>
      <w:b/>
      <w:w w:val="135"/>
      <w:kern w:val="0"/>
      <w:sz w:val="36"/>
    </w:rPr>
  </w:style>
  <w:style w:type="paragraph" w:customStyle="1" w:styleId="afffffffffe">
    <w:name w:val="标准正文公式"/>
    <w:basedOn w:val="affe"/>
    <w:next w:val="affe"/>
    <w:qFormat/>
    <w:pPr>
      <w:tabs>
        <w:tab w:val="center" w:pos="4678"/>
        <w:tab w:val="right" w:leader="middleDot" w:pos="9356"/>
      </w:tabs>
      <w:adjustRightInd w:val="0"/>
    </w:pPr>
    <w:rPr>
      <w:rFonts w:ascii="宋体" w:hAnsi="宋体"/>
      <w:szCs w:val="21"/>
    </w:rPr>
  </w:style>
  <w:style w:type="paragraph" w:customStyle="1" w:styleId="ab">
    <w:name w:val="附录公式标号"/>
    <w:basedOn w:val="afffffffff4"/>
    <w:qFormat/>
    <w:pPr>
      <w:numPr>
        <w:numId w:val="27"/>
      </w:numPr>
      <w:snapToGrid w:val="0"/>
      <w:spacing w:line="14" w:lineRule="atLeast"/>
      <w:ind w:firstLineChars="0"/>
    </w:pPr>
    <w:rPr>
      <w:color w:val="FFFFFF" w:themeColor="background1"/>
      <w:sz w:val="2"/>
    </w:rPr>
  </w:style>
  <w:style w:type="paragraph" w:customStyle="1" w:styleId="ac">
    <w:name w:val="附录公式编号"/>
    <w:basedOn w:val="afffe"/>
    <w:autoRedefine/>
    <w:qFormat/>
    <w:pPr>
      <w:numPr>
        <w:ilvl w:val="1"/>
        <w:numId w:val="27"/>
      </w:numPr>
    </w:pPr>
  </w:style>
  <w:style w:type="character" w:customStyle="1" w:styleId="Charf1">
    <w:name w:val="段 Char"/>
    <w:link w:val="affffff9"/>
    <w:autoRedefine/>
    <w:qFormat/>
    <w:rPr>
      <w:rFonts w:ascii="宋体"/>
      <w:sz w:val="21"/>
    </w:rPr>
  </w:style>
  <w:style w:type="character" w:customStyle="1" w:styleId="1f7">
    <w:name w:val="未处理的提及1"/>
    <w:basedOn w:val="afff"/>
    <w:autoRedefine/>
    <w:uiPriority w:val="99"/>
    <w:semiHidden/>
    <w:unhideWhenUsed/>
    <w:qFormat/>
    <w:rPr>
      <w:color w:val="605E5C"/>
      <w:shd w:val="clear" w:color="auto" w:fill="E1DFDD"/>
    </w:rPr>
  </w:style>
  <w:style w:type="paragraph" w:customStyle="1" w:styleId="a8">
    <w:name w:val="列项——（一级）"/>
    <w:autoRedefine/>
    <w:qFormat/>
    <w:pPr>
      <w:widowControl w:val="0"/>
      <w:numPr>
        <w:numId w:val="28"/>
      </w:numPr>
      <w:jc w:val="both"/>
    </w:pPr>
    <w:rPr>
      <w:rFonts w:ascii="宋体"/>
      <w:sz w:val="21"/>
    </w:rPr>
  </w:style>
  <w:style w:type="paragraph" w:customStyle="1" w:styleId="a9">
    <w:name w:val="列项●（二级）"/>
    <w:autoRedefine/>
    <w:qFormat/>
    <w:pPr>
      <w:numPr>
        <w:ilvl w:val="1"/>
        <w:numId w:val="28"/>
      </w:numPr>
      <w:tabs>
        <w:tab w:val="left" w:pos="840"/>
      </w:tabs>
      <w:jc w:val="both"/>
    </w:pPr>
    <w:rPr>
      <w:rFonts w:ascii="宋体"/>
      <w:sz w:val="21"/>
    </w:rPr>
  </w:style>
  <w:style w:type="paragraph" w:customStyle="1" w:styleId="aa">
    <w:name w:val="列项◆（三级）"/>
    <w:basedOn w:val="affe"/>
    <w:autoRedefine/>
    <w:qFormat/>
    <w:pPr>
      <w:numPr>
        <w:ilvl w:val="2"/>
        <w:numId w:val="28"/>
      </w:numPr>
    </w:pPr>
    <w:rPr>
      <w:rFonts w:ascii="宋体"/>
      <w:szCs w:val="21"/>
    </w:rPr>
  </w:style>
  <w:style w:type="table" w:customStyle="1" w:styleId="1f8">
    <w:name w:val="网格型1"/>
    <w:basedOn w:val="afff0"/>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_"/>
    <w:basedOn w:val="afff"/>
    <w:link w:val="Bodytext20"/>
    <w:autoRedefine/>
    <w:qFormat/>
    <w:rPr>
      <w:sz w:val="12"/>
      <w:szCs w:val="12"/>
    </w:rPr>
  </w:style>
  <w:style w:type="paragraph" w:customStyle="1" w:styleId="Bodytext20">
    <w:name w:val="Body text|2"/>
    <w:basedOn w:val="affe"/>
    <w:link w:val="Bodytext2"/>
    <w:autoRedefine/>
    <w:qFormat/>
    <w:pPr>
      <w:spacing w:line="226" w:lineRule="exact"/>
      <w:ind w:firstLine="250"/>
      <w:jc w:val="left"/>
    </w:pPr>
    <w:rPr>
      <w:kern w:val="0"/>
      <w:sz w:val="12"/>
      <w:szCs w:val="12"/>
    </w:rPr>
  </w:style>
  <w:style w:type="character" w:customStyle="1" w:styleId="Bodytext6">
    <w:name w:val="Body text|6_"/>
    <w:basedOn w:val="afff"/>
    <w:link w:val="Bodytext60"/>
    <w:autoRedefine/>
    <w:qFormat/>
  </w:style>
  <w:style w:type="paragraph" w:customStyle="1" w:styleId="Bodytext60">
    <w:name w:val="Body text|6"/>
    <w:basedOn w:val="affe"/>
    <w:link w:val="Bodytext6"/>
    <w:autoRedefine/>
    <w:qFormat/>
    <w:pPr>
      <w:spacing w:after="60" w:line="295" w:lineRule="exact"/>
      <w:jc w:val="center"/>
    </w:pPr>
    <w:rPr>
      <w:kern w:val="0"/>
      <w:sz w:val="20"/>
      <w:szCs w:val="20"/>
    </w:rPr>
  </w:style>
  <w:style w:type="character" w:customStyle="1" w:styleId="Other1">
    <w:name w:val="Other|1_"/>
    <w:basedOn w:val="afff"/>
    <w:link w:val="Other10"/>
    <w:autoRedefine/>
    <w:qFormat/>
    <w:rPr>
      <w:rFonts w:ascii="宋体" w:hAnsi="宋体" w:cs="宋体"/>
      <w:sz w:val="14"/>
      <w:szCs w:val="14"/>
      <w:lang w:val="zh-TW" w:eastAsia="zh-TW" w:bidi="zh-TW"/>
    </w:rPr>
  </w:style>
  <w:style w:type="paragraph" w:customStyle="1" w:styleId="Other10">
    <w:name w:val="Other|1"/>
    <w:basedOn w:val="affe"/>
    <w:link w:val="Other1"/>
    <w:autoRedefine/>
    <w:qFormat/>
    <w:pPr>
      <w:spacing w:line="324" w:lineRule="auto"/>
      <w:ind w:firstLine="280"/>
      <w:jc w:val="left"/>
    </w:pPr>
    <w:rPr>
      <w:rFonts w:ascii="宋体" w:hAnsi="宋体" w:cs="宋体"/>
      <w:kern w:val="0"/>
      <w:sz w:val="14"/>
      <w:szCs w:val="14"/>
      <w:lang w:val="zh-TW" w:eastAsia="zh-TW" w:bidi="zh-TW"/>
    </w:rPr>
  </w:style>
  <w:style w:type="character" w:customStyle="1" w:styleId="Bodytext1">
    <w:name w:val="Body text|1_"/>
    <w:basedOn w:val="afff"/>
    <w:link w:val="Bodytext10"/>
    <w:autoRedefine/>
    <w:qFormat/>
    <w:rPr>
      <w:rFonts w:ascii="宋体" w:hAnsi="宋体" w:cs="宋体"/>
      <w:sz w:val="14"/>
      <w:szCs w:val="14"/>
      <w:lang w:val="zh-TW" w:eastAsia="zh-TW" w:bidi="zh-TW"/>
    </w:rPr>
  </w:style>
  <w:style w:type="paragraph" w:customStyle="1" w:styleId="Bodytext10">
    <w:name w:val="Body text|1"/>
    <w:basedOn w:val="affe"/>
    <w:link w:val="Bodytext1"/>
    <w:autoRedefine/>
    <w:qFormat/>
    <w:pPr>
      <w:spacing w:line="324" w:lineRule="auto"/>
      <w:ind w:firstLine="280"/>
      <w:jc w:val="left"/>
    </w:pPr>
    <w:rPr>
      <w:rFonts w:ascii="宋体" w:hAnsi="宋体" w:cs="宋体"/>
      <w:kern w:val="0"/>
      <w:sz w:val="14"/>
      <w:szCs w:val="14"/>
      <w:lang w:val="zh-TW" w:eastAsia="zh-TW" w:bidi="zh-TW"/>
    </w:rPr>
  </w:style>
  <w:style w:type="character" w:customStyle="1" w:styleId="Tablecaption1">
    <w:name w:val="Table caption|1_"/>
    <w:basedOn w:val="afff"/>
    <w:link w:val="Tablecaption10"/>
    <w:autoRedefine/>
    <w:qFormat/>
    <w:rPr>
      <w:rFonts w:ascii="宋体" w:hAnsi="宋体" w:cs="宋体"/>
      <w:sz w:val="14"/>
      <w:szCs w:val="14"/>
      <w:lang w:val="zh-TW" w:eastAsia="zh-TW" w:bidi="zh-TW"/>
    </w:rPr>
  </w:style>
  <w:style w:type="paragraph" w:customStyle="1" w:styleId="Tablecaption10">
    <w:name w:val="Table caption|1"/>
    <w:basedOn w:val="affe"/>
    <w:link w:val="Tablecaption1"/>
    <w:autoRedefine/>
    <w:qFormat/>
    <w:pPr>
      <w:jc w:val="left"/>
    </w:pPr>
    <w:rPr>
      <w:rFonts w:ascii="宋体" w:hAnsi="宋体" w:cs="宋体"/>
      <w:kern w:val="0"/>
      <w:sz w:val="14"/>
      <w:szCs w:val="14"/>
      <w:lang w:val="zh-TW" w:eastAsia="zh-TW" w:bidi="zh-TW"/>
    </w:rPr>
  </w:style>
  <w:style w:type="character" w:customStyle="1" w:styleId="UnresolvedMention">
    <w:name w:val="Unresolved Mention"/>
    <w:basedOn w:val="afff"/>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seebz@csee.org.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6BD104-2A04-4003-8FA6-D6F45F70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bzbx20.dotx</Template>
  <TotalTime>1</TotalTime>
  <Pages>40</Pages>
  <Words>5644</Words>
  <Characters>32177</Characters>
  <Application>Microsoft Office Word</Application>
  <DocSecurity>0</DocSecurity>
  <Lines>268</Lines>
  <Paragraphs>75</Paragraphs>
  <ScaleCrop>false</ScaleCrop>
  <Company>Microsoft</Company>
  <LinksUpToDate>false</LinksUpToDate>
  <CharactersWithSpaces>37746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孙麟</cp:lastModifiedBy>
  <cp:revision>2</cp:revision>
  <cp:lastPrinted>2021-02-08T04:27:00Z</cp:lastPrinted>
  <dcterms:created xsi:type="dcterms:W3CDTF">2024-03-11T09:49:00Z</dcterms:created>
  <dcterms:modified xsi:type="dcterms:W3CDTF">2024-03-11T09:49:00Z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2052-12.1.0.16399</vt:lpwstr>
  </property>
  <property fmtid="{D5CDD505-2E9C-101B-9397-08002B2CF9AE}" pid="22" name="ICV">
    <vt:lpwstr>A3CDCA774B8243128EDB73CA4DC2E12A_13</vt:lpwstr>
  </property>
</Properties>
</file>